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D5FF" w14:textId="77777777" w:rsidR="003521AF" w:rsidRDefault="003521AF">
      <w:pPr>
        <w:widowControl w:val="0"/>
        <w:autoSpaceDE w:val="0"/>
        <w:autoSpaceDN w:val="0"/>
        <w:adjustRightInd w:val="0"/>
        <w:spacing w:before="0"/>
        <w:ind w:firstLine="480"/>
        <w:rPr>
          <w:lang w:val="x-none"/>
        </w:rPr>
      </w:pPr>
    </w:p>
    <w:p w14:paraId="1EF78A0E" w14:textId="77777777" w:rsidR="003521AF" w:rsidRDefault="003521AF">
      <w:pPr>
        <w:widowControl w:val="0"/>
        <w:autoSpaceDE w:val="0"/>
        <w:autoSpaceDN w:val="0"/>
        <w:adjustRightInd w:val="0"/>
        <w:spacing w:before="0"/>
        <w:jc w:val="center"/>
        <w:rPr>
          <w:b/>
          <w:bCs/>
          <w:sz w:val="36"/>
          <w:szCs w:val="36"/>
          <w:lang w:val="x-none"/>
        </w:rPr>
      </w:pPr>
      <w:r>
        <w:rPr>
          <w:b/>
          <w:bCs/>
          <w:sz w:val="36"/>
          <w:szCs w:val="36"/>
          <w:lang w:val="x-none"/>
        </w:rPr>
        <w:t xml:space="preserve">ПОСТАНОВЛЕНИЕ № 54 </w:t>
      </w:r>
      <w:proofErr w:type="spellStart"/>
      <w:r>
        <w:rPr>
          <w:b/>
          <w:bCs/>
          <w:sz w:val="36"/>
          <w:szCs w:val="36"/>
          <w:lang w:val="x-none"/>
        </w:rPr>
        <w:t>на</w:t>
      </w:r>
      <w:proofErr w:type="spellEnd"/>
      <w:r>
        <w:rPr>
          <w:b/>
          <w:bCs/>
          <w:sz w:val="36"/>
          <w:szCs w:val="36"/>
          <w:lang w:val="x-none"/>
        </w:rPr>
        <w:t xml:space="preserve"> МС </w:t>
      </w:r>
      <w:proofErr w:type="spellStart"/>
      <w:r>
        <w:rPr>
          <w:b/>
          <w:bCs/>
          <w:sz w:val="36"/>
          <w:szCs w:val="36"/>
          <w:lang w:val="x-none"/>
        </w:rPr>
        <w:t>от</w:t>
      </w:r>
      <w:proofErr w:type="spellEnd"/>
      <w:r>
        <w:rPr>
          <w:b/>
          <w:bCs/>
          <w:sz w:val="36"/>
          <w:szCs w:val="36"/>
          <w:lang w:val="x-none"/>
        </w:rPr>
        <w:t xml:space="preserve"> 12.05.2025 г. </w:t>
      </w:r>
      <w:proofErr w:type="spellStart"/>
      <w:r>
        <w:rPr>
          <w:b/>
          <w:bCs/>
          <w:sz w:val="36"/>
          <w:szCs w:val="36"/>
          <w:lang w:val="x-none"/>
        </w:rPr>
        <w:t>за</w:t>
      </w:r>
      <w:proofErr w:type="spellEnd"/>
      <w:r>
        <w:rPr>
          <w:b/>
          <w:bCs/>
          <w:sz w:val="36"/>
          <w:szCs w:val="36"/>
          <w:lang w:val="x-none"/>
        </w:rPr>
        <w:t xml:space="preserve"> </w:t>
      </w:r>
      <w:proofErr w:type="spellStart"/>
      <w:r>
        <w:rPr>
          <w:b/>
          <w:bCs/>
          <w:sz w:val="36"/>
          <w:szCs w:val="36"/>
          <w:lang w:val="x-none"/>
        </w:rPr>
        <w:t>приемане</w:t>
      </w:r>
      <w:proofErr w:type="spellEnd"/>
      <w:r>
        <w:rPr>
          <w:b/>
          <w:bCs/>
          <w:sz w:val="36"/>
          <w:szCs w:val="36"/>
          <w:lang w:val="x-none"/>
        </w:rPr>
        <w:t xml:space="preserve"> </w:t>
      </w:r>
      <w:proofErr w:type="spellStart"/>
      <w:r>
        <w:rPr>
          <w:b/>
          <w:bCs/>
          <w:sz w:val="36"/>
          <w:szCs w:val="36"/>
          <w:lang w:val="x-none"/>
        </w:rPr>
        <w:t>на</w:t>
      </w:r>
      <w:proofErr w:type="spellEnd"/>
      <w:r>
        <w:rPr>
          <w:b/>
          <w:bCs/>
          <w:sz w:val="36"/>
          <w:szCs w:val="36"/>
          <w:lang w:val="x-none"/>
        </w:rPr>
        <w:t xml:space="preserve"> </w:t>
      </w:r>
      <w:proofErr w:type="spellStart"/>
      <w:r>
        <w:rPr>
          <w:b/>
          <w:bCs/>
          <w:sz w:val="36"/>
          <w:szCs w:val="36"/>
          <w:lang w:val="x-none"/>
        </w:rPr>
        <w:t>Списък</w:t>
      </w:r>
      <w:proofErr w:type="spellEnd"/>
      <w:r>
        <w:rPr>
          <w:b/>
          <w:bCs/>
          <w:sz w:val="36"/>
          <w:szCs w:val="36"/>
          <w:lang w:val="x-none"/>
        </w:rPr>
        <w:t xml:space="preserve"> </w:t>
      </w:r>
      <w:proofErr w:type="spellStart"/>
      <w:r>
        <w:rPr>
          <w:b/>
          <w:bCs/>
          <w:sz w:val="36"/>
          <w:szCs w:val="36"/>
          <w:lang w:val="x-none"/>
        </w:rPr>
        <w:t>на</w:t>
      </w:r>
      <w:proofErr w:type="spellEnd"/>
      <w:r>
        <w:rPr>
          <w:b/>
          <w:bCs/>
          <w:sz w:val="36"/>
          <w:szCs w:val="36"/>
          <w:lang w:val="x-none"/>
        </w:rPr>
        <w:t xml:space="preserve"> </w:t>
      </w:r>
      <w:proofErr w:type="spellStart"/>
      <w:r>
        <w:rPr>
          <w:b/>
          <w:bCs/>
          <w:sz w:val="36"/>
          <w:szCs w:val="36"/>
          <w:lang w:val="x-none"/>
        </w:rPr>
        <w:t>продуктите</w:t>
      </w:r>
      <w:proofErr w:type="spellEnd"/>
      <w:r>
        <w:rPr>
          <w:b/>
          <w:bCs/>
          <w:sz w:val="36"/>
          <w:szCs w:val="36"/>
          <w:lang w:val="x-none"/>
        </w:rPr>
        <w:t xml:space="preserve">, </w:t>
      </w:r>
      <w:proofErr w:type="spellStart"/>
      <w:r>
        <w:rPr>
          <w:b/>
          <w:bCs/>
          <w:sz w:val="36"/>
          <w:szCs w:val="36"/>
          <w:lang w:val="x-none"/>
        </w:rPr>
        <w:t>свързани</w:t>
      </w:r>
      <w:proofErr w:type="spellEnd"/>
      <w:r>
        <w:rPr>
          <w:b/>
          <w:bCs/>
          <w:sz w:val="36"/>
          <w:szCs w:val="36"/>
          <w:lang w:val="x-none"/>
        </w:rPr>
        <w:t xml:space="preserve"> с </w:t>
      </w:r>
      <w:proofErr w:type="spellStart"/>
      <w:r>
        <w:rPr>
          <w:b/>
          <w:bCs/>
          <w:sz w:val="36"/>
          <w:szCs w:val="36"/>
          <w:lang w:val="x-none"/>
        </w:rPr>
        <w:t>отбраната</w:t>
      </w:r>
      <w:proofErr w:type="spellEnd"/>
      <w:r>
        <w:rPr>
          <w:b/>
          <w:bCs/>
          <w:sz w:val="36"/>
          <w:szCs w:val="36"/>
          <w:lang w:val="x-none"/>
        </w:rPr>
        <w:t xml:space="preserve">, и </w:t>
      </w:r>
      <w:proofErr w:type="spellStart"/>
      <w:r>
        <w:rPr>
          <w:b/>
          <w:bCs/>
          <w:sz w:val="36"/>
          <w:szCs w:val="36"/>
          <w:lang w:val="x-none"/>
        </w:rPr>
        <w:t>на</w:t>
      </w:r>
      <w:proofErr w:type="spellEnd"/>
      <w:r>
        <w:rPr>
          <w:b/>
          <w:bCs/>
          <w:sz w:val="36"/>
          <w:szCs w:val="36"/>
          <w:lang w:val="x-none"/>
        </w:rPr>
        <w:t xml:space="preserve"> </w:t>
      </w:r>
      <w:proofErr w:type="spellStart"/>
      <w:r>
        <w:rPr>
          <w:b/>
          <w:bCs/>
          <w:sz w:val="36"/>
          <w:szCs w:val="36"/>
          <w:lang w:val="x-none"/>
        </w:rPr>
        <w:t>Списък</w:t>
      </w:r>
      <w:proofErr w:type="spellEnd"/>
      <w:r>
        <w:rPr>
          <w:b/>
          <w:bCs/>
          <w:sz w:val="36"/>
          <w:szCs w:val="36"/>
          <w:lang w:val="x-none"/>
        </w:rPr>
        <w:t xml:space="preserve"> </w:t>
      </w:r>
      <w:proofErr w:type="spellStart"/>
      <w:r>
        <w:rPr>
          <w:b/>
          <w:bCs/>
          <w:sz w:val="36"/>
          <w:szCs w:val="36"/>
          <w:lang w:val="x-none"/>
        </w:rPr>
        <w:t>на</w:t>
      </w:r>
      <w:proofErr w:type="spellEnd"/>
      <w:r>
        <w:rPr>
          <w:b/>
          <w:bCs/>
          <w:sz w:val="36"/>
          <w:szCs w:val="36"/>
          <w:lang w:val="x-none"/>
        </w:rPr>
        <w:t xml:space="preserve"> </w:t>
      </w:r>
      <w:proofErr w:type="spellStart"/>
      <w:r>
        <w:rPr>
          <w:b/>
          <w:bCs/>
          <w:sz w:val="36"/>
          <w:szCs w:val="36"/>
          <w:lang w:val="x-none"/>
        </w:rPr>
        <w:t>изделията</w:t>
      </w:r>
      <w:proofErr w:type="spellEnd"/>
      <w:r>
        <w:rPr>
          <w:b/>
          <w:bCs/>
          <w:sz w:val="36"/>
          <w:szCs w:val="36"/>
          <w:lang w:val="x-none"/>
        </w:rPr>
        <w:t xml:space="preserve"> и </w:t>
      </w:r>
      <w:proofErr w:type="spellStart"/>
      <w:r>
        <w:rPr>
          <w:b/>
          <w:bCs/>
          <w:sz w:val="36"/>
          <w:szCs w:val="36"/>
          <w:lang w:val="x-none"/>
        </w:rPr>
        <w:t>технологиите</w:t>
      </w:r>
      <w:proofErr w:type="spellEnd"/>
      <w:r>
        <w:rPr>
          <w:b/>
          <w:bCs/>
          <w:sz w:val="36"/>
          <w:szCs w:val="36"/>
          <w:lang w:val="x-none"/>
        </w:rPr>
        <w:t xml:space="preserve"> с </w:t>
      </w:r>
      <w:proofErr w:type="spellStart"/>
      <w:r>
        <w:rPr>
          <w:b/>
          <w:bCs/>
          <w:sz w:val="36"/>
          <w:szCs w:val="36"/>
          <w:lang w:val="x-none"/>
        </w:rPr>
        <w:t>двойна</w:t>
      </w:r>
      <w:proofErr w:type="spellEnd"/>
      <w:r>
        <w:rPr>
          <w:b/>
          <w:bCs/>
          <w:sz w:val="36"/>
          <w:szCs w:val="36"/>
          <w:lang w:val="x-none"/>
        </w:rPr>
        <w:t xml:space="preserve"> </w:t>
      </w:r>
      <w:proofErr w:type="spellStart"/>
      <w:r>
        <w:rPr>
          <w:b/>
          <w:bCs/>
          <w:sz w:val="36"/>
          <w:szCs w:val="36"/>
          <w:lang w:val="x-none"/>
        </w:rPr>
        <w:t>употреба</w:t>
      </w:r>
      <w:proofErr w:type="spellEnd"/>
      <w:r>
        <w:rPr>
          <w:b/>
          <w:bCs/>
          <w:sz w:val="36"/>
          <w:szCs w:val="36"/>
          <w:lang w:val="x-none"/>
        </w:rPr>
        <w:t xml:space="preserve">, </w:t>
      </w:r>
      <w:proofErr w:type="spellStart"/>
      <w:r>
        <w:rPr>
          <w:b/>
          <w:bCs/>
          <w:sz w:val="36"/>
          <w:szCs w:val="36"/>
          <w:lang w:val="x-none"/>
        </w:rPr>
        <w:t>които</w:t>
      </w:r>
      <w:proofErr w:type="spellEnd"/>
      <w:r>
        <w:rPr>
          <w:b/>
          <w:bCs/>
          <w:sz w:val="36"/>
          <w:szCs w:val="36"/>
          <w:lang w:val="x-none"/>
        </w:rPr>
        <w:t xml:space="preserve"> </w:t>
      </w:r>
      <w:proofErr w:type="spellStart"/>
      <w:r>
        <w:rPr>
          <w:b/>
          <w:bCs/>
          <w:sz w:val="36"/>
          <w:szCs w:val="36"/>
          <w:lang w:val="x-none"/>
        </w:rPr>
        <w:t>подлежат</w:t>
      </w:r>
      <w:proofErr w:type="spellEnd"/>
      <w:r>
        <w:rPr>
          <w:b/>
          <w:bCs/>
          <w:sz w:val="36"/>
          <w:szCs w:val="36"/>
          <w:lang w:val="x-none"/>
        </w:rPr>
        <w:t xml:space="preserve"> </w:t>
      </w:r>
      <w:proofErr w:type="spellStart"/>
      <w:r>
        <w:rPr>
          <w:b/>
          <w:bCs/>
          <w:sz w:val="36"/>
          <w:szCs w:val="36"/>
          <w:lang w:val="x-none"/>
        </w:rPr>
        <w:t>на</w:t>
      </w:r>
      <w:proofErr w:type="spellEnd"/>
      <w:r>
        <w:rPr>
          <w:b/>
          <w:bCs/>
          <w:sz w:val="36"/>
          <w:szCs w:val="36"/>
          <w:lang w:val="x-none"/>
        </w:rPr>
        <w:t xml:space="preserve"> </w:t>
      </w:r>
      <w:proofErr w:type="spellStart"/>
      <w:r>
        <w:rPr>
          <w:b/>
          <w:bCs/>
          <w:sz w:val="36"/>
          <w:szCs w:val="36"/>
          <w:lang w:val="x-none"/>
        </w:rPr>
        <w:t>контрол</w:t>
      </w:r>
      <w:proofErr w:type="spellEnd"/>
      <w:r>
        <w:rPr>
          <w:b/>
          <w:bCs/>
          <w:sz w:val="36"/>
          <w:szCs w:val="36"/>
          <w:lang w:val="x-none"/>
        </w:rPr>
        <w:t xml:space="preserve"> </w:t>
      </w:r>
      <w:proofErr w:type="spellStart"/>
      <w:r>
        <w:rPr>
          <w:b/>
          <w:bCs/>
          <w:sz w:val="36"/>
          <w:szCs w:val="36"/>
          <w:lang w:val="x-none"/>
        </w:rPr>
        <w:t>при</w:t>
      </w:r>
      <w:proofErr w:type="spellEnd"/>
      <w:r>
        <w:rPr>
          <w:b/>
          <w:bCs/>
          <w:sz w:val="36"/>
          <w:szCs w:val="36"/>
          <w:lang w:val="x-none"/>
        </w:rPr>
        <w:t xml:space="preserve"> </w:t>
      </w:r>
      <w:proofErr w:type="spellStart"/>
      <w:r>
        <w:rPr>
          <w:b/>
          <w:bCs/>
          <w:sz w:val="36"/>
          <w:szCs w:val="36"/>
          <w:lang w:val="x-none"/>
        </w:rPr>
        <w:t>внос</w:t>
      </w:r>
      <w:proofErr w:type="spellEnd"/>
    </w:p>
    <w:p w14:paraId="1977FC93" w14:textId="77777777" w:rsidR="003521AF" w:rsidRDefault="003521AF">
      <w:pPr>
        <w:widowControl w:val="0"/>
        <w:autoSpaceDE w:val="0"/>
        <w:autoSpaceDN w:val="0"/>
        <w:adjustRightInd w:val="0"/>
        <w:spacing w:before="0"/>
        <w:ind w:firstLine="480"/>
        <w:rPr>
          <w:lang w:val="x-none"/>
        </w:rPr>
      </w:pPr>
    </w:p>
    <w:p w14:paraId="2B2163CD" w14:textId="77777777" w:rsidR="003521AF" w:rsidRDefault="003521AF">
      <w:pPr>
        <w:widowControl w:val="0"/>
        <w:autoSpaceDE w:val="0"/>
        <w:autoSpaceDN w:val="0"/>
        <w:adjustRightInd w:val="0"/>
        <w:spacing w:before="0"/>
        <w:ind w:firstLine="480"/>
        <w:rPr>
          <w:lang w:val="x-none"/>
        </w:rPr>
      </w:pPr>
      <w:proofErr w:type="spellStart"/>
      <w:r>
        <w:rPr>
          <w:lang w:val="x-none"/>
        </w:rPr>
        <w:t>Oбн</w:t>
      </w:r>
      <w:proofErr w:type="spellEnd"/>
      <w:r>
        <w:rPr>
          <w:lang w:val="x-none"/>
        </w:rPr>
        <w:t xml:space="preserve">., ДВ, </w:t>
      </w:r>
      <w:proofErr w:type="spellStart"/>
      <w:r>
        <w:rPr>
          <w:lang w:val="x-none"/>
        </w:rPr>
        <w:t>бр</w:t>
      </w:r>
      <w:proofErr w:type="spellEnd"/>
      <w:r>
        <w:rPr>
          <w:lang w:val="x-none"/>
        </w:rPr>
        <w:t xml:space="preserve">. 40 </w:t>
      </w:r>
      <w:proofErr w:type="spellStart"/>
      <w:r>
        <w:rPr>
          <w:lang w:val="x-none"/>
        </w:rPr>
        <w:t>от</w:t>
      </w:r>
      <w:proofErr w:type="spellEnd"/>
      <w:r>
        <w:rPr>
          <w:lang w:val="x-none"/>
        </w:rPr>
        <w:t xml:space="preserve"> 16.05.2025 г., в </w:t>
      </w:r>
      <w:proofErr w:type="spellStart"/>
      <w:r>
        <w:rPr>
          <w:lang w:val="x-none"/>
        </w:rPr>
        <w:t>сила</w:t>
      </w:r>
      <w:proofErr w:type="spellEnd"/>
      <w:r>
        <w:rPr>
          <w:lang w:val="x-none"/>
        </w:rPr>
        <w:t xml:space="preserve"> </w:t>
      </w:r>
      <w:proofErr w:type="spellStart"/>
      <w:r>
        <w:rPr>
          <w:lang w:val="x-none"/>
        </w:rPr>
        <w:t>от</w:t>
      </w:r>
      <w:proofErr w:type="spellEnd"/>
      <w:r>
        <w:rPr>
          <w:lang w:val="x-none"/>
        </w:rPr>
        <w:t xml:space="preserve"> 5.06.2025 г.</w:t>
      </w:r>
    </w:p>
    <w:p w14:paraId="3AFE857E" w14:textId="77777777" w:rsidR="003521AF" w:rsidRDefault="003521AF">
      <w:pPr>
        <w:widowControl w:val="0"/>
        <w:autoSpaceDE w:val="0"/>
        <w:autoSpaceDN w:val="0"/>
        <w:adjustRightInd w:val="0"/>
        <w:spacing w:before="0"/>
        <w:ind w:firstLine="480"/>
        <w:rPr>
          <w:lang w:val="x-none"/>
        </w:rPr>
      </w:pPr>
      <w:r>
        <w:rPr>
          <w:lang w:val="x-none"/>
        </w:rPr>
        <w:t>МИНИСТЕРСКИЯТ СЪВЕТ</w:t>
      </w:r>
    </w:p>
    <w:p w14:paraId="5153FA54" w14:textId="77777777" w:rsidR="003521AF" w:rsidRDefault="003521AF">
      <w:pPr>
        <w:widowControl w:val="0"/>
        <w:autoSpaceDE w:val="0"/>
        <w:autoSpaceDN w:val="0"/>
        <w:adjustRightInd w:val="0"/>
        <w:spacing w:before="0"/>
        <w:ind w:firstLine="480"/>
        <w:rPr>
          <w:lang w:val="x-none"/>
        </w:rPr>
      </w:pPr>
      <w:r>
        <w:rPr>
          <w:lang w:val="x-none"/>
        </w:rPr>
        <w:t>ПОСТАНОВИ:</w:t>
      </w:r>
    </w:p>
    <w:p w14:paraId="1DB75444" w14:textId="77777777" w:rsidR="003521AF" w:rsidRDefault="003521AF">
      <w:pPr>
        <w:widowControl w:val="0"/>
        <w:autoSpaceDE w:val="0"/>
        <w:autoSpaceDN w:val="0"/>
        <w:adjustRightInd w:val="0"/>
        <w:spacing w:before="0"/>
        <w:ind w:firstLine="480"/>
        <w:rPr>
          <w:lang w:val="x-none"/>
        </w:rPr>
      </w:pPr>
      <w:proofErr w:type="spellStart"/>
      <w:r>
        <w:rPr>
          <w:b/>
          <w:bCs/>
          <w:lang w:val="x-none"/>
        </w:rPr>
        <w:t>Член</w:t>
      </w:r>
      <w:proofErr w:type="spellEnd"/>
      <w:r>
        <w:rPr>
          <w:b/>
          <w:bCs/>
          <w:lang w:val="x-none"/>
        </w:rPr>
        <w:t xml:space="preserve"> </w:t>
      </w:r>
      <w:proofErr w:type="spellStart"/>
      <w:r>
        <w:rPr>
          <w:b/>
          <w:bCs/>
          <w:lang w:val="x-none"/>
        </w:rPr>
        <w:t>единствен</w:t>
      </w:r>
      <w:proofErr w:type="spellEnd"/>
      <w:r>
        <w:rPr>
          <w:lang w:val="x-none"/>
        </w:rPr>
        <w:t xml:space="preserve">. </w:t>
      </w:r>
      <w:proofErr w:type="spellStart"/>
      <w:r>
        <w:rPr>
          <w:lang w:val="x-none"/>
        </w:rPr>
        <w:t>Приема</w:t>
      </w:r>
      <w:proofErr w:type="spellEnd"/>
      <w:r>
        <w:rPr>
          <w:lang w:val="x-none"/>
        </w:rPr>
        <w:t xml:space="preserve"> </w:t>
      </w:r>
      <w:proofErr w:type="spellStart"/>
      <w:r>
        <w:rPr>
          <w:lang w:val="x-none"/>
        </w:rPr>
        <w:t>Списък</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продуктите</w:t>
      </w:r>
      <w:proofErr w:type="spellEnd"/>
      <w:r>
        <w:rPr>
          <w:lang w:val="x-none"/>
        </w:rPr>
        <w:t xml:space="preserve">, </w:t>
      </w:r>
      <w:proofErr w:type="spellStart"/>
      <w:r>
        <w:rPr>
          <w:lang w:val="x-none"/>
        </w:rPr>
        <w:t>свързани</w:t>
      </w:r>
      <w:proofErr w:type="spellEnd"/>
      <w:r>
        <w:rPr>
          <w:lang w:val="x-none"/>
        </w:rPr>
        <w:t xml:space="preserve"> с </w:t>
      </w:r>
      <w:proofErr w:type="spellStart"/>
      <w:r>
        <w:rPr>
          <w:lang w:val="x-none"/>
        </w:rPr>
        <w:t>отбраната</w:t>
      </w:r>
      <w:proofErr w:type="spellEnd"/>
      <w:r>
        <w:rPr>
          <w:lang w:val="x-none"/>
        </w:rPr>
        <w:t xml:space="preserve">, и </w:t>
      </w:r>
      <w:proofErr w:type="spellStart"/>
      <w:r>
        <w:rPr>
          <w:lang w:val="x-none"/>
        </w:rPr>
        <w:t>Списък</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изделията</w:t>
      </w:r>
      <w:proofErr w:type="spellEnd"/>
      <w:r>
        <w:rPr>
          <w:lang w:val="x-none"/>
        </w:rPr>
        <w:t xml:space="preserve"> и </w:t>
      </w:r>
      <w:proofErr w:type="spellStart"/>
      <w:r>
        <w:rPr>
          <w:lang w:val="x-none"/>
        </w:rPr>
        <w:t>технологиите</w:t>
      </w:r>
      <w:proofErr w:type="spellEnd"/>
      <w:r>
        <w:rPr>
          <w:lang w:val="x-none"/>
        </w:rPr>
        <w:t xml:space="preserve"> с </w:t>
      </w:r>
      <w:proofErr w:type="spellStart"/>
      <w:r>
        <w:rPr>
          <w:lang w:val="x-none"/>
        </w:rPr>
        <w:t>двойна</w:t>
      </w:r>
      <w:proofErr w:type="spellEnd"/>
      <w:r>
        <w:rPr>
          <w:lang w:val="x-none"/>
        </w:rPr>
        <w:t xml:space="preserve"> </w:t>
      </w:r>
      <w:proofErr w:type="spellStart"/>
      <w:r>
        <w:rPr>
          <w:lang w:val="x-none"/>
        </w:rPr>
        <w:t>употреба</w:t>
      </w:r>
      <w:proofErr w:type="spellEnd"/>
      <w:r>
        <w:rPr>
          <w:lang w:val="x-none"/>
        </w:rPr>
        <w:t xml:space="preserve">, </w:t>
      </w:r>
      <w:proofErr w:type="spellStart"/>
      <w:r>
        <w:rPr>
          <w:lang w:val="x-none"/>
        </w:rPr>
        <w:t>които</w:t>
      </w:r>
      <w:proofErr w:type="spellEnd"/>
      <w:r>
        <w:rPr>
          <w:lang w:val="x-none"/>
        </w:rPr>
        <w:t xml:space="preserve"> </w:t>
      </w:r>
      <w:proofErr w:type="spellStart"/>
      <w:r>
        <w:rPr>
          <w:lang w:val="x-none"/>
        </w:rPr>
        <w:t>подлежат</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контрол</w:t>
      </w:r>
      <w:proofErr w:type="spellEnd"/>
      <w:r>
        <w:rPr>
          <w:lang w:val="x-none"/>
        </w:rPr>
        <w:t xml:space="preserve"> </w:t>
      </w:r>
      <w:proofErr w:type="spellStart"/>
      <w:r>
        <w:rPr>
          <w:lang w:val="x-none"/>
        </w:rPr>
        <w:t>при</w:t>
      </w:r>
      <w:proofErr w:type="spellEnd"/>
      <w:r>
        <w:rPr>
          <w:lang w:val="x-none"/>
        </w:rPr>
        <w:t xml:space="preserve"> </w:t>
      </w:r>
      <w:proofErr w:type="spellStart"/>
      <w:r>
        <w:rPr>
          <w:lang w:val="x-none"/>
        </w:rPr>
        <w:t>внос</w:t>
      </w:r>
      <w:proofErr w:type="spellEnd"/>
      <w:r>
        <w:rPr>
          <w:lang w:val="x-none"/>
        </w:rPr>
        <w:t xml:space="preserve">, </w:t>
      </w:r>
      <w:proofErr w:type="spellStart"/>
      <w:r>
        <w:rPr>
          <w:lang w:val="x-none"/>
        </w:rPr>
        <w:t>съгласно</w:t>
      </w:r>
      <w:proofErr w:type="spellEnd"/>
      <w:r>
        <w:rPr>
          <w:lang w:val="x-none"/>
        </w:rPr>
        <w:t xml:space="preserve"> </w:t>
      </w:r>
      <w:proofErr w:type="spellStart"/>
      <w:r>
        <w:rPr>
          <w:lang w:val="x-none"/>
        </w:rPr>
        <w:t>приложения</w:t>
      </w:r>
      <w:proofErr w:type="spellEnd"/>
      <w:r>
        <w:rPr>
          <w:lang w:val="x-none"/>
        </w:rPr>
        <w:t xml:space="preserve"> № 1 и 2.</w:t>
      </w:r>
    </w:p>
    <w:p w14:paraId="1D286FD3" w14:textId="77777777" w:rsidR="003521AF" w:rsidRDefault="003521AF">
      <w:pPr>
        <w:widowControl w:val="0"/>
        <w:autoSpaceDE w:val="0"/>
        <w:autoSpaceDN w:val="0"/>
        <w:adjustRightInd w:val="0"/>
        <w:spacing w:before="0"/>
        <w:jc w:val="center"/>
        <w:rPr>
          <w:b/>
          <w:bCs/>
          <w:sz w:val="36"/>
          <w:szCs w:val="36"/>
          <w:lang w:val="x-none"/>
        </w:rPr>
      </w:pPr>
      <w:r>
        <w:rPr>
          <w:b/>
          <w:bCs/>
          <w:sz w:val="36"/>
          <w:szCs w:val="36"/>
          <w:lang w:val="x-none"/>
        </w:rPr>
        <w:t>ЗАКЛЮЧИТЕЛНИ РАЗПОРЕДБИ</w:t>
      </w:r>
    </w:p>
    <w:p w14:paraId="3356B131" w14:textId="77777777" w:rsidR="003521AF" w:rsidRDefault="003521AF">
      <w:pPr>
        <w:widowControl w:val="0"/>
        <w:autoSpaceDE w:val="0"/>
        <w:autoSpaceDN w:val="0"/>
        <w:adjustRightInd w:val="0"/>
        <w:spacing w:before="0"/>
        <w:ind w:firstLine="480"/>
        <w:rPr>
          <w:lang w:val="x-none"/>
        </w:rPr>
      </w:pPr>
    </w:p>
    <w:p w14:paraId="1FD87FD7" w14:textId="77777777" w:rsidR="003521AF" w:rsidRDefault="003521AF">
      <w:pPr>
        <w:widowControl w:val="0"/>
        <w:autoSpaceDE w:val="0"/>
        <w:autoSpaceDN w:val="0"/>
        <w:adjustRightInd w:val="0"/>
        <w:spacing w:before="0"/>
        <w:ind w:firstLine="480"/>
        <w:rPr>
          <w:lang w:val="x-none"/>
        </w:rPr>
      </w:pPr>
      <w:r>
        <w:rPr>
          <w:b/>
          <w:bCs/>
          <w:lang w:val="x-none"/>
        </w:rPr>
        <w:t>§ 1</w:t>
      </w:r>
      <w:r>
        <w:rPr>
          <w:lang w:val="x-none"/>
        </w:rPr>
        <w:t xml:space="preserve">. </w:t>
      </w:r>
      <w:proofErr w:type="spellStart"/>
      <w:r>
        <w:rPr>
          <w:lang w:val="x-none"/>
        </w:rPr>
        <w:t>Отменя</w:t>
      </w:r>
      <w:proofErr w:type="spellEnd"/>
      <w:r>
        <w:rPr>
          <w:lang w:val="x-none"/>
        </w:rPr>
        <w:t xml:space="preserve"> </w:t>
      </w:r>
      <w:proofErr w:type="spellStart"/>
      <w:r>
        <w:rPr>
          <w:lang w:val="x-none"/>
        </w:rPr>
        <w:t>се</w:t>
      </w:r>
      <w:proofErr w:type="spellEnd"/>
      <w:r>
        <w:rPr>
          <w:lang w:val="x-none"/>
        </w:rPr>
        <w:t xml:space="preserve"> </w:t>
      </w:r>
      <w:proofErr w:type="spellStart"/>
      <w:r>
        <w:rPr>
          <w:lang w:val="x-none"/>
        </w:rPr>
        <w:t>Постановление</w:t>
      </w:r>
      <w:proofErr w:type="spellEnd"/>
      <w:r>
        <w:rPr>
          <w:lang w:val="x-none"/>
        </w:rPr>
        <w:t xml:space="preserve"> № 208 </w:t>
      </w:r>
      <w:proofErr w:type="spellStart"/>
      <w:r>
        <w:rPr>
          <w:lang w:val="x-none"/>
        </w:rPr>
        <w:t>на</w:t>
      </w:r>
      <w:proofErr w:type="spellEnd"/>
      <w:r>
        <w:rPr>
          <w:lang w:val="x-none"/>
        </w:rPr>
        <w:t xml:space="preserve"> </w:t>
      </w:r>
      <w:proofErr w:type="spellStart"/>
      <w:r>
        <w:rPr>
          <w:lang w:val="x-none"/>
        </w:rPr>
        <w:t>Министерския</w:t>
      </w:r>
      <w:proofErr w:type="spellEnd"/>
      <w:r>
        <w:rPr>
          <w:lang w:val="x-none"/>
        </w:rPr>
        <w:t xml:space="preserve"> </w:t>
      </w:r>
      <w:proofErr w:type="spellStart"/>
      <w:r>
        <w:rPr>
          <w:lang w:val="x-none"/>
        </w:rPr>
        <w:t>съвет</w:t>
      </w:r>
      <w:proofErr w:type="spellEnd"/>
      <w:r>
        <w:rPr>
          <w:lang w:val="x-none"/>
        </w:rPr>
        <w:t xml:space="preserve"> </w:t>
      </w:r>
      <w:proofErr w:type="spellStart"/>
      <w:r>
        <w:rPr>
          <w:lang w:val="x-none"/>
        </w:rPr>
        <w:t>от</w:t>
      </w:r>
      <w:proofErr w:type="spellEnd"/>
      <w:r>
        <w:rPr>
          <w:lang w:val="x-none"/>
        </w:rPr>
        <w:t xml:space="preserve"> 2024 г. </w:t>
      </w:r>
      <w:proofErr w:type="spellStart"/>
      <w:r>
        <w:rPr>
          <w:lang w:val="x-none"/>
        </w:rPr>
        <w:t>за</w:t>
      </w:r>
      <w:proofErr w:type="spellEnd"/>
      <w:r>
        <w:rPr>
          <w:lang w:val="x-none"/>
        </w:rPr>
        <w:t xml:space="preserve"> </w:t>
      </w:r>
      <w:proofErr w:type="spellStart"/>
      <w:r>
        <w:rPr>
          <w:lang w:val="x-none"/>
        </w:rPr>
        <w:t>приемане</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Списък</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продуктите</w:t>
      </w:r>
      <w:proofErr w:type="spellEnd"/>
      <w:r>
        <w:rPr>
          <w:lang w:val="x-none"/>
        </w:rPr>
        <w:t xml:space="preserve">, </w:t>
      </w:r>
      <w:proofErr w:type="spellStart"/>
      <w:r>
        <w:rPr>
          <w:lang w:val="x-none"/>
        </w:rPr>
        <w:t>свързани</w:t>
      </w:r>
      <w:proofErr w:type="spellEnd"/>
      <w:r>
        <w:rPr>
          <w:lang w:val="x-none"/>
        </w:rPr>
        <w:t xml:space="preserve"> с </w:t>
      </w:r>
      <w:proofErr w:type="spellStart"/>
      <w:r>
        <w:rPr>
          <w:lang w:val="x-none"/>
        </w:rPr>
        <w:t>отбраната</w:t>
      </w:r>
      <w:proofErr w:type="spellEnd"/>
      <w:r>
        <w:rPr>
          <w:lang w:val="x-none"/>
        </w:rPr>
        <w:t xml:space="preserve">, и </w:t>
      </w:r>
      <w:proofErr w:type="spellStart"/>
      <w:r>
        <w:rPr>
          <w:lang w:val="x-none"/>
        </w:rPr>
        <w:t>Списък</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изделията</w:t>
      </w:r>
      <w:proofErr w:type="spellEnd"/>
      <w:r>
        <w:rPr>
          <w:lang w:val="x-none"/>
        </w:rPr>
        <w:t xml:space="preserve"> и </w:t>
      </w:r>
      <w:proofErr w:type="spellStart"/>
      <w:r>
        <w:rPr>
          <w:lang w:val="x-none"/>
        </w:rPr>
        <w:t>технологиите</w:t>
      </w:r>
      <w:proofErr w:type="spellEnd"/>
      <w:r>
        <w:rPr>
          <w:lang w:val="x-none"/>
        </w:rPr>
        <w:t xml:space="preserve"> с </w:t>
      </w:r>
      <w:proofErr w:type="spellStart"/>
      <w:r>
        <w:rPr>
          <w:lang w:val="x-none"/>
        </w:rPr>
        <w:t>двойна</w:t>
      </w:r>
      <w:proofErr w:type="spellEnd"/>
      <w:r>
        <w:rPr>
          <w:lang w:val="x-none"/>
        </w:rPr>
        <w:t xml:space="preserve"> </w:t>
      </w:r>
      <w:proofErr w:type="spellStart"/>
      <w:r>
        <w:rPr>
          <w:lang w:val="x-none"/>
        </w:rPr>
        <w:t>употреба</w:t>
      </w:r>
      <w:proofErr w:type="spellEnd"/>
      <w:r>
        <w:rPr>
          <w:lang w:val="x-none"/>
        </w:rPr>
        <w:t xml:space="preserve">, </w:t>
      </w:r>
      <w:proofErr w:type="spellStart"/>
      <w:r>
        <w:rPr>
          <w:lang w:val="x-none"/>
        </w:rPr>
        <w:t>които</w:t>
      </w:r>
      <w:proofErr w:type="spellEnd"/>
      <w:r>
        <w:rPr>
          <w:lang w:val="x-none"/>
        </w:rPr>
        <w:t xml:space="preserve"> </w:t>
      </w:r>
      <w:proofErr w:type="spellStart"/>
      <w:r>
        <w:rPr>
          <w:lang w:val="x-none"/>
        </w:rPr>
        <w:t>подлежат</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контрол</w:t>
      </w:r>
      <w:proofErr w:type="spellEnd"/>
      <w:r>
        <w:rPr>
          <w:lang w:val="x-none"/>
        </w:rPr>
        <w:t xml:space="preserve"> </w:t>
      </w:r>
      <w:proofErr w:type="spellStart"/>
      <w:r>
        <w:rPr>
          <w:lang w:val="x-none"/>
        </w:rPr>
        <w:t>при</w:t>
      </w:r>
      <w:proofErr w:type="spellEnd"/>
      <w:r>
        <w:rPr>
          <w:lang w:val="x-none"/>
        </w:rPr>
        <w:t xml:space="preserve"> </w:t>
      </w:r>
      <w:proofErr w:type="spellStart"/>
      <w:r>
        <w:rPr>
          <w:lang w:val="x-none"/>
        </w:rPr>
        <w:t>внос</w:t>
      </w:r>
      <w:proofErr w:type="spellEnd"/>
      <w:r>
        <w:rPr>
          <w:lang w:val="x-none"/>
        </w:rPr>
        <w:t xml:space="preserve"> (ДВ, </w:t>
      </w:r>
      <w:proofErr w:type="spellStart"/>
      <w:r>
        <w:rPr>
          <w:lang w:val="x-none"/>
        </w:rPr>
        <w:t>бр</w:t>
      </w:r>
      <w:proofErr w:type="spellEnd"/>
      <w:r>
        <w:rPr>
          <w:lang w:val="x-none"/>
        </w:rPr>
        <w:t xml:space="preserve">. 50 </w:t>
      </w:r>
      <w:proofErr w:type="spellStart"/>
      <w:r>
        <w:rPr>
          <w:lang w:val="x-none"/>
        </w:rPr>
        <w:t>от</w:t>
      </w:r>
      <w:proofErr w:type="spellEnd"/>
      <w:r>
        <w:rPr>
          <w:lang w:val="x-none"/>
        </w:rPr>
        <w:t xml:space="preserve"> 2024 г.).</w:t>
      </w:r>
    </w:p>
    <w:p w14:paraId="4FAD292E" w14:textId="77777777" w:rsidR="003521AF" w:rsidRDefault="003521AF">
      <w:pPr>
        <w:widowControl w:val="0"/>
        <w:autoSpaceDE w:val="0"/>
        <w:autoSpaceDN w:val="0"/>
        <w:adjustRightInd w:val="0"/>
        <w:spacing w:before="0"/>
        <w:ind w:firstLine="480"/>
        <w:rPr>
          <w:lang w:val="x-none"/>
        </w:rPr>
      </w:pPr>
      <w:r>
        <w:rPr>
          <w:b/>
          <w:bCs/>
          <w:lang w:val="x-none"/>
        </w:rPr>
        <w:t>§ 2</w:t>
      </w:r>
      <w:r>
        <w:rPr>
          <w:lang w:val="x-none"/>
        </w:rPr>
        <w:t xml:space="preserve">. </w:t>
      </w:r>
      <w:proofErr w:type="spellStart"/>
      <w:r>
        <w:rPr>
          <w:lang w:val="x-none"/>
        </w:rPr>
        <w:t>Постановлението</w:t>
      </w:r>
      <w:proofErr w:type="spellEnd"/>
      <w:r>
        <w:rPr>
          <w:lang w:val="x-none"/>
        </w:rPr>
        <w:t xml:space="preserve"> </w:t>
      </w:r>
      <w:proofErr w:type="spellStart"/>
      <w:r>
        <w:rPr>
          <w:lang w:val="x-none"/>
        </w:rPr>
        <w:t>се</w:t>
      </w:r>
      <w:proofErr w:type="spellEnd"/>
      <w:r>
        <w:rPr>
          <w:lang w:val="x-none"/>
        </w:rPr>
        <w:t xml:space="preserve"> </w:t>
      </w:r>
      <w:proofErr w:type="spellStart"/>
      <w:r>
        <w:rPr>
          <w:lang w:val="x-none"/>
        </w:rPr>
        <w:t>приема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основание</w:t>
      </w:r>
      <w:proofErr w:type="spellEnd"/>
      <w:r>
        <w:rPr>
          <w:lang w:val="x-none"/>
        </w:rPr>
        <w:t xml:space="preserve"> </w:t>
      </w:r>
      <w:proofErr w:type="spellStart"/>
      <w:r>
        <w:rPr>
          <w:lang w:val="x-none"/>
        </w:rPr>
        <w:t>чл</w:t>
      </w:r>
      <w:proofErr w:type="spellEnd"/>
      <w:r>
        <w:rPr>
          <w:lang w:val="x-none"/>
        </w:rPr>
        <w:t xml:space="preserve">. 2, </w:t>
      </w:r>
      <w:proofErr w:type="spellStart"/>
      <w:r>
        <w:rPr>
          <w:lang w:val="x-none"/>
        </w:rPr>
        <w:t>ал</w:t>
      </w:r>
      <w:proofErr w:type="spellEnd"/>
      <w:r>
        <w:rPr>
          <w:lang w:val="x-none"/>
        </w:rPr>
        <w:t xml:space="preserve">. 1 </w:t>
      </w:r>
      <w:proofErr w:type="spellStart"/>
      <w:r>
        <w:rPr>
          <w:lang w:val="x-none"/>
        </w:rPr>
        <w:t>от</w:t>
      </w:r>
      <w:proofErr w:type="spellEnd"/>
      <w:r>
        <w:rPr>
          <w:lang w:val="x-none"/>
        </w:rPr>
        <w:t xml:space="preserve"> </w:t>
      </w:r>
      <w:proofErr w:type="spellStart"/>
      <w:r>
        <w:rPr>
          <w:lang w:val="x-none"/>
        </w:rPr>
        <w:t>Закона</w:t>
      </w:r>
      <w:proofErr w:type="spellEnd"/>
      <w:r>
        <w:rPr>
          <w:lang w:val="x-none"/>
        </w:rPr>
        <w:t xml:space="preserve"> </w:t>
      </w:r>
      <w:proofErr w:type="spellStart"/>
      <w:r>
        <w:rPr>
          <w:lang w:val="x-none"/>
        </w:rPr>
        <w:t>за</w:t>
      </w:r>
      <w:proofErr w:type="spellEnd"/>
      <w:r>
        <w:rPr>
          <w:lang w:val="x-none"/>
        </w:rPr>
        <w:t xml:space="preserve"> </w:t>
      </w:r>
      <w:proofErr w:type="spellStart"/>
      <w:r>
        <w:rPr>
          <w:lang w:val="x-none"/>
        </w:rPr>
        <w:t>експортния</w:t>
      </w:r>
      <w:proofErr w:type="spellEnd"/>
      <w:r>
        <w:rPr>
          <w:lang w:val="x-none"/>
        </w:rPr>
        <w:t xml:space="preserve"> </w:t>
      </w:r>
      <w:proofErr w:type="spellStart"/>
      <w:r>
        <w:rPr>
          <w:lang w:val="x-none"/>
        </w:rPr>
        <w:t>контрол</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продукти</w:t>
      </w:r>
      <w:proofErr w:type="spellEnd"/>
      <w:r>
        <w:rPr>
          <w:lang w:val="x-none"/>
        </w:rPr>
        <w:t xml:space="preserve">, </w:t>
      </w:r>
      <w:proofErr w:type="spellStart"/>
      <w:r>
        <w:rPr>
          <w:lang w:val="x-none"/>
        </w:rPr>
        <w:t>свързани</w:t>
      </w:r>
      <w:proofErr w:type="spellEnd"/>
      <w:r>
        <w:rPr>
          <w:lang w:val="x-none"/>
        </w:rPr>
        <w:t xml:space="preserve"> с </w:t>
      </w:r>
      <w:proofErr w:type="spellStart"/>
      <w:r>
        <w:rPr>
          <w:lang w:val="x-none"/>
        </w:rPr>
        <w:t>отбраната</w:t>
      </w:r>
      <w:proofErr w:type="spellEnd"/>
      <w:r>
        <w:rPr>
          <w:lang w:val="x-none"/>
        </w:rPr>
        <w:t xml:space="preserve">, и </w:t>
      </w:r>
      <w:proofErr w:type="spellStart"/>
      <w:r>
        <w:rPr>
          <w:lang w:val="x-none"/>
        </w:rPr>
        <w:t>на</w:t>
      </w:r>
      <w:proofErr w:type="spellEnd"/>
      <w:r>
        <w:rPr>
          <w:lang w:val="x-none"/>
        </w:rPr>
        <w:t xml:space="preserve"> </w:t>
      </w:r>
      <w:proofErr w:type="spellStart"/>
      <w:r>
        <w:rPr>
          <w:lang w:val="x-none"/>
        </w:rPr>
        <w:t>изделия</w:t>
      </w:r>
      <w:proofErr w:type="spellEnd"/>
      <w:r>
        <w:rPr>
          <w:lang w:val="x-none"/>
        </w:rPr>
        <w:t xml:space="preserve"> и </w:t>
      </w:r>
      <w:proofErr w:type="spellStart"/>
      <w:r>
        <w:rPr>
          <w:lang w:val="x-none"/>
        </w:rPr>
        <w:t>технологии</w:t>
      </w:r>
      <w:proofErr w:type="spellEnd"/>
      <w:r>
        <w:rPr>
          <w:lang w:val="x-none"/>
        </w:rPr>
        <w:t xml:space="preserve"> с </w:t>
      </w:r>
      <w:proofErr w:type="spellStart"/>
      <w:r>
        <w:rPr>
          <w:lang w:val="x-none"/>
        </w:rPr>
        <w:t>двойна</w:t>
      </w:r>
      <w:proofErr w:type="spellEnd"/>
      <w:r>
        <w:rPr>
          <w:lang w:val="x-none"/>
        </w:rPr>
        <w:t xml:space="preserve"> </w:t>
      </w:r>
      <w:proofErr w:type="spellStart"/>
      <w:r>
        <w:rPr>
          <w:lang w:val="x-none"/>
        </w:rPr>
        <w:t>употреба</w:t>
      </w:r>
      <w:proofErr w:type="spellEnd"/>
      <w:r>
        <w:rPr>
          <w:lang w:val="x-none"/>
        </w:rPr>
        <w:t>.</w:t>
      </w:r>
    </w:p>
    <w:p w14:paraId="4111ADE4" w14:textId="77777777" w:rsidR="003521AF" w:rsidRDefault="003521AF">
      <w:pPr>
        <w:widowControl w:val="0"/>
        <w:autoSpaceDE w:val="0"/>
        <w:autoSpaceDN w:val="0"/>
        <w:adjustRightInd w:val="0"/>
        <w:spacing w:before="0"/>
        <w:ind w:firstLine="480"/>
        <w:rPr>
          <w:lang w:val="x-none"/>
        </w:rPr>
      </w:pPr>
      <w:r>
        <w:rPr>
          <w:b/>
          <w:bCs/>
          <w:lang w:val="x-none"/>
        </w:rPr>
        <w:t>§ 3</w:t>
      </w:r>
      <w:r>
        <w:rPr>
          <w:lang w:val="x-none"/>
        </w:rPr>
        <w:t xml:space="preserve">. </w:t>
      </w:r>
      <w:proofErr w:type="spellStart"/>
      <w:r>
        <w:rPr>
          <w:lang w:val="x-none"/>
        </w:rPr>
        <w:t>Постановлението</w:t>
      </w:r>
      <w:proofErr w:type="spellEnd"/>
      <w:r>
        <w:rPr>
          <w:lang w:val="x-none"/>
        </w:rPr>
        <w:t xml:space="preserve"> </w:t>
      </w:r>
      <w:proofErr w:type="spellStart"/>
      <w:r>
        <w:rPr>
          <w:lang w:val="x-none"/>
        </w:rPr>
        <w:t>въвежда</w:t>
      </w:r>
      <w:proofErr w:type="spellEnd"/>
      <w:r>
        <w:rPr>
          <w:lang w:val="x-none"/>
        </w:rPr>
        <w:t xml:space="preserve"> </w:t>
      </w:r>
      <w:proofErr w:type="spellStart"/>
      <w:r>
        <w:rPr>
          <w:lang w:val="x-none"/>
        </w:rPr>
        <w:t>изисквания­та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Делегирана</w:t>
      </w:r>
      <w:proofErr w:type="spellEnd"/>
      <w:r>
        <w:rPr>
          <w:lang w:val="x-none"/>
        </w:rPr>
        <w:t xml:space="preserve"> </w:t>
      </w:r>
      <w:proofErr w:type="spellStart"/>
      <w:r>
        <w:rPr>
          <w:lang w:val="x-none"/>
        </w:rPr>
        <w:t>директива</w:t>
      </w:r>
      <w:proofErr w:type="spellEnd"/>
      <w:r>
        <w:rPr>
          <w:lang w:val="x-none"/>
        </w:rPr>
        <w:t xml:space="preserve"> (ЕС) 2025/290 </w:t>
      </w:r>
      <w:proofErr w:type="spellStart"/>
      <w:r>
        <w:rPr>
          <w:lang w:val="x-none"/>
        </w:rPr>
        <w:t>на</w:t>
      </w:r>
      <w:proofErr w:type="spellEnd"/>
      <w:r>
        <w:rPr>
          <w:lang w:val="x-none"/>
        </w:rPr>
        <w:t xml:space="preserve"> </w:t>
      </w:r>
      <w:proofErr w:type="spellStart"/>
      <w:r>
        <w:rPr>
          <w:lang w:val="x-none"/>
        </w:rPr>
        <w:t>Комисията</w:t>
      </w:r>
      <w:proofErr w:type="spellEnd"/>
      <w:r>
        <w:rPr>
          <w:lang w:val="x-none"/>
        </w:rPr>
        <w:t xml:space="preserve"> </w:t>
      </w:r>
      <w:proofErr w:type="spellStart"/>
      <w:r>
        <w:rPr>
          <w:lang w:val="x-none"/>
        </w:rPr>
        <w:t>от</w:t>
      </w:r>
      <w:proofErr w:type="spellEnd"/>
      <w:r>
        <w:rPr>
          <w:lang w:val="x-none"/>
        </w:rPr>
        <w:t xml:space="preserve"> 4 </w:t>
      </w:r>
      <w:proofErr w:type="spellStart"/>
      <w:r>
        <w:rPr>
          <w:lang w:val="x-none"/>
        </w:rPr>
        <w:t>октомври</w:t>
      </w:r>
      <w:proofErr w:type="spellEnd"/>
      <w:r>
        <w:rPr>
          <w:lang w:val="x-none"/>
        </w:rPr>
        <w:t xml:space="preserve"> 2024 </w:t>
      </w:r>
      <w:proofErr w:type="spellStart"/>
      <w:r>
        <w:rPr>
          <w:lang w:val="x-none"/>
        </w:rPr>
        <w:t>година</w:t>
      </w:r>
      <w:proofErr w:type="spellEnd"/>
      <w:r>
        <w:rPr>
          <w:lang w:val="x-none"/>
        </w:rPr>
        <w:t xml:space="preserve"> </w:t>
      </w:r>
      <w:proofErr w:type="spellStart"/>
      <w:r>
        <w:rPr>
          <w:lang w:val="x-none"/>
        </w:rPr>
        <w:t>за</w:t>
      </w:r>
      <w:proofErr w:type="spellEnd"/>
      <w:r>
        <w:rPr>
          <w:lang w:val="x-none"/>
        </w:rPr>
        <w:t xml:space="preserve"> </w:t>
      </w:r>
      <w:proofErr w:type="spellStart"/>
      <w:r>
        <w:rPr>
          <w:lang w:val="x-none"/>
        </w:rPr>
        <w:t>изменение</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Директива</w:t>
      </w:r>
      <w:proofErr w:type="spellEnd"/>
      <w:r>
        <w:rPr>
          <w:lang w:val="x-none"/>
        </w:rPr>
        <w:t xml:space="preserve"> 2009/43/ЕО </w:t>
      </w:r>
      <w:proofErr w:type="spellStart"/>
      <w:r>
        <w:rPr>
          <w:lang w:val="x-none"/>
        </w:rPr>
        <w:t>на</w:t>
      </w:r>
      <w:proofErr w:type="spellEnd"/>
      <w:r>
        <w:rPr>
          <w:lang w:val="x-none"/>
        </w:rPr>
        <w:t xml:space="preserve"> </w:t>
      </w:r>
      <w:proofErr w:type="spellStart"/>
      <w:r>
        <w:rPr>
          <w:lang w:val="x-none"/>
        </w:rPr>
        <w:t>Европейския</w:t>
      </w:r>
      <w:proofErr w:type="spellEnd"/>
      <w:r>
        <w:rPr>
          <w:lang w:val="x-none"/>
        </w:rPr>
        <w:t xml:space="preserve"> </w:t>
      </w:r>
      <w:proofErr w:type="spellStart"/>
      <w:r>
        <w:rPr>
          <w:lang w:val="x-none"/>
        </w:rPr>
        <w:t>парламент</w:t>
      </w:r>
      <w:proofErr w:type="spellEnd"/>
      <w:r>
        <w:rPr>
          <w:lang w:val="x-none"/>
        </w:rPr>
        <w:t xml:space="preserve"> и </w:t>
      </w:r>
      <w:proofErr w:type="spellStart"/>
      <w:r>
        <w:rPr>
          <w:lang w:val="x-none"/>
        </w:rPr>
        <w:t>на</w:t>
      </w:r>
      <w:proofErr w:type="spellEnd"/>
      <w:r>
        <w:rPr>
          <w:lang w:val="x-none"/>
        </w:rPr>
        <w:t xml:space="preserve"> </w:t>
      </w:r>
      <w:proofErr w:type="spellStart"/>
      <w:r>
        <w:rPr>
          <w:lang w:val="x-none"/>
        </w:rPr>
        <w:t>Съвета</w:t>
      </w:r>
      <w:proofErr w:type="spellEnd"/>
      <w:r>
        <w:rPr>
          <w:lang w:val="x-none"/>
        </w:rPr>
        <w:t xml:space="preserve"> </w:t>
      </w:r>
      <w:proofErr w:type="spellStart"/>
      <w:r>
        <w:rPr>
          <w:lang w:val="x-none"/>
        </w:rPr>
        <w:t>по</w:t>
      </w:r>
      <w:proofErr w:type="spellEnd"/>
      <w:r>
        <w:rPr>
          <w:lang w:val="x-none"/>
        </w:rPr>
        <w:t xml:space="preserve"> </w:t>
      </w:r>
      <w:proofErr w:type="spellStart"/>
      <w:r>
        <w:rPr>
          <w:lang w:val="x-none"/>
        </w:rPr>
        <w:t>отношение</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актуализирането</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списъка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свързаните</w:t>
      </w:r>
      <w:proofErr w:type="spellEnd"/>
      <w:r>
        <w:rPr>
          <w:lang w:val="x-none"/>
        </w:rPr>
        <w:t xml:space="preserve"> с </w:t>
      </w:r>
      <w:proofErr w:type="spellStart"/>
      <w:r>
        <w:rPr>
          <w:lang w:val="x-none"/>
        </w:rPr>
        <w:t>отбраната</w:t>
      </w:r>
      <w:proofErr w:type="spellEnd"/>
      <w:r>
        <w:rPr>
          <w:lang w:val="x-none"/>
        </w:rPr>
        <w:t xml:space="preserve"> </w:t>
      </w:r>
      <w:proofErr w:type="spellStart"/>
      <w:r>
        <w:rPr>
          <w:lang w:val="x-none"/>
        </w:rPr>
        <w:t>продукти</w:t>
      </w:r>
      <w:proofErr w:type="spellEnd"/>
      <w:r>
        <w:rPr>
          <w:lang w:val="x-none"/>
        </w:rPr>
        <w:t xml:space="preserve"> в </w:t>
      </w:r>
      <w:proofErr w:type="spellStart"/>
      <w:r>
        <w:rPr>
          <w:lang w:val="x-none"/>
        </w:rPr>
        <w:t>съответствие</w:t>
      </w:r>
      <w:proofErr w:type="spellEnd"/>
      <w:r>
        <w:rPr>
          <w:lang w:val="x-none"/>
        </w:rPr>
        <w:t xml:space="preserve"> с </w:t>
      </w:r>
      <w:proofErr w:type="spellStart"/>
      <w:r>
        <w:rPr>
          <w:lang w:val="x-none"/>
        </w:rPr>
        <w:t>актуализирания</w:t>
      </w:r>
      <w:proofErr w:type="spellEnd"/>
      <w:r>
        <w:rPr>
          <w:lang w:val="x-none"/>
        </w:rPr>
        <w:t xml:space="preserve"> </w:t>
      </w:r>
      <w:proofErr w:type="spellStart"/>
      <w:r>
        <w:rPr>
          <w:lang w:val="x-none"/>
        </w:rPr>
        <w:t>Общ</w:t>
      </w:r>
      <w:proofErr w:type="spellEnd"/>
      <w:r>
        <w:rPr>
          <w:lang w:val="x-none"/>
        </w:rPr>
        <w:t xml:space="preserve"> </w:t>
      </w:r>
      <w:proofErr w:type="spellStart"/>
      <w:r>
        <w:rPr>
          <w:lang w:val="x-none"/>
        </w:rPr>
        <w:t>списък</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оръжията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Европейския</w:t>
      </w:r>
      <w:proofErr w:type="spellEnd"/>
      <w:r>
        <w:rPr>
          <w:lang w:val="x-none"/>
        </w:rPr>
        <w:t xml:space="preserve"> </w:t>
      </w:r>
      <w:proofErr w:type="spellStart"/>
      <w:r>
        <w:rPr>
          <w:lang w:val="x-none"/>
        </w:rPr>
        <w:t>съюз</w:t>
      </w:r>
      <w:proofErr w:type="spellEnd"/>
      <w:r>
        <w:rPr>
          <w:lang w:val="x-none"/>
        </w:rPr>
        <w:t xml:space="preserve"> </w:t>
      </w:r>
      <w:proofErr w:type="spellStart"/>
      <w:r>
        <w:rPr>
          <w:lang w:val="x-none"/>
        </w:rPr>
        <w:t>от</w:t>
      </w:r>
      <w:proofErr w:type="spellEnd"/>
      <w:r>
        <w:rPr>
          <w:lang w:val="x-none"/>
        </w:rPr>
        <w:t xml:space="preserve"> 19 </w:t>
      </w:r>
      <w:proofErr w:type="spellStart"/>
      <w:r>
        <w:rPr>
          <w:lang w:val="x-none"/>
        </w:rPr>
        <w:t>февруари</w:t>
      </w:r>
      <w:proofErr w:type="spellEnd"/>
      <w:r>
        <w:rPr>
          <w:lang w:val="x-none"/>
        </w:rPr>
        <w:t xml:space="preserve"> 2024 г. (ОВ, L 2025/290 </w:t>
      </w:r>
      <w:proofErr w:type="spellStart"/>
      <w:r>
        <w:rPr>
          <w:lang w:val="x-none"/>
        </w:rPr>
        <w:t>от</w:t>
      </w:r>
      <w:proofErr w:type="spellEnd"/>
      <w:r>
        <w:rPr>
          <w:lang w:val="x-none"/>
        </w:rPr>
        <w:t xml:space="preserve"> 21 </w:t>
      </w:r>
      <w:proofErr w:type="spellStart"/>
      <w:r>
        <w:rPr>
          <w:lang w:val="x-none"/>
        </w:rPr>
        <w:t>февруари</w:t>
      </w:r>
      <w:proofErr w:type="spellEnd"/>
      <w:r>
        <w:rPr>
          <w:lang w:val="x-none"/>
        </w:rPr>
        <w:t xml:space="preserve"> 2025).</w:t>
      </w:r>
    </w:p>
    <w:p w14:paraId="5E48D80C" w14:textId="77777777" w:rsidR="003521AF" w:rsidRDefault="003521AF">
      <w:pPr>
        <w:widowControl w:val="0"/>
        <w:autoSpaceDE w:val="0"/>
        <w:autoSpaceDN w:val="0"/>
        <w:adjustRightInd w:val="0"/>
        <w:spacing w:before="0"/>
        <w:ind w:firstLine="480"/>
        <w:rPr>
          <w:lang w:val="x-none"/>
        </w:rPr>
      </w:pPr>
      <w:r>
        <w:rPr>
          <w:b/>
          <w:bCs/>
          <w:lang w:val="x-none"/>
        </w:rPr>
        <w:t>§ 4</w:t>
      </w:r>
      <w:r>
        <w:rPr>
          <w:lang w:val="x-none"/>
        </w:rPr>
        <w:t xml:space="preserve">. </w:t>
      </w:r>
      <w:proofErr w:type="spellStart"/>
      <w:r>
        <w:rPr>
          <w:lang w:val="x-none"/>
        </w:rPr>
        <w:t>Изпълнението</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постановлението</w:t>
      </w:r>
      <w:proofErr w:type="spellEnd"/>
      <w:r>
        <w:rPr>
          <w:lang w:val="x-none"/>
        </w:rPr>
        <w:t xml:space="preserve"> </w:t>
      </w:r>
      <w:proofErr w:type="spellStart"/>
      <w:r>
        <w:rPr>
          <w:lang w:val="x-none"/>
        </w:rPr>
        <w:t>се</w:t>
      </w:r>
      <w:proofErr w:type="spellEnd"/>
      <w:r>
        <w:rPr>
          <w:lang w:val="x-none"/>
        </w:rPr>
        <w:t xml:space="preserve"> </w:t>
      </w:r>
      <w:proofErr w:type="spellStart"/>
      <w:r>
        <w:rPr>
          <w:lang w:val="x-none"/>
        </w:rPr>
        <w:t>възлага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министъра</w:t>
      </w:r>
      <w:proofErr w:type="spellEnd"/>
      <w:r>
        <w:rPr>
          <w:lang w:val="x-none"/>
        </w:rPr>
        <w:t xml:space="preserve"> </w:t>
      </w:r>
      <w:proofErr w:type="spellStart"/>
      <w:r>
        <w:rPr>
          <w:lang w:val="x-none"/>
        </w:rPr>
        <w:t>на</w:t>
      </w:r>
      <w:proofErr w:type="spellEnd"/>
      <w:r>
        <w:rPr>
          <w:lang w:val="x-none"/>
        </w:rPr>
        <w:t xml:space="preserve"> </w:t>
      </w:r>
      <w:proofErr w:type="spellStart"/>
      <w:r>
        <w:rPr>
          <w:lang w:val="x-none"/>
        </w:rPr>
        <w:t>икономиката</w:t>
      </w:r>
      <w:proofErr w:type="spellEnd"/>
      <w:r>
        <w:rPr>
          <w:lang w:val="x-none"/>
        </w:rPr>
        <w:t xml:space="preserve"> и </w:t>
      </w:r>
      <w:proofErr w:type="spellStart"/>
      <w:r>
        <w:rPr>
          <w:lang w:val="x-none"/>
        </w:rPr>
        <w:t>индустрията</w:t>
      </w:r>
      <w:proofErr w:type="spellEnd"/>
      <w:r>
        <w:rPr>
          <w:lang w:val="x-none"/>
        </w:rPr>
        <w:t>.</w:t>
      </w:r>
    </w:p>
    <w:p w14:paraId="2B95247E" w14:textId="77777777" w:rsidR="003521AF" w:rsidRDefault="003521AF">
      <w:pPr>
        <w:widowControl w:val="0"/>
        <w:autoSpaceDE w:val="0"/>
        <w:autoSpaceDN w:val="0"/>
        <w:adjustRightInd w:val="0"/>
        <w:spacing w:before="0"/>
        <w:ind w:firstLine="480"/>
        <w:rPr>
          <w:lang w:val="x-none"/>
        </w:rPr>
      </w:pPr>
      <w:r>
        <w:rPr>
          <w:b/>
          <w:bCs/>
          <w:lang w:val="x-none"/>
        </w:rPr>
        <w:t>§ 5</w:t>
      </w:r>
      <w:r>
        <w:rPr>
          <w:lang w:val="x-none"/>
        </w:rPr>
        <w:t xml:space="preserve">. </w:t>
      </w:r>
      <w:proofErr w:type="spellStart"/>
      <w:r>
        <w:rPr>
          <w:lang w:val="x-none"/>
        </w:rPr>
        <w:t>Постановлението</w:t>
      </w:r>
      <w:proofErr w:type="spellEnd"/>
      <w:r>
        <w:rPr>
          <w:lang w:val="x-none"/>
        </w:rPr>
        <w:t xml:space="preserve"> </w:t>
      </w:r>
      <w:proofErr w:type="spellStart"/>
      <w:r>
        <w:rPr>
          <w:lang w:val="x-none"/>
        </w:rPr>
        <w:t>влиза</w:t>
      </w:r>
      <w:proofErr w:type="spellEnd"/>
      <w:r>
        <w:rPr>
          <w:lang w:val="x-none"/>
        </w:rPr>
        <w:t xml:space="preserve"> в </w:t>
      </w:r>
      <w:proofErr w:type="spellStart"/>
      <w:r>
        <w:rPr>
          <w:lang w:val="x-none"/>
        </w:rPr>
        <w:t>сила</w:t>
      </w:r>
      <w:proofErr w:type="spellEnd"/>
      <w:r>
        <w:rPr>
          <w:lang w:val="x-none"/>
        </w:rPr>
        <w:t xml:space="preserve"> </w:t>
      </w:r>
      <w:proofErr w:type="spellStart"/>
      <w:r>
        <w:rPr>
          <w:lang w:val="x-none"/>
        </w:rPr>
        <w:t>от</w:t>
      </w:r>
      <w:proofErr w:type="spellEnd"/>
      <w:r>
        <w:rPr>
          <w:lang w:val="x-none"/>
        </w:rPr>
        <w:t xml:space="preserve"> 5 </w:t>
      </w:r>
      <w:proofErr w:type="spellStart"/>
      <w:r>
        <w:rPr>
          <w:lang w:val="x-none"/>
        </w:rPr>
        <w:t>юни</w:t>
      </w:r>
      <w:proofErr w:type="spellEnd"/>
      <w:r>
        <w:rPr>
          <w:lang w:val="x-none"/>
        </w:rPr>
        <w:t xml:space="preserve"> 2025 г.</w:t>
      </w:r>
    </w:p>
    <w:p w14:paraId="13A5D157" w14:textId="77777777" w:rsidR="00BF3138" w:rsidRDefault="00BF3138">
      <w:pPr>
        <w:widowControl w:val="0"/>
        <w:autoSpaceDE w:val="0"/>
        <w:autoSpaceDN w:val="0"/>
        <w:adjustRightInd w:val="0"/>
        <w:spacing w:before="0"/>
        <w:ind w:firstLine="480"/>
        <w:rPr>
          <w:rFonts w:ascii="Courier New" w:hAnsi="Courier New" w:cs="Courier New"/>
          <w:sz w:val="20"/>
          <w:szCs w:val="20"/>
          <w:lang w:val="x-none"/>
        </w:rPr>
      </w:pPr>
    </w:p>
    <w:p w14:paraId="5B5CA8BB" w14:textId="77777777" w:rsidR="008E1D19" w:rsidRPr="008E1D19" w:rsidRDefault="008E1D19" w:rsidP="008E1D19">
      <w:pPr>
        <w:spacing w:before="0"/>
        <w:ind w:left="7371"/>
        <w:jc w:val="left"/>
        <w:rPr>
          <w:b/>
          <w:sz w:val="20"/>
          <w:szCs w:val="20"/>
        </w:rPr>
      </w:pPr>
      <w:bookmarkStart w:id="0" w:name="to_paragraph_id54242979"/>
      <w:bookmarkEnd w:id="0"/>
      <w:r w:rsidRPr="008E1D19">
        <w:rPr>
          <w:b/>
          <w:sz w:val="20"/>
          <w:szCs w:val="20"/>
        </w:rPr>
        <w:t>Приложение № 1</w:t>
      </w:r>
    </w:p>
    <w:p w14:paraId="0CC1FBA2" w14:textId="77777777" w:rsidR="008E1D19" w:rsidRPr="008E1D19" w:rsidRDefault="008E1D19" w:rsidP="008E1D19">
      <w:pPr>
        <w:spacing w:before="0"/>
        <w:ind w:left="7371"/>
        <w:jc w:val="left"/>
        <w:rPr>
          <w:b/>
          <w:sz w:val="20"/>
          <w:szCs w:val="20"/>
        </w:rPr>
      </w:pPr>
      <w:r w:rsidRPr="008E1D19">
        <w:rPr>
          <w:b/>
          <w:sz w:val="20"/>
          <w:szCs w:val="20"/>
        </w:rPr>
        <w:t>към член единствен</w:t>
      </w:r>
    </w:p>
    <w:p w14:paraId="08DF2655" w14:textId="77777777" w:rsidR="008E1D19" w:rsidRPr="008E1D19" w:rsidRDefault="008E1D19" w:rsidP="008E1D19">
      <w:pPr>
        <w:rPr>
          <w:sz w:val="20"/>
          <w:szCs w:val="20"/>
        </w:rPr>
      </w:pPr>
    </w:p>
    <w:p w14:paraId="73CE525C" w14:textId="77777777" w:rsidR="008E1D19" w:rsidRPr="008E1D19" w:rsidRDefault="008E1D19" w:rsidP="008E1D19">
      <w:pPr>
        <w:jc w:val="center"/>
        <w:rPr>
          <w:b/>
          <w:sz w:val="20"/>
          <w:szCs w:val="20"/>
        </w:rPr>
      </w:pPr>
      <w:r w:rsidRPr="008E1D19">
        <w:rPr>
          <w:b/>
          <w:sz w:val="20"/>
          <w:szCs w:val="20"/>
        </w:rPr>
        <w:t>СПИСЪК НА ПРОДУКТИТЕ, СВЪРЗАНИ С ОТБРАНАТА</w:t>
      </w:r>
    </w:p>
    <w:p w14:paraId="4D3A7833" w14:textId="77777777" w:rsidR="008E1D19" w:rsidRPr="008E1D19" w:rsidRDefault="008E1D19" w:rsidP="008E1D19">
      <w:pPr>
        <w:autoSpaceDE w:val="0"/>
        <w:autoSpaceDN w:val="0"/>
        <w:rPr>
          <w:b/>
          <w:bCs/>
          <w:sz w:val="20"/>
          <w:szCs w:val="20"/>
          <w:lang w:eastAsia="fr-BE"/>
        </w:rPr>
      </w:pPr>
    </w:p>
    <w:p w14:paraId="57222234" w14:textId="77777777" w:rsidR="008E1D19" w:rsidRPr="008E1D19" w:rsidRDefault="008E1D19" w:rsidP="008E1D19">
      <w:pPr>
        <w:autoSpaceDE w:val="0"/>
        <w:autoSpaceDN w:val="0"/>
        <w:ind w:left="1701" w:hanging="1701"/>
        <w:rPr>
          <w:sz w:val="20"/>
          <w:szCs w:val="20"/>
          <w:lang w:eastAsia="fr-BE"/>
        </w:rPr>
      </w:pPr>
      <w:r w:rsidRPr="008E1D19">
        <w:rPr>
          <w:bCs/>
          <w:i/>
          <w:color w:val="000000"/>
          <w:sz w:val="20"/>
          <w:szCs w:val="20"/>
          <w:u w:val="single"/>
          <w:lang w:eastAsia="fr-BE"/>
        </w:rPr>
        <w:t>Забележка 1</w:t>
      </w:r>
      <w:r w:rsidRPr="008E1D19">
        <w:rPr>
          <w:b/>
          <w:bCs/>
          <w:sz w:val="20"/>
          <w:szCs w:val="20"/>
          <w:lang w:eastAsia="fr-BE"/>
        </w:rPr>
        <w:tab/>
      </w:r>
      <w:r w:rsidRPr="008E1D19">
        <w:rPr>
          <w:bCs/>
          <w:i/>
          <w:color w:val="000000"/>
          <w:sz w:val="20"/>
          <w:szCs w:val="20"/>
          <w:lang w:eastAsia="fr-BE"/>
        </w:rPr>
        <w:t>Термините в кавички („“) са термини с дефиниции. Справка може да се направи в „Дефиниции на термините, използвани в настоящия списък“, приложени към настоящия списък.</w:t>
      </w:r>
    </w:p>
    <w:p w14:paraId="53871163" w14:textId="77777777" w:rsidR="008E1D19" w:rsidRPr="008E1D19" w:rsidRDefault="008E1D19" w:rsidP="008E1D19">
      <w:pPr>
        <w:ind w:left="1701" w:hanging="1701"/>
        <w:rPr>
          <w:i/>
          <w:sz w:val="20"/>
          <w:szCs w:val="20"/>
          <w:u w:val="single"/>
          <w:lang w:eastAsia="fr-BE"/>
        </w:rPr>
      </w:pPr>
    </w:p>
    <w:p w14:paraId="7FB2DD66" w14:textId="77777777" w:rsidR="008E1D19" w:rsidRPr="008E1D19" w:rsidRDefault="008E1D19" w:rsidP="008E1D19">
      <w:pPr>
        <w:ind w:left="1701" w:hanging="1701"/>
        <w:rPr>
          <w:i/>
          <w:iCs/>
          <w:sz w:val="20"/>
          <w:szCs w:val="20"/>
          <w:lang w:eastAsia="fr-BE"/>
        </w:rPr>
      </w:pPr>
      <w:r w:rsidRPr="008E1D19">
        <w:rPr>
          <w:i/>
          <w:sz w:val="20"/>
          <w:szCs w:val="20"/>
          <w:u w:val="single"/>
          <w:lang w:eastAsia="fr-BE"/>
        </w:rPr>
        <w:t>Забележка 2</w:t>
      </w:r>
      <w:r w:rsidRPr="008E1D19">
        <w:rPr>
          <w:sz w:val="20"/>
          <w:szCs w:val="20"/>
          <w:lang w:eastAsia="fr-BE"/>
        </w:rPr>
        <w:tab/>
      </w:r>
      <w:r w:rsidRPr="008E1D19">
        <w:rPr>
          <w:i/>
          <w:sz w:val="20"/>
          <w:szCs w:val="20"/>
          <w:lang w:eastAsia="fr-BE"/>
        </w:rPr>
        <w:t>В някои случаи химикалите са изброени по име и CAS номер. Списъкът се прилага за химикали с еднаква структурна формула (включително хидратите), независимо от името или CAS номера. CAS номерата са дадени за улеснение при определяне на химикал или смес независимо от тяхната номенклатура. CAS номерата не могат да се използват като единствени идентификатори, тъй като някои форми на даден химикал имат различни CAS номера и смесите, съдържащи посочения химикал, може също да имат различни CAS номера.</w:t>
      </w:r>
    </w:p>
    <w:p w14:paraId="0BE49B7A"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i/>
          <w:iCs/>
          <w:sz w:val="20"/>
          <w:szCs w:val="20"/>
          <w:lang w:eastAsia="fr-BE"/>
        </w:rPr>
        <w:br w:type="page"/>
      </w:r>
      <w:r w:rsidRPr="008E1D19">
        <w:rPr>
          <w:b/>
          <w:sz w:val="20"/>
          <w:szCs w:val="20"/>
          <w:lang w:eastAsia="fr-BE"/>
        </w:rPr>
        <w:lastRenderedPageBreak/>
        <w:t>ML1</w:t>
      </w:r>
      <w:r w:rsidRPr="008E1D19">
        <w:rPr>
          <w:b/>
          <w:sz w:val="20"/>
          <w:szCs w:val="20"/>
          <w:lang w:eastAsia="fr-BE"/>
        </w:rPr>
        <w:tab/>
        <w:t>Гладкоцевни оръжия с калибър, по-малък от 20 mm, други въоръжения и автоматични оръжия с калибър 12,7 mm (0,50 инча) или по-малък, както и принадлежности и специално проектирани за тях компоненти, както следва:</w:t>
      </w:r>
    </w:p>
    <w:p w14:paraId="5C2D4FE4" w14:textId="77777777" w:rsidR="008E1D19" w:rsidRPr="008E1D19" w:rsidRDefault="008E1D19" w:rsidP="008E1D19">
      <w:pPr>
        <w:tabs>
          <w:tab w:val="left" w:pos="2268"/>
        </w:tabs>
        <w:ind w:left="1276" w:right="-6" w:hanging="425"/>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 не се прилага за:</w:t>
      </w:r>
    </w:p>
    <w:p w14:paraId="515EBCF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Огнестрелни оръжия, които са специално проектирани за стрелба с учебни бойни припаси и които не могат да произведат изстрел;</w:t>
      </w:r>
    </w:p>
    <w:p w14:paraId="3A85039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Огнестрелни оръжия, които са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1BE85F6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Оръжия, използващи бойни припаси с нецентрално възпламеняване и които не са конструирани за автоматична стрелба;</w:t>
      </w:r>
    </w:p>
    <w:p w14:paraId="3C9FA85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„Дезактивирани огнестрелни оръжия“.</w:t>
      </w:r>
    </w:p>
    <w:p w14:paraId="5409C980" w14:textId="77777777" w:rsidR="008E1D19" w:rsidRPr="008E1D19" w:rsidRDefault="008E1D19" w:rsidP="008E1D19">
      <w:pPr>
        <w:spacing w:before="100" w:beforeAutospacing="1"/>
        <w:rPr>
          <w:i/>
          <w:sz w:val="20"/>
          <w:szCs w:val="20"/>
          <w:lang w:eastAsia="en-US"/>
        </w:rPr>
      </w:pPr>
      <w:r w:rsidRPr="008E1D19">
        <w:rPr>
          <w:i/>
          <w:sz w:val="20"/>
          <w:szCs w:val="20"/>
          <w:lang w:eastAsia="en-US"/>
        </w:rPr>
        <w:tab/>
      </w:r>
      <w:r w:rsidRPr="008E1D19">
        <w:rPr>
          <w:i/>
          <w:sz w:val="20"/>
          <w:szCs w:val="20"/>
          <w:lang w:eastAsia="en-US"/>
        </w:rPr>
        <w:tab/>
      </w:r>
      <w:r w:rsidRPr="008E1D19">
        <w:rPr>
          <w:i/>
          <w:sz w:val="20"/>
          <w:szCs w:val="20"/>
          <w:u w:val="single"/>
          <w:lang w:eastAsia="en-US"/>
        </w:rPr>
        <w:t>Техническа забележка</w:t>
      </w:r>
      <w:r w:rsidRPr="008E1D19">
        <w:rPr>
          <w:i/>
          <w:sz w:val="20"/>
          <w:szCs w:val="20"/>
          <w:lang w:eastAsia="en-US"/>
        </w:rPr>
        <w:t>:</w:t>
      </w:r>
    </w:p>
    <w:p w14:paraId="168420AC" w14:textId="77777777" w:rsidR="008E1D19" w:rsidRPr="008E1D19" w:rsidRDefault="008E1D19" w:rsidP="008E1D19">
      <w:pPr>
        <w:spacing w:before="0" w:after="100" w:afterAutospacing="1"/>
        <w:ind w:left="993"/>
        <w:rPr>
          <w:i/>
          <w:sz w:val="20"/>
          <w:szCs w:val="20"/>
          <w:lang w:eastAsia="en-US"/>
        </w:rPr>
      </w:pPr>
      <w:r w:rsidRPr="008E1D19">
        <w:rPr>
          <w:i/>
          <w:sz w:val="20"/>
          <w:szCs w:val="20"/>
          <w:lang w:eastAsia="en-US"/>
        </w:rPr>
        <w:t xml:space="preserve">„Дезактивирано огнестрелно оръжие“ е огнестрелно оръжие, което е направено негодно за произвеждане на изстрел посредством методи, определени от националния орган на държавата, участваща във </w:t>
      </w:r>
      <w:proofErr w:type="spellStart"/>
      <w:r w:rsidRPr="008E1D19">
        <w:rPr>
          <w:i/>
          <w:sz w:val="20"/>
          <w:szCs w:val="20"/>
          <w:lang w:eastAsia="en-US"/>
        </w:rPr>
        <w:t>Васенаарската</w:t>
      </w:r>
      <w:proofErr w:type="spellEnd"/>
      <w:r w:rsidRPr="008E1D19">
        <w:rPr>
          <w:i/>
          <w:sz w:val="20"/>
          <w:szCs w:val="20"/>
          <w:lang w:eastAsia="en-US"/>
        </w:rPr>
        <w:t xml:space="preserve"> договореност. Тези методи модифицират необратимо основните елементи на огнестрелното оръжие. В съответствие с националните законови и подзаконови актове дезактивирането на огнестрелното оръжие може да се удостовери със сертификат, издаден от компетентен орган, и да се отбележи с щемпел, поставен върху основна част на огнестрелното оръжие. </w:t>
      </w:r>
    </w:p>
    <w:p w14:paraId="65E632E9"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Пушки и комбинирани оръжия, пистолети, картечници, картечни пистолети и многоцевни оръжия;</w:t>
      </w:r>
    </w:p>
    <w:p w14:paraId="4B3BF8F9" w14:textId="77777777" w:rsidR="008E1D19" w:rsidRPr="008E1D19" w:rsidRDefault="008E1D19" w:rsidP="008E1D19">
      <w:pPr>
        <w:tabs>
          <w:tab w:val="left" w:pos="2268"/>
        </w:tabs>
        <w:ind w:left="1276" w:right="-6" w:hanging="425"/>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ML1.а. не се прилага за следните оръжия:</w:t>
      </w:r>
    </w:p>
    <w:p w14:paraId="56CB4A9D" w14:textId="77777777" w:rsidR="008E1D19" w:rsidRPr="008E1D19" w:rsidRDefault="008E1D19" w:rsidP="008E1D19">
      <w:pPr>
        <w:tabs>
          <w:tab w:val="left" w:pos="2835"/>
        </w:tabs>
        <w:ind w:left="2552" w:right="-6" w:hanging="284"/>
        <w:rPr>
          <w:i/>
          <w:sz w:val="20"/>
          <w:szCs w:val="20"/>
          <w:lang w:eastAsia="en-US"/>
        </w:rPr>
      </w:pPr>
      <w:r w:rsidRPr="008E1D19">
        <w:rPr>
          <w:i/>
          <w:iCs/>
          <w:sz w:val="20"/>
          <w:szCs w:val="20"/>
          <w:lang w:eastAsia="en-US"/>
        </w:rPr>
        <w:t>a.</w:t>
      </w:r>
      <w:r w:rsidRPr="008E1D19">
        <w:rPr>
          <w:sz w:val="20"/>
          <w:szCs w:val="20"/>
          <w:lang w:eastAsia="en-US"/>
        </w:rPr>
        <w:tab/>
      </w:r>
      <w:r w:rsidRPr="008E1D19">
        <w:rPr>
          <w:i/>
          <w:sz w:val="20"/>
          <w:szCs w:val="20"/>
          <w:lang w:eastAsia="en-US"/>
        </w:rPr>
        <w:t>Пушки и комбинирани оръжия, изработени преди 1938 г.;</w:t>
      </w:r>
    </w:p>
    <w:p w14:paraId="4FFA40E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Копия на пушки и комбинирани оръжия, оригиналите на които са изработени преди 1890 г.;</w:t>
      </w:r>
    </w:p>
    <w:p w14:paraId="4E99A06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Пистолети, многоцевни оръжия и картечници, изработени преди 1890 г., и техните копия;</w:t>
      </w:r>
    </w:p>
    <w:p w14:paraId="76ABAD9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Пушки и пистолети, специално проектирани да изстрелват инертни заряди със сгъстен въздух или въглероден диоксид.</w:t>
      </w:r>
    </w:p>
    <w:p w14:paraId="332F64B4"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val="en-US" w:eastAsia="en-US"/>
        </w:rPr>
        <w:t>e</w:t>
      </w:r>
      <w:r w:rsidRPr="008E1D19">
        <w:rPr>
          <w:i/>
          <w:sz w:val="20"/>
          <w:szCs w:val="20"/>
          <w:lang w:val="ru-RU" w:eastAsia="en-US"/>
        </w:rPr>
        <w:t xml:space="preserve">. </w:t>
      </w:r>
      <w:r w:rsidRPr="008E1D19">
        <w:rPr>
          <w:i/>
          <w:sz w:val="20"/>
          <w:szCs w:val="20"/>
          <w:lang w:eastAsia="en-US"/>
        </w:rPr>
        <w:t>Пистолети, специално проектирани за някоя от следните цели:</w:t>
      </w:r>
    </w:p>
    <w:p w14:paraId="3C37282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1. Убиване на домашни животни; или</w:t>
      </w:r>
    </w:p>
    <w:p w14:paraId="2B0B528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2. Зашеметяване на животни.</w:t>
      </w:r>
    </w:p>
    <w:p w14:paraId="6C6ADFE2"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Гладкоцевни оръжия, както следва:</w:t>
      </w:r>
    </w:p>
    <w:p w14:paraId="5B1BDA2F" w14:textId="77777777" w:rsidR="008E1D19" w:rsidRPr="008E1D19" w:rsidRDefault="008E1D19" w:rsidP="008E1D19">
      <w:pPr>
        <w:tabs>
          <w:tab w:val="left" w:pos="1134"/>
        </w:tabs>
        <w:ind w:left="1134" w:right="-6" w:hanging="283"/>
        <w:rPr>
          <w:sz w:val="20"/>
          <w:szCs w:val="20"/>
          <w:lang w:eastAsia="en-US"/>
        </w:rPr>
      </w:pPr>
      <w:r w:rsidRPr="008E1D19">
        <w:rPr>
          <w:sz w:val="20"/>
          <w:szCs w:val="20"/>
          <w:lang w:eastAsia="en-US"/>
        </w:rPr>
        <w:t>1.</w:t>
      </w:r>
      <w:r w:rsidRPr="008E1D19">
        <w:rPr>
          <w:sz w:val="20"/>
          <w:szCs w:val="20"/>
          <w:lang w:eastAsia="en-US"/>
        </w:rPr>
        <w:tab/>
        <w:t>Гладкоцевни оръжия, специално проектирани за военна употреба;</w:t>
      </w:r>
    </w:p>
    <w:p w14:paraId="568E2B4B" w14:textId="77777777" w:rsidR="008E1D19" w:rsidRPr="008E1D19" w:rsidRDefault="008E1D19" w:rsidP="008E1D19">
      <w:pPr>
        <w:tabs>
          <w:tab w:val="left" w:pos="1134"/>
        </w:tabs>
        <w:ind w:left="1134" w:right="-6" w:hanging="283"/>
        <w:rPr>
          <w:sz w:val="20"/>
          <w:szCs w:val="20"/>
          <w:lang w:eastAsia="en-US"/>
        </w:rPr>
      </w:pPr>
      <w:r w:rsidRPr="008E1D19">
        <w:rPr>
          <w:sz w:val="20"/>
          <w:szCs w:val="20"/>
          <w:lang w:eastAsia="en-US"/>
        </w:rPr>
        <w:t>2.</w:t>
      </w:r>
      <w:r w:rsidRPr="008E1D19">
        <w:rPr>
          <w:sz w:val="20"/>
          <w:szCs w:val="20"/>
          <w:lang w:eastAsia="en-US"/>
        </w:rPr>
        <w:tab/>
        <w:t>Други гладкоцевни оръжия, както следва:</w:t>
      </w:r>
    </w:p>
    <w:p w14:paraId="271FBD81" w14:textId="77777777" w:rsidR="008E1D19" w:rsidRPr="008E1D19" w:rsidRDefault="008E1D19" w:rsidP="008E1D19">
      <w:pPr>
        <w:tabs>
          <w:tab w:val="left" w:pos="1418"/>
        </w:tabs>
        <w:ind w:left="1418" w:right="-6" w:hanging="284"/>
        <w:rPr>
          <w:sz w:val="20"/>
          <w:szCs w:val="20"/>
          <w:lang w:eastAsia="en-US"/>
        </w:rPr>
      </w:pPr>
      <w:r w:rsidRPr="008E1D19">
        <w:rPr>
          <w:sz w:val="20"/>
          <w:szCs w:val="20"/>
          <w:lang w:eastAsia="en-US"/>
        </w:rPr>
        <w:t>a.</w:t>
      </w:r>
      <w:r w:rsidRPr="008E1D19">
        <w:rPr>
          <w:sz w:val="20"/>
          <w:szCs w:val="20"/>
          <w:lang w:eastAsia="en-US"/>
        </w:rPr>
        <w:tab/>
        <w:t>Напълно автоматични видове оръжия;</w:t>
      </w:r>
    </w:p>
    <w:p w14:paraId="07B5CEDD" w14:textId="77777777" w:rsidR="008E1D19" w:rsidRPr="008E1D19" w:rsidRDefault="008E1D19" w:rsidP="008E1D19">
      <w:pPr>
        <w:tabs>
          <w:tab w:val="left" w:pos="1418"/>
        </w:tabs>
        <w:ind w:left="1418" w:right="-6" w:hanging="284"/>
        <w:rPr>
          <w:sz w:val="20"/>
          <w:szCs w:val="20"/>
          <w:lang w:eastAsia="en-US"/>
        </w:rPr>
      </w:pPr>
      <w:r w:rsidRPr="008E1D19">
        <w:rPr>
          <w:sz w:val="20"/>
          <w:szCs w:val="20"/>
          <w:lang w:eastAsia="en-US"/>
        </w:rPr>
        <w:t>b.</w:t>
      </w:r>
      <w:r w:rsidRPr="008E1D19">
        <w:rPr>
          <w:sz w:val="20"/>
          <w:szCs w:val="20"/>
          <w:lang w:eastAsia="en-US"/>
        </w:rPr>
        <w:tab/>
        <w:t>Полуавтоматични или с презареждане тип „помпа“;</w:t>
      </w:r>
    </w:p>
    <w:p w14:paraId="64CDB552"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 b.2. не се прилага за оръжията, специално проектирани да изстрелват инертни заряди със сгъстен въздух или въглероден диоксид.</w:t>
      </w:r>
    </w:p>
    <w:p w14:paraId="42B1FE1B"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ML1.b. не се прилага за следните оръжия:</w:t>
      </w:r>
    </w:p>
    <w:p w14:paraId="416E1A3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Гладкоцевни оръжия, изработени преди 1938 г.;</w:t>
      </w:r>
    </w:p>
    <w:p w14:paraId="37EF8F1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Копия на гладкоцевни оръжия, оригиналите на които са изработени преди 1890 г.;</w:t>
      </w:r>
    </w:p>
    <w:p w14:paraId="7C51FFAF"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70CAC69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Гладкоцевни оръжия, специално проектирани за някоя от следните цели:</w:t>
      </w:r>
    </w:p>
    <w:p w14:paraId="2E31B652" w14:textId="77777777" w:rsidR="008E1D19" w:rsidRPr="008E1D19" w:rsidRDefault="008E1D19" w:rsidP="008E1D19">
      <w:pPr>
        <w:tabs>
          <w:tab w:val="left" w:pos="2835"/>
        </w:tabs>
        <w:autoSpaceDE w:val="0"/>
        <w:autoSpaceDN w:val="0"/>
        <w:adjustRightInd w:val="0"/>
        <w:ind w:left="2835" w:hanging="283"/>
        <w:rPr>
          <w:i/>
          <w:iCs/>
          <w:sz w:val="20"/>
          <w:szCs w:val="20"/>
          <w:lang w:eastAsia="en-US"/>
        </w:rPr>
      </w:pPr>
      <w:r w:rsidRPr="008E1D19">
        <w:rPr>
          <w:i/>
          <w:sz w:val="20"/>
          <w:szCs w:val="20"/>
          <w:lang w:eastAsia="en-US"/>
        </w:rPr>
        <w:t>1.</w:t>
      </w:r>
      <w:r w:rsidRPr="008E1D19">
        <w:rPr>
          <w:sz w:val="20"/>
          <w:szCs w:val="20"/>
          <w:lang w:eastAsia="en-US"/>
        </w:rPr>
        <w:tab/>
      </w:r>
      <w:r w:rsidRPr="008E1D19">
        <w:rPr>
          <w:i/>
          <w:sz w:val="20"/>
          <w:szCs w:val="20"/>
          <w:lang w:eastAsia="en-US"/>
        </w:rPr>
        <w:t xml:space="preserve">Убиване на домашни животни; </w:t>
      </w:r>
    </w:p>
    <w:p w14:paraId="442C406E"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2.</w:t>
      </w:r>
      <w:r w:rsidRPr="008E1D19">
        <w:rPr>
          <w:i/>
          <w:sz w:val="20"/>
          <w:szCs w:val="20"/>
          <w:lang w:eastAsia="en-US"/>
        </w:rPr>
        <w:tab/>
        <w:t>Зашеметяване на животни;</w:t>
      </w:r>
    </w:p>
    <w:p w14:paraId="70B0913A"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lastRenderedPageBreak/>
        <w:t>3.</w:t>
      </w:r>
      <w:r w:rsidRPr="008E1D19">
        <w:rPr>
          <w:i/>
          <w:sz w:val="20"/>
          <w:szCs w:val="20"/>
          <w:lang w:eastAsia="en-US"/>
        </w:rPr>
        <w:tab/>
        <w:t xml:space="preserve">Сеизмично тестване; </w:t>
      </w:r>
    </w:p>
    <w:p w14:paraId="40C05309"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4.</w:t>
      </w:r>
      <w:r w:rsidRPr="008E1D19">
        <w:rPr>
          <w:i/>
          <w:sz w:val="20"/>
          <w:szCs w:val="20"/>
          <w:lang w:eastAsia="en-US"/>
        </w:rPr>
        <w:tab/>
        <w:t xml:space="preserve">Изстрелване на промишлени заряди, </w:t>
      </w:r>
      <w:r w:rsidRPr="008E1D19">
        <w:rPr>
          <w:i/>
          <w:sz w:val="20"/>
          <w:szCs w:val="20"/>
          <w:u w:val="single"/>
          <w:lang w:eastAsia="en-US"/>
        </w:rPr>
        <w:t>или</w:t>
      </w:r>
    </w:p>
    <w:p w14:paraId="2D3E4894"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5.</w:t>
      </w:r>
      <w:r w:rsidRPr="008E1D19">
        <w:rPr>
          <w:i/>
          <w:sz w:val="20"/>
          <w:szCs w:val="20"/>
          <w:lang w:eastAsia="en-US"/>
        </w:rPr>
        <w:tab/>
        <w:t>Разрушителни самоделни взривни устройства (СВУ/IED).</w:t>
      </w:r>
    </w:p>
    <w:p w14:paraId="4973141B" w14:textId="77777777" w:rsidR="008E1D19" w:rsidRPr="008E1D19" w:rsidRDefault="008E1D19" w:rsidP="008E1D19">
      <w:pPr>
        <w:tabs>
          <w:tab w:val="left" w:pos="3969"/>
        </w:tabs>
        <w:autoSpaceDE w:val="0"/>
        <w:autoSpaceDN w:val="0"/>
        <w:adjustRightInd w:val="0"/>
        <w:ind w:left="3969" w:hanging="1134"/>
        <w:rPr>
          <w:i/>
          <w:iCs/>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разрушителните устройства вж. ML4 и точка 1A006 от Списъка на ЕС на изделията и технологиите с двойна употреба.</w:t>
      </w:r>
    </w:p>
    <w:p w14:paraId="5ED72E71"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 xml:space="preserve">Оръжия, използващи </w:t>
      </w:r>
      <w:proofErr w:type="spellStart"/>
      <w:r w:rsidRPr="008E1D19">
        <w:rPr>
          <w:sz w:val="20"/>
          <w:szCs w:val="20"/>
          <w:lang w:eastAsia="en-US"/>
        </w:rPr>
        <w:t>безгилзови</w:t>
      </w:r>
      <w:proofErr w:type="spellEnd"/>
      <w:r w:rsidRPr="008E1D19">
        <w:rPr>
          <w:sz w:val="20"/>
          <w:szCs w:val="20"/>
          <w:lang w:eastAsia="en-US"/>
        </w:rPr>
        <w:t xml:space="preserve"> бойни припаси;</w:t>
      </w:r>
    </w:p>
    <w:p w14:paraId="001D8EB4"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 xml:space="preserve">Принадлежности, проектирани за оръжията, изброени в </w:t>
      </w:r>
      <w:r w:rsidRPr="008E1D19">
        <w:rPr>
          <w:sz w:val="20"/>
          <w:szCs w:val="20"/>
          <w:lang w:val="en-US" w:eastAsia="en-US"/>
        </w:rPr>
        <w:t>ML</w:t>
      </w:r>
      <w:r w:rsidRPr="008E1D19">
        <w:rPr>
          <w:sz w:val="20"/>
          <w:szCs w:val="20"/>
          <w:lang w:val="ru-RU" w:eastAsia="en-US"/>
        </w:rPr>
        <w:t>1.</w:t>
      </w:r>
      <w:r w:rsidRPr="008E1D19">
        <w:rPr>
          <w:sz w:val="20"/>
          <w:szCs w:val="20"/>
          <w:lang w:val="en-US" w:eastAsia="en-US"/>
        </w:rPr>
        <w:t>a</w:t>
      </w:r>
      <w:r w:rsidRPr="008E1D19">
        <w:rPr>
          <w:sz w:val="20"/>
          <w:szCs w:val="20"/>
          <w:lang w:val="ru-RU" w:eastAsia="en-US"/>
        </w:rPr>
        <w:t xml:space="preserve">, </w:t>
      </w:r>
      <w:r w:rsidRPr="008E1D19">
        <w:rPr>
          <w:sz w:val="20"/>
          <w:szCs w:val="20"/>
          <w:lang w:val="en-US" w:eastAsia="en-US"/>
        </w:rPr>
        <w:t>ML</w:t>
      </w:r>
      <w:r w:rsidRPr="008E1D19">
        <w:rPr>
          <w:sz w:val="20"/>
          <w:szCs w:val="20"/>
          <w:lang w:val="ru-RU" w:eastAsia="en-US"/>
        </w:rPr>
        <w:t>1.</w:t>
      </w:r>
      <w:r w:rsidRPr="008E1D19">
        <w:rPr>
          <w:sz w:val="20"/>
          <w:szCs w:val="20"/>
          <w:lang w:val="en-US" w:eastAsia="en-US"/>
        </w:rPr>
        <w:t>b</w:t>
      </w:r>
      <w:r w:rsidRPr="008E1D19">
        <w:rPr>
          <w:sz w:val="20"/>
          <w:szCs w:val="20"/>
          <w:lang w:val="ru-RU" w:eastAsia="en-US"/>
        </w:rPr>
        <w:t xml:space="preserve"> </w:t>
      </w:r>
      <w:r w:rsidRPr="008E1D19">
        <w:rPr>
          <w:sz w:val="20"/>
          <w:szCs w:val="20"/>
          <w:lang w:eastAsia="en-US"/>
        </w:rPr>
        <w:t xml:space="preserve">или </w:t>
      </w:r>
      <w:r w:rsidRPr="008E1D19">
        <w:rPr>
          <w:sz w:val="20"/>
          <w:szCs w:val="20"/>
          <w:lang w:val="en-US" w:eastAsia="en-US"/>
        </w:rPr>
        <w:t>ML</w:t>
      </w:r>
      <w:r w:rsidRPr="008E1D19">
        <w:rPr>
          <w:sz w:val="20"/>
          <w:szCs w:val="20"/>
          <w:lang w:val="ru-RU" w:eastAsia="en-US"/>
        </w:rPr>
        <w:t>1.</w:t>
      </w:r>
      <w:r w:rsidRPr="008E1D19">
        <w:rPr>
          <w:sz w:val="20"/>
          <w:szCs w:val="20"/>
          <w:lang w:val="en-US" w:eastAsia="en-US"/>
        </w:rPr>
        <w:t>c</w:t>
      </w:r>
      <w:r w:rsidRPr="008E1D19">
        <w:rPr>
          <w:sz w:val="20"/>
          <w:szCs w:val="20"/>
          <w:lang w:eastAsia="en-US"/>
        </w:rPr>
        <w:t>, както следва:</w:t>
      </w:r>
    </w:p>
    <w:p w14:paraId="08F84737"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 xml:space="preserve">1. </w:t>
      </w:r>
      <w:proofErr w:type="spellStart"/>
      <w:r w:rsidRPr="008E1D19">
        <w:rPr>
          <w:sz w:val="20"/>
          <w:szCs w:val="20"/>
          <w:lang w:eastAsia="en-US"/>
        </w:rPr>
        <w:t>Отделяеми</w:t>
      </w:r>
      <w:proofErr w:type="spellEnd"/>
      <w:r w:rsidRPr="008E1D19">
        <w:rPr>
          <w:sz w:val="20"/>
          <w:szCs w:val="20"/>
          <w:lang w:eastAsia="en-US"/>
        </w:rPr>
        <w:t xml:space="preserve"> пълнители;</w:t>
      </w:r>
    </w:p>
    <w:p w14:paraId="37D0C8D2"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 xml:space="preserve">2. Заглушители и </w:t>
      </w:r>
      <w:proofErr w:type="spellStart"/>
      <w:r w:rsidRPr="008E1D19">
        <w:rPr>
          <w:sz w:val="20"/>
          <w:szCs w:val="20"/>
          <w:lang w:eastAsia="en-US"/>
        </w:rPr>
        <w:t>приглушители</w:t>
      </w:r>
      <w:proofErr w:type="spellEnd"/>
      <w:r w:rsidRPr="008E1D19">
        <w:rPr>
          <w:sz w:val="20"/>
          <w:szCs w:val="20"/>
          <w:lang w:eastAsia="en-US"/>
        </w:rPr>
        <w:t>;</w:t>
      </w:r>
    </w:p>
    <w:p w14:paraId="5FB4FF36" w14:textId="77777777" w:rsidR="008E1D19" w:rsidRPr="008E1D19" w:rsidRDefault="008E1D19" w:rsidP="008E1D19">
      <w:pPr>
        <w:spacing w:before="100" w:beforeAutospacing="1" w:after="100" w:afterAutospacing="1"/>
        <w:jc w:val="left"/>
        <w:rPr>
          <w:color w:val="FF0000"/>
        </w:rPr>
      </w:pPr>
      <w:r w:rsidRPr="008E1D19">
        <w:rPr>
          <w:sz w:val="20"/>
          <w:szCs w:val="20"/>
          <w:lang w:eastAsia="en-US"/>
        </w:rPr>
        <w:tab/>
        <w:t xml:space="preserve">     3. „Присъединителни възли“;</w:t>
      </w:r>
    </w:p>
    <w:p w14:paraId="3DAFB0DB" w14:textId="77777777" w:rsidR="008E1D19" w:rsidRPr="008E1D19" w:rsidRDefault="008E1D19" w:rsidP="008E1D19">
      <w:pPr>
        <w:spacing w:before="100" w:beforeAutospacing="1"/>
        <w:rPr>
          <w:i/>
          <w:sz w:val="20"/>
          <w:szCs w:val="20"/>
          <w:u w:val="single"/>
          <w:lang w:eastAsia="en-US"/>
        </w:rPr>
      </w:pPr>
      <w:r w:rsidRPr="008E1D19">
        <w:rPr>
          <w:i/>
          <w:color w:val="FF0000"/>
        </w:rPr>
        <w:tab/>
        <w:t xml:space="preserve">     </w:t>
      </w:r>
      <w:r w:rsidRPr="008E1D19">
        <w:rPr>
          <w:i/>
          <w:sz w:val="20"/>
          <w:szCs w:val="20"/>
          <w:u w:val="single"/>
          <w:lang w:eastAsia="en-US"/>
        </w:rPr>
        <w:t xml:space="preserve">Техническа забележка: </w:t>
      </w:r>
    </w:p>
    <w:p w14:paraId="18208D2A" w14:textId="77777777" w:rsidR="008E1D19" w:rsidRPr="008E1D19" w:rsidRDefault="008E1D19" w:rsidP="008E1D19">
      <w:pPr>
        <w:tabs>
          <w:tab w:val="left" w:pos="851"/>
          <w:tab w:val="left" w:pos="1701"/>
        </w:tabs>
        <w:autoSpaceDE w:val="0"/>
        <w:autoSpaceDN w:val="0"/>
        <w:adjustRightInd w:val="0"/>
        <w:spacing w:before="0"/>
        <w:ind w:left="851" w:hanging="851"/>
        <w:rPr>
          <w:i/>
          <w:sz w:val="20"/>
          <w:szCs w:val="20"/>
          <w:lang w:eastAsia="en-US"/>
        </w:rPr>
      </w:pPr>
      <w:r w:rsidRPr="008E1D19">
        <w:rPr>
          <w:i/>
          <w:sz w:val="20"/>
          <w:szCs w:val="20"/>
          <w:lang w:eastAsia="en-US"/>
        </w:rPr>
        <w:tab/>
        <w:t>За целите на ML1.d.3. присъединителен възел е закрепящо устройство, предназначено за монтиране на оръдие върху сухопътно транспортно средство, „летателен апарат“, плавателен съд или структура.</w:t>
      </w:r>
    </w:p>
    <w:p w14:paraId="33D4424D"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 xml:space="preserve">4. </w:t>
      </w:r>
      <w:proofErr w:type="spellStart"/>
      <w:r w:rsidRPr="008E1D19">
        <w:rPr>
          <w:sz w:val="20"/>
          <w:szCs w:val="20"/>
          <w:lang w:eastAsia="en-US"/>
        </w:rPr>
        <w:t>Пламегасители</w:t>
      </w:r>
      <w:proofErr w:type="spellEnd"/>
      <w:r w:rsidRPr="008E1D19">
        <w:rPr>
          <w:sz w:val="20"/>
          <w:szCs w:val="20"/>
          <w:lang w:eastAsia="en-US"/>
        </w:rPr>
        <w:t>;</w:t>
      </w:r>
    </w:p>
    <w:p w14:paraId="710046B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5. Оръжейни оптически прицели с електронно преобразуване на образа;</w:t>
      </w:r>
    </w:p>
    <w:p w14:paraId="32A66E11"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6. Оръжейни оптически прицели, специално проектирани за военна употреба.</w:t>
      </w:r>
    </w:p>
    <w:p w14:paraId="35D95F03" w14:textId="77777777" w:rsidR="008E1D19" w:rsidRPr="008E1D19" w:rsidRDefault="008E1D19" w:rsidP="008E1D19">
      <w:pPr>
        <w:tabs>
          <w:tab w:val="left" w:pos="2268"/>
        </w:tabs>
        <w:ind w:left="2268" w:right="-6" w:hanging="1417"/>
        <w:rPr>
          <w:i/>
          <w:sz w:val="20"/>
          <w:szCs w:val="20"/>
          <w:u w:val="single"/>
          <w:lang w:eastAsia="en-US"/>
        </w:rPr>
      </w:pPr>
      <w:r w:rsidRPr="008E1D19">
        <w:rPr>
          <w:i/>
          <w:sz w:val="20"/>
          <w:szCs w:val="20"/>
          <w:u w:val="single"/>
          <w:lang w:eastAsia="en-US"/>
        </w:rPr>
        <w:t xml:space="preserve">  </w:t>
      </w:r>
    </w:p>
    <w:p w14:paraId="6F1ED1F3"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ML2</w:t>
      </w:r>
      <w:r w:rsidRPr="008E1D19">
        <w:rPr>
          <w:b/>
          <w:sz w:val="20"/>
          <w:szCs w:val="20"/>
          <w:lang w:eastAsia="fr-BE"/>
        </w:rPr>
        <w:tab/>
        <w:t>Гладкоцевни оръжия с калибър 20 mm или по-голям, други оръжия или въоръжения с калибър по-голям от 12,7 mm (0,50 инча), пускови установки, специално проектирани или модифицирани за военна употреба, и принадлежности, както следва, и специално проектирани за тях компоненти:</w:t>
      </w:r>
    </w:p>
    <w:p w14:paraId="0C694BA5"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Оръдия, гаубици, малокалибрени оръдия, минохвъргачки, противотанкови оръжия, изстрелващи устройства, огнехвъргачки, пушки, безоткатни оръжия и гладкоцевни оръжия;</w:t>
      </w:r>
    </w:p>
    <w:p w14:paraId="3E87AFDD" w14:textId="77777777" w:rsidR="008E1D19" w:rsidRPr="008E1D19" w:rsidRDefault="008E1D19" w:rsidP="008E1D19">
      <w:pPr>
        <w:tabs>
          <w:tab w:val="left" w:pos="2268"/>
        </w:tabs>
        <w:ind w:left="2268" w:right="-6" w:hanging="1417"/>
        <w:rPr>
          <w:b/>
          <w:bCs/>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ML2.а. включва инжектори, измервателни прибори, резервоари и други елементи, специално проектирани за използване на течни метателни заряди за всяко оборудване, изброено в ML2.а.</w:t>
      </w:r>
    </w:p>
    <w:p w14:paraId="76729097"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ML2.а. не се прилага за следните оръжия:</w:t>
      </w:r>
    </w:p>
    <w:p w14:paraId="2421F2D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Пушки, гладкоцевни оръжия и комбинирани оръжия, изработени преди 1938 г.;</w:t>
      </w:r>
    </w:p>
    <w:p w14:paraId="456E9B1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Копия на пушки, гладкоцевни оръжия и комбинирани оръжия, оригиналите на които са изработени преди 1890 г.;</w:t>
      </w:r>
    </w:p>
    <w:p w14:paraId="3F40B1E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Оръдия, гаубици, малокалибрени оръдия и минохвъргачки, изработени преди 1890 г.;</w:t>
      </w:r>
    </w:p>
    <w:p w14:paraId="2FF597A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7BC7A60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Гладкоцевни оръжия, специално проектирани за някоя от следните цели:</w:t>
      </w:r>
    </w:p>
    <w:p w14:paraId="35384104"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1.</w:t>
      </w:r>
      <w:r w:rsidRPr="008E1D19">
        <w:rPr>
          <w:i/>
          <w:sz w:val="20"/>
          <w:szCs w:val="20"/>
          <w:lang w:eastAsia="en-US"/>
        </w:rPr>
        <w:tab/>
        <w:t xml:space="preserve">Убиване на домашни животни; </w:t>
      </w:r>
    </w:p>
    <w:p w14:paraId="4A230966"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2.</w:t>
      </w:r>
      <w:r w:rsidRPr="008E1D19">
        <w:rPr>
          <w:i/>
          <w:sz w:val="20"/>
          <w:szCs w:val="20"/>
          <w:lang w:eastAsia="en-US"/>
        </w:rPr>
        <w:tab/>
        <w:t xml:space="preserve">Зашеметяване на животни; </w:t>
      </w:r>
    </w:p>
    <w:p w14:paraId="3D2C6AD1"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3.</w:t>
      </w:r>
      <w:r w:rsidRPr="008E1D19">
        <w:rPr>
          <w:i/>
          <w:sz w:val="20"/>
          <w:szCs w:val="20"/>
          <w:lang w:eastAsia="en-US"/>
        </w:rPr>
        <w:tab/>
        <w:t>Сеизмично тестване;</w:t>
      </w:r>
    </w:p>
    <w:p w14:paraId="6C0AA8D1"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4.</w:t>
      </w:r>
      <w:r w:rsidRPr="008E1D19">
        <w:rPr>
          <w:i/>
          <w:sz w:val="20"/>
          <w:szCs w:val="20"/>
          <w:lang w:eastAsia="en-US"/>
        </w:rPr>
        <w:tab/>
        <w:t xml:space="preserve">Изстрелване на промишлени заряди, </w:t>
      </w:r>
      <w:r w:rsidRPr="008E1D19">
        <w:rPr>
          <w:i/>
          <w:sz w:val="20"/>
          <w:szCs w:val="20"/>
          <w:u w:val="single"/>
          <w:lang w:eastAsia="en-US"/>
        </w:rPr>
        <w:t>или</w:t>
      </w:r>
      <w:r w:rsidRPr="008E1D19">
        <w:rPr>
          <w:i/>
          <w:sz w:val="20"/>
          <w:szCs w:val="20"/>
          <w:lang w:eastAsia="en-US"/>
        </w:rPr>
        <w:t xml:space="preserve"> </w:t>
      </w:r>
    </w:p>
    <w:p w14:paraId="6FFB5268" w14:textId="77777777" w:rsidR="008E1D19" w:rsidRPr="008E1D19" w:rsidRDefault="008E1D19" w:rsidP="008E1D19">
      <w:pPr>
        <w:tabs>
          <w:tab w:val="left" w:pos="2835"/>
        </w:tabs>
        <w:autoSpaceDE w:val="0"/>
        <w:autoSpaceDN w:val="0"/>
        <w:adjustRightInd w:val="0"/>
        <w:ind w:left="2835" w:hanging="283"/>
        <w:rPr>
          <w:i/>
          <w:sz w:val="20"/>
          <w:szCs w:val="20"/>
          <w:lang w:eastAsia="en-US"/>
        </w:rPr>
      </w:pPr>
      <w:r w:rsidRPr="008E1D19">
        <w:rPr>
          <w:i/>
          <w:sz w:val="20"/>
          <w:szCs w:val="20"/>
          <w:lang w:eastAsia="en-US"/>
        </w:rPr>
        <w:t>5.</w:t>
      </w:r>
      <w:r w:rsidRPr="008E1D19">
        <w:rPr>
          <w:i/>
          <w:sz w:val="20"/>
          <w:szCs w:val="20"/>
          <w:lang w:eastAsia="en-US"/>
        </w:rPr>
        <w:tab/>
        <w:t>Разрушителни самоделни взривни устройства (СВУ/IED);</w:t>
      </w:r>
    </w:p>
    <w:p w14:paraId="179562FC" w14:textId="77777777" w:rsidR="008E1D19" w:rsidRPr="008E1D19" w:rsidRDefault="008E1D19" w:rsidP="008E1D19">
      <w:pPr>
        <w:tabs>
          <w:tab w:val="left" w:pos="3969"/>
        </w:tabs>
        <w:autoSpaceDE w:val="0"/>
        <w:autoSpaceDN w:val="0"/>
        <w:adjustRightInd w:val="0"/>
        <w:ind w:left="3969" w:hanging="1134"/>
        <w:rPr>
          <w:i/>
          <w:iCs/>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разрушителните устройства вж. ML4 и точка 1A006 от Списъка на ЕС на изделията и технологиите с двойна употреба.</w:t>
      </w:r>
    </w:p>
    <w:p w14:paraId="5903131F" w14:textId="77777777" w:rsidR="008E1D19" w:rsidRPr="008E1D19" w:rsidRDefault="008E1D19" w:rsidP="008E1D19">
      <w:pPr>
        <w:tabs>
          <w:tab w:val="left" w:pos="2835"/>
        </w:tabs>
        <w:ind w:left="2552" w:right="-6" w:hanging="284"/>
        <w:rPr>
          <w:sz w:val="20"/>
          <w:szCs w:val="20"/>
          <w:lang w:eastAsia="en-US"/>
        </w:rPr>
      </w:pPr>
      <w:r w:rsidRPr="008E1D19">
        <w:rPr>
          <w:i/>
          <w:sz w:val="20"/>
          <w:szCs w:val="20"/>
          <w:lang w:eastAsia="en-US"/>
        </w:rPr>
        <w:t>f.</w:t>
      </w:r>
      <w:r w:rsidRPr="008E1D19">
        <w:rPr>
          <w:sz w:val="20"/>
          <w:szCs w:val="20"/>
          <w:lang w:eastAsia="en-US"/>
        </w:rPr>
        <w:tab/>
      </w:r>
      <w:r w:rsidRPr="008E1D19">
        <w:rPr>
          <w:i/>
          <w:sz w:val="20"/>
          <w:szCs w:val="20"/>
          <w:lang w:eastAsia="en-US"/>
        </w:rPr>
        <w:t>Ръчни изстрелващи устройства,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6601613A"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Пускови установки, специално проектирани или модифицирани за военна употреба, както следва:</w:t>
      </w:r>
    </w:p>
    <w:p w14:paraId="5DFBED86"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lastRenderedPageBreak/>
        <w:tab/>
        <w:t>1. Димни пускови установки;</w:t>
      </w:r>
    </w:p>
    <w:p w14:paraId="24D40666"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2. Газови пускови установки;</w:t>
      </w:r>
    </w:p>
    <w:p w14:paraId="75062CED"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3. Пиротехнически пускови установки;</w:t>
      </w:r>
    </w:p>
    <w:p w14:paraId="08F670F2"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ML2.b. не се прилага за сигналните пистолети.</w:t>
      </w:r>
    </w:p>
    <w:p w14:paraId="7157964E" w14:textId="77777777" w:rsidR="008E1D19" w:rsidRPr="008E1D19" w:rsidRDefault="008E1D19" w:rsidP="008E1D19">
      <w:pPr>
        <w:tabs>
          <w:tab w:val="left" w:pos="2268"/>
        </w:tabs>
        <w:ind w:right="-6"/>
        <w:rPr>
          <w:sz w:val="20"/>
          <w:lang w:eastAsia="en-US"/>
        </w:rPr>
      </w:pPr>
      <w:r w:rsidRPr="008E1D19">
        <w:rPr>
          <w:sz w:val="20"/>
          <w:lang w:eastAsia="en-US"/>
        </w:rPr>
        <w:t>c. Принадлежности, специално проектирани за оръжията, посочени в ML2.а., както следва:</w:t>
      </w:r>
    </w:p>
    <w:p w14:paraId="482E167C" w14:textId="77777777" w:rsidR="008E1D19" w:rsidRPr="008E1D19" w:rsidRDefault="008E1D19" w:rsidP="008E1D19">
      <w:pPr>
        <w:tabs>
          <w:tab w:val="left" w:pos="899"/>
        </w:tabs>
        <w:ind w:hanging="2166"/>
        <w:rPr>
          <w:sz w:val="20"/>
          <w:szCs w:val="20"/>
          <w:lang w:eastAsia="en-US"/>
        </w:rPr>
      </w:pPr>
      <w:r w:rsidRPr="008E1D19">
        <w:rPr>
          <w:sz w:val="20"/>
          <w:szCs w:val="20"/>
          <w:lang w:eastAsia="en-US"/>
        </w:rPr>
        <w:tab/>
      </w:r>
      <w:r w:rsidRPr="008E1D19">
        <w:rPr>
          <w:sz w:val="20"/>
          <w:szCs w:val="20"/>
          <w:lang w:eastAsia="en-US"/>
        </w:rPr>
        <w:tab/>
        <w:t xml:space="preserve">1. Оръжейни мерници и стойки за оръжейни мерници, специално проектирани за военна </w:t>
      </w:r>
      <w:proofErr w:type="spellStart"/>
      <w:r w:rsidRPr="008E1D19">
        <w:rPr>
          <w:sz w:val="20"/>
          <w:szCs w:val="20"/>
          <w:lang w:eastAsia="en-US"/>
        </w:rPr>
        <w:t>уптреба</w:t>
      </w:r>
      <w:proofErr w:type="spellEnd"/>
      <w:r w:rsidRPr="008E1D19">
        <w:rPr>
          <w:sz w:val="20"/>
          <w:szCs w:val="20"/>
          <w:lang w:eastAsia="en-US"/>
        </w:rPr>
        <w:t>;</w:t>
      </w:r>
    </w:p>
    <w:p w14:paraId="2B217F78" w14:textId="77777777" w:rsidR="008E1D19" w:rsidRPr="008E1D19" w:rsidRDefault="008E1D19" w:rsidP="008E1D19">
      <w:pPr>
        <w:tabs>
          <w:tab w:val="left" w:pos="899"/>
        </w:tabs>
        <w:ind w:hanging="2166"/>
        <w:rPr>
          <w:sz w:val="20"/>
          <w:szCs w:val="20"/>
          <w:lang w:eastAsia="en-US"/>
        </w:rPr>
      </w:pPr>
      <w:r w:rsidRPr="008E1D19">
        <w:rPr>
          <w:sz w:val="20"/>
          <w:szCs w:val="20"/>
          <w:lang w:eastAsia="en-US"/>
        </w:rPr>
        <w:tab/>
      </w:r>
      <w:r w:rsidRPr="008E1D19">
        <w:rPr>
          <w:sz w:val="20"/>
          <w:szCs w:val="20"/>
          <w:lang w:eastAsia="en-US"/>
        </w:rPr>
        <w:tab/>
        <w:t>2. Устройства за намаляване на демаскиращия ефект;</w:t>
      </w:r>
    </w:p>
    <w:p w14:paraId="3F23F210" w14:textId="77777777" w:rsidR="008E1D19" w:rsidRPr="008E1D19" w:rsidRDefault="008E1D19" w:rsidP="008E1D19">
      <w:pPr>
        <w:tabs>
          <w:tab w:val="left" w:pos="899"/>
        </w:tabs>
        <w:ind w:hanging="2166"/>
        <w:rPr>
          <w:sz w:val="20"/>
          <w:szCs w:val="20"/>
          <w:lang w:eastAsia="en-US"/>
        </w:rPr>
      </w:pPr>
      <w:r w:rsidRPr="008E1D19">
        <w:rPr>
          <w:sz w:val="20"/>
          <w:szCs w:val="20"/>
          <w:lang w:eastAsia="en-US"/>
        </w:rPr>
        <w:tab/>
      </w:r>
      <w:r w:rsidRPr="008E1D19">
        <w:rPr>
          <w:sz w:val="20"/>
          <w:szCs w:val="20"/>
          <w:lang w:eastAsia="en-US"/>
        </w:rPr>
        <w:tab/>
        <w:t>3. Стойки;</w:t>
      </w:r>
    </w:p>
    <w:p w14:paraId="610A36FD" w14:textId="77777777" w:rsidR="008E1D19" w:rsidRPr="008E1D19" w:rsidRDefault="008E1D19" w:rsidP="008E1D19">
      <w:pPr>
        <w:tabs>
          <w:tab w:val="left" w:pos="899"/>
        </w:tabs>
        <w:ind w:hanging="2166"/>
        <w:rPr>
          <w:sz w:val="20"/>
          <w:szCs w:val="20"/>
          <w:lang w:eastAsia="en-US"/>
        </w:rPr>
      </w:pPr>
      <w:r w:rsidRPr="008E1D19">
        <w:rPr>
          <w:sz w:val="20"/>
          <w:szCs w:val="20"/>
          <w:lang w:eastAsia="en-US"/>
        </w:rPr>
        <w:tab/>
      </w:r>
      <w:r w:rsidRPr="008E1D19">
        <w:rPr>
          <w:sz w:val="20"/>
          <w:szCs w:val="20"/>
          <w:lang w:eastAsia="en-US"/>
        </w:rPr>
        <w:tab/>
        <w:t xml:space="preserve">4. </w:t>
      </w:r>
      <w:proofErr w:type="spellStart"/>
      <w:r w:rsidRPr="008E1D19">
        <w:rPr>
          <w:sz w:val="20"/>
          <w:szCs w:val="20"/>
          <w:lang w:eastAsia="en-US"/>
        </w:rPr>
        <w:t>Отделяеми</w:t>
      </w:r>
      <w:proofErr w:type="spellEnd"/>
      <w:r w:rsidRPr="008E1D19">
        <w:rPr>
          <w:sz w:val="20"/>
          <w:szCs w:val="20"/>
          <w:lang w:eastAsia="en-US"/>
        </w:rPr>
        <w:t xml:space="preserve"> пълнители;</w:t>
      </w:r>
    </w:p>
    <w:p w14:paraId="5FEC6651" w14:textId="77777777" w:rsidR="008E1D19" w:rsidRPr="008E1D19" w:rsidRDefault="008E1D19" w:rsidP="008E1D19">
      <w:pPr>
        <w:tabs>
          <w:tab w:val="left" w:pos="899"/>
        </w:tabs>
        <w:ind w:hanging="2166"/>
        <w:rPr>
          <w:i/>
          <w:sz w:val="20"/>
          <w:szCs w:val="20"/>
          <w:u w:val="single"/>
          <w:lang w:eastAsia="fr-BE"/>
        </w:rPr>
      </w:pPr>
      <w:r w:rsidRPr="008E1D19">
        <w:rPr>
          <w:sz w:val="20"/>
          <w:szCs w:val="20"/>
          <w:lang w:eastAsia="en-US"/>
        </w:rPr>
        <w:tab/>
      </w:r>
      <w:r w:rsidRPr="008E1D19">
        <w:rPr>
          <w:sz w:val="20"/>
          <w:szCs w:val="20"/>
          <w:lang w:val="en-US" w:eastAsia="en-US"/>
        </w:rPr>
        <w:t>d</w:t>
      </w:r>
      <w:r w:rsidRPr="008E1D19">
        <w:rPr>
          <w:sz w:val="20"/>
          <w:szCs w:val="20"/>
          <w:lang w:val="ru-RU" w:eastAsia="en-US"/>
        </w:rPr>
        <w:t xml:space="preserve">. </w:t>
      </w:r>
      <w:r w:rsidRPr="008E1D19">
        <w:rPr>
          <w:sz w:val="20"/>
          <w:szCs w:val="20"/>
          <w:lang w:eastAsia="en-US"/>
        </w:rPr>
        <w:t>Отпада от 2019 г.</w:t>
      </w:r>
    </w:p>
    <w:p w14:paraId="0B1E2C89"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ML3</w:t>
      </w:r>
      <w:r w:rsidRPr="008E1D19">
        <w:rPr>
          <w:b/>
          <w:sz w:val="20"/>
          <w:szCs w:val="20"/>
          <w:lang w:eastAsia="fr-BE"/>
        </w:rPr>
        <w:tab/>
        <w:t xml:space="preserve">Бойни припаси и </w:t>
      </w:r>
      <w:proofErr w:type="spellStart"/>
      <w:r w:rsidRPr="008E1D19">
        <w:rPr>
          <w:b/>
          <w:sz w:val="20"/>
          <w:szCs w:val="20"/>
          <w:lang w:eastAsia="fr-BE"/>
        </w:rPr>
        <w:t>взривателни</w:t>
      </w:r>
      <w:proofErr w:type="spellEnd"/>
      <w:r w:rsidRPr="008E1D19">
        <w:rPr>
          <w:b/>
          <w:sz w:val="20"/>
          <w:szCs w:val="20"/>
          <w:lang w:eastAsia="fr-BE"/>
        </w:rPr>
        <w:t xml:space="preserve"> устройства, както следва, и специално проектирани за тях елементи:</w:t>
      </w:r>
    </w:p>
    <w:p w14:paraId="1F9F47F5"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Бойни припаси за оръжията, изброени в ML1, ML2 или ML12;</w:t>
      </w:r>
    </w:p>
    <w:p w14:paraId="3C9840B8"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r>
      <w:proofErr w:type="spellStart"/>
      <w:r w:rsidRPr="008E1D19">
        <w:rPr>
          <w:sz w:val="20"/>
          <w:szCs w:val="20"/>
          <w:lang w:eastAsia="en-US"/>
        </w:rPr>
        <w:t>Взривателни</w:t>
      </w:r>
      <w:proofErr w:type="spellEnd"/>
      <w:r w:rsidRPr="008E1D19">
        <w:rPr>
          <w:sz w:val="20"/>
          <w:szCs w:val="20"/>
          <w:lang w:eastAsia="en-US"/>
        </w:rPr>
        <w:t xml:space="preserve"> устройства, специално проектирани за боеприпасите, изброени в ML3.а.</w:t>
      </w:r>
    </w:p>
    <w:p w14:paraId="37F7ADF5"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Специално проектираните елементи, изброени в ML3, включват:</w:t>
      </w:r>
    </w:p>
    <w:p w14:paraId="33D9650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 xml:space="preserve">Метални или пластмасови елементи като </w:t>
      </w:r>
      <w:proofErr w:type="spellStart"/>
      <w:r w:rsidRPr="008E1D19">
        <w:rPr>
          <w:i/>
          <w:sz w:val="20"/>
          <w:szCs w:val="20"/>
          <w:lang w:eastAsia="en-US"/>
        </w:rPr>
        <w:t>капсулни</w:t>
      </w:r>
      <w:proofErr w:type="spellEnd"/>
      <w:r w:rsidRPr="008E1D19">
        <w:rPr>
          <w:i/>
          <w:sz w:val="20"/>
          <w:szCs w:val="20"/>
          <w:lang w:eastAsia="en-US"/>
        </w:rPr>
        <w:t xml:space="preserve"> втулки, ризници за куршуми, патронни ленти, водещи пояси и метални части за бойни припаси;</w:t>
      </w:r>
    </w:p>
    <w:p w14:paraId="36065D6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Предпазно-</w:t>
      </w:r>
      <w:proofErr w:type="spellStart"/>
      <w:r w:rsidRPr="008E1D19">
        <w:rPr>
          <w:i/>
          <w:sz w:val="20"/>
          <w:szCs w:val="20"/>
          <w:lang w:eastAsia="en-US"/>
        </w:rPr>
        <w:t>взвеждащи</w:t>
      </w:r>
      <w:proofErr w:type="spellEnd"/>
      <w:r w:rsidRPr="008E1D19">
        <w:rPr>
          <w:i/>
          <w:sz w:val="20"/>
          <w:szCs w:val="20"/>
          <w:lang w:eastAsia="en-US"/>
        </w:rPr>
        <w:t xml:space="preserve"> механизми, взриватели, датчици и възпламенителни механизми;</w:t>
      </w:r>
    </w:p>
    <w:p w14:paraId="2D3AA67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Импулсни енергоизточници с висок еднократен енергоимпулс;</w:t>
      </w:r>
    </w:p>
    <w:p w14:paraId="3E10FFD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Изгарящи гилзи за барутни заряди;</w:t>
      </w:r>
    </w:p>
    <w:p w14:paraId="2D33C86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Касетъчни бойни припаси, включително касетъчни елементи, касетъчни мини и управляеми снаряди.</w:t>
      </w:r>
    </w:p>
    <w:p w14:paraId="369CD7F6"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ML3.а. не се прилага за следните бойни припаси:</w:t>
      </w:r>
    </w:p>
    <w:p w14:paraId="3A15D474"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Халосни бойни припаси (тип звезда);</w:t>
      </w:r>
    </w:p>
    <w:p w14:paraId="7284490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Учебни бойни припаси с пробита гилза;</w:t>
      </w:r>
    </w:p>
    <w:p w14:paraId="57F3223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 xml:space="preserve">Други халосни или учебни бойни припаси, които не съдържат компоненти, предназначени за бойни патрони, </w:t>
      </w:r>
      <w:r w:rsidRPr="008E1D19">
        <w:rPr>
          <w:i/>
          <w:sz w:val="20"/>
          <w:szCs w:val="20"/>
          <w:u w:val="single"/>
          <w:lang w:eastAsia="en-US"/>
        </w:rPr>
        <w:t>или</w:t>
      </w:r>
    </w:p>
    <w:p w14:paraId="257424C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Компоненти, специално предназначени за халосните или учебните бойни припаси, посочени в настоящата забележка 2, букви a., b. или c.</w:t>
      </w:r>
    </w:p>
    <w:p w14:paraId="73B45BE8"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3</w:t>
      </w:r>
      <w:r w:rsidRPr="008E1D19">
        <w:rPr>
          <w:sz w:val="20"/>
          <w:szCs w:val="20"/>
          <w:lang w:eastAsia="en-US"/>
        </w:rPr>
        <w:tab/>
      </w:r>
      <w:r w:rsidRPr="008E1D19">
        <w:rPr>
          <w:i/>
          <w:sz w:val="20"/>
          <w:szCs w:val="20"/>
          <w:lang w:eastAsia="en-US"/>
        </w:rPr>
        <w:t>ML3.а. не се прилага за заряди, специално предназначени за някоя от следните цели:</w:t>
      </w:r>
    </w:p>
    <w:p w14:paraId="6936BD2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Сигнализиране;</w:t>
      </w:r>
    </w:p>
    <w:p w14:paraId="74037454"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 xml:space="preserve">Плашене на птици, </w:t>
      </w:r>
      <w:r w:rsidRPr="008E1D19">
        <w:rPr>
          <w:i/>
          <w:sz w:val="20"/>
          <w:szCs w:val="20"/>
          <w:u w:val="single"/>
          <w:lang w:eastAsia="en-US"/>
        </w:rPr>
        <w:t>или</w:t>
      </w:r>
    </w:p>
    <w:p w14:paraId="4392C1B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Запалване на струи газ от петролни кладенци.</w:t>
      </w:r>
    </w:p>
    <w:p w14:paraId="701D4A7C" w14:textId="77777777" w:rsidR="008E1D19" w:rsidRPr="008E1D19" w:rsidRDefault="008E1D19" w:rsidP="008E1D19">
      <w:pPr>
        <w:tabs>
          <w:tab w:val="left" w:pos="959"/>
          <w:tab w:val="left" w:pos="1526"/>
        </w:tabs>
        <w:ind w:hanging="567"/>
        <w:rPr>
          <w:sz w:val="8"/>
          <w:szCs w:val="8"/>
          <w:lang w:eastAsia="fr-BE"/>
        </w:rPr>
      </w:pPr>
    </w:p>
    <w:p w14:paraId="2EBF772D"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ML4</w:t>
      </w:r>
      <w:r w:rsidRPr="008E1D19">
        <w:rPr>
          <w:b/>
          <w:sz w:val="20"/>
          <w:szCs w:val="20"/>
          <w:lang w:eastAsia="fr-BE"/>
        </w:rPr>
        <w:tab/>
        <w:t>Бомби, торпеда, реактивни снаряди, ракети, други взривни устройства и заряди, и оборудване и принадлежности за тях, както следва, и специално проектирани за тях елементи:</w:t>
      </w:r>
    </w:p>
    <w:p w14:paraId="024BC435" w14:textId="77777777" w:rsidR="008E1D19" w:rsidRPr="008E1D19" w:rsidRDefault="008E1D19" w:rsidP="008E1D19">
      <w:pPr>
        <w:tabs>
          <w:tab w:val="left" w:pos="2268"/>
        </w:tabs>
        <w:ind w:left="1276" w:right="-6" w:hanging="425"/>
        <w:rPr>
          <w:i/>
          <w:iCs/>
          <w:sz w:val="20"/>
          <w:szCs w:val="20"/>
          <w:lang w:eastAsia="en-US"/>
        </w:rPr>
      </w:pPr>
      <w:r w:rsidRPr="008E1D19">
        <w:rPr>
          <w:i/>
          <w:sz w:val="20"/>
          <w:szCs w:val="20"/>
          <w:u w:val="single"/>
          <w:lang w:eastAsia="en-US"/>
        </w:rPr>
        <w:t>Важно 1:</w:t>
      </w:r>
      <w:r w:rsidRPr="008E1D19">
        <w:rPr>
          <w:sz w:val="20"/>
          <w:szCs w:val="20"/>
          <w:lang w:eastAsia="en-US"/>
        </w:rPr>
        <w:tab/>
      </w:r>
      <w:r w:rsidRPr="008E1D19">
        <w:rPr>
          <w:i/>
          <w:sz w:val="20"/>
          <w:szCs w:val="20"/>
          <w:lang w:eastAsia="en-US"/>
        </w:rPr>
        <w:t>За насочващо и навигационно оборудване вж. ML11.</w:t>
      </w:r>
    </w:p>
    <w:p w14:paraId="2FB2C3FA"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 2:</w:t>
      </w:r>
      <w:r w:rsidRPr="008E1D19">
        <w:rPr>
          <w:sz w:val="20"/>
          <w:szCs w:val="20"/>
          <w:lang w:eastAsia="en-US"/>
        </w:rPr>
        <w:tab/>
      </w:r>
      <w:r w:rsidRPr="008E1D19">
        <w:rPr>
          <w:i/>
          <w:sz w:val="20"/>
          <w:szCs w:val="20"/>
          <w:lang w:eastAsia="en-US"/>
        </w:rPr>
        <w:t>За противоракетни защитни системи за летателни апарати (ПЗСЛА/AMPS) вж. ML4.с.</w:t>
      </w:r>
    </w:p>
    <w:p w14:paraId="7815136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Бомби, торпеда, гранати, димни шашки, реактивни снаряди, мини, ракети, дълбочинни бомби, подривни заряди, подривни устройства, подривни комплекти, „пиротехнически“ устройства, патрони, касетъчни бойни припаси за тях и имитатори (т.е. оборудване, което имитира характеристиките на всяко от тези изделия), специално проектирани за военна употреба;</w:t>
      </w:r>
    </w:p>
    <w:p w14:paraId="5B9749FC"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ML4.а. включва:</w:t>
      </w:r>
    </w:p>
    <w:p w14:paraId="55FE3F7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Димни гранати, запалителни бомби, възпламенителни бомби и взривни устройства;</w:t>
      </w:r>
    </w:p>
    <w:p w14:paraId="15D54F7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lastRenderedPageBreak/>
        <w:t>b.</w:t>
      </w:r>
      <w:r w:rsidRPr="008E1D19">
        <w:rPr>
          <w:i/>
          <w:sz w:val="20"/>
          <w:szCs w:val="20"/>
          <w:lang w:eastAsia="en-US"/>
        </w:rPr>
        <w:tab/>
      </w:r>
      <w:proofErr w:type="spellStart"/>
      <w:r w:rsidRPr="008E1D19">
        <w:rPr>
          <w:i/>
          <w:sz w:val="20"/>
          <w:szCs w:val="20"/>
          <w:lang w:eastAsia="en-US"/>
        </w:rPr>
        <w:t>Сопла</w:t>
      </w:r>
      <w:proofErr w:type="spellEnd"/>
      <w:r w:rsidRPr="008E1D19">
        <w:rPr>
          <w:i/>
          <w:sz w:val="20"/>
          <w:szCs w:val="20"/>
          <w:lang w:eastAsia="en-US"/>
        </w:rPr>
        <w:t xml:space="preserve"> на ракети или реактивни снаряди и чела на бойни глави за навлизане в плътните слоеве на атмосферата.</w:t>
      </w:r>
    </w:p>
    <w:p w14:paraId="3356212F" w14:textId="77777777" w:rsidR="008E1D19" w:rsidRPr="008E1D19" w:rsidRDefault="008E1D19" w:rsidP="008E1D19">
      <w:pPr>
        <w:tabs>
          <w:tab w:val="left" w:pos="2835"/>
        </w:tabs>
        <w:ind w:left="567" w:right="-6"/>
        <w:rPr>
          <w:sz w:val="18"/>
          <w:szCs w:val="18"/>
          <w:lang w:eastAsia="en-US"/>
        </w:rPr>
      </w:pPr>
      <w:r w:rsidRPr="008E1D19">
        <w:rPr>
          <w:i/>
          <w:sz w:val="20"/>
          <w:szCs w:val="20"/>
          <w:lang w:eastAsia="en-US"/>
        </w:rPr>
        <w:t xml:space="preserve">                </w:t>
      </w:r>
      <w:r w:rsidRPr="008E1D19">
        <w:rPr>
          <w:sz w:val="18"/>
          <w:szCs w:val="18"/>
          <w:lang w:eastAsia="en-US"/>
        </w:rPr>
        <w:t xml:space="preserve">Важно: За бойни припаси под формата на гранати или картечи за оръжия или пускови установки, посочени </w:t>
      </w:r>
    </w:p>
    <w:p w14:paraId="0A43CE36" w14:textId="77777777" w:rsidR="008E1D19" w:rsidRPr="008E1D19" w:rsidRDefault="008E1D19" w:rsidP="008E1D19">
      <w:pPr>
        <w:tabs>
          <w:tab w:val="left" w:pos="2835"/>
        </w:tabs>
        <w:ind w:left="2127" w:right="-6" w:hanging="142"/>
        <w:rPr>
          <w:i/>
          <w:sz w:val="20"/>
          <w:szCs w:val="20"/>
          <w:lang w:eastAsia="en-US"/>
        </w:rPr>
      </w:pPr>
      <w:r w:rsidRPr="008E1D19">
        <w:rPr>
          <w:sz w:val="18"/>
          <w:szCs w:val="18"/>
          <w:lang w:eastAsia="en-US"/>
        </w:rPr>
        <w:t xml:space="preserve">в </w:t>
      </w:r>
      <w:r w:rsidRPr="008E1D19">
        <w:rPr>
          <w:sz w:val="18"/>
          <w:szCs w:val="18"/>
          <w:lang w:val="en-US" w:eastAsia="en-US"/>
        </w:rPr>
        <w:t xml:space="preserve">ML1 </w:t>
      </w:r>
      <w:r w:rsidRPr="008E1D19">
        <w:rPr>
          <w:sz w:val="18"/>
          <w:szCs w:val="18"/>
          <w:lang w:eastAsia="en-US"/>
        </w:rPr>
        <w:t xml:space="preserve">или </w:t>
      </w:r>
      <w:r w:rsidRPr="008E1D19">
        <w:rPr>
          <w:sz w:val="18"/>
          <w:szCs w:val="18"/>
          <w:lang w:val="en-US" w:eastAsia="en-US"/>
        </w:rPr>
        <w:t>ML2</w:t>
      </w:r>
      <w:r w:rsidRPr="008E1D19">
        <w:rPr>
          <w:sz w:val="18"/>
          <w:szCs w:val="18"/>
          <w:lang w:eastAsia="en-US"/>
        </w:rPr>
        <w:t xml:space="preserve">, и касетъчни бойни припаси, специално проектирани за бойни припаси, виж </w:t>
      </w:r>
      <w:r w:rsidRPr="008E1D19">
        <w:rPr>
          <w:sz w:val="18"/>
          <w:szCs w:val="18"/>
          <w:lang w:val="en-US" w:eastAsia="en-US"/>
        </w:rPr>
        <w:t>ML3</w:t>
      </w:r>
      <w:r w:rsidRPr="008E1D19">
        <w:rPr>
          <w:sz w:val="18"/>
          <w:szCs w:val="18"/>
          <w:lang w:eastAsia="en-US"/>
        </w:rPr>
        <w:t>.</w:t>
      </w:r>
    </w:p>
    <w:p w14:paraId="664AA1B1"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Оборудване, имащо всичко изброено:</w:t>
      </w:r>
    </w:p>
    <w:p w14:paraId="5829E65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Специално предназначено за военна употреба, </w:t>
      </w:r>
      <w:r w:rsidRPr="008E1D19">
        <w:rPr>
          <w:color w:val="000000"/>
          <w:sz w:val="20"/>
          <w:szCs w:val="20"/>
          <w:u w:val="single"/>
          <w:lang w:eastAsia="fr-BE"/>
        </w:rPr>
        <w:t>и</w:t>
      </w:r>
    </w:p>
    <w:p w14:paraId="5A770FD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Специално проектирано за ‘дейности’, свързани с едно от следното: </w:t>
      </w:r>
    </w:p>
    <w:p w14:paraId="24A7A2B1"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 xml:space="preserve">Изделията, изброени в ML4.a.; или </w:t>
      </w:r>
    </w:p>
    <w:p w14:paraId="4E19363E"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 xml:space="preserve">Самоделни взривни устройства (СВУ/IED). </w:t>
      </w:r>
    </w:p>
    <w:p w14:paraId="3842CF7A" w14:textId="77777777" w:rsidR="008E1D19" w:rsidRPr="008E1D19" w:rsidRDefault="008E1D19" w:rsidP="008E1D19">
      <w:pPr>
        <w:autoSpaceDE w:val="0"/>
        <w:autoSpaceDN w:val="0"/>
        <w:adjustRightInd w:val="0"/>
        <w:ind w:left="1440"/>
        <w:rPr>
          <w:i/>
          <w:iCs/>
          <w:color w:val="000000"/>
          <w:sz w:val="20"/>
          <w:szCs w:val="20"/>
          <w:u w:val="single"/>
          <w:lang w:eastAsia="fr-BE"/>
        </w:rPr>
      </w:pPr>
      <w:r w:rsidRPr="008E1D19">
        <w:rPr>
          <w:i/>
          <w:color w:val="000000"/>
          <w:sz w:val="20"/>
          <w:szCs w:val="20"/>
          <w:u w:val="single"/>
          <w:lang w:eastAsia="fr-BE"/>
        </w:rPr>
        <w:t>Техническа забележка:</w:t>
      </w:r>
    </w:p>
    <w:p w14:paraId="761E44D2" w14:textId="77777777" w:rsidR="008E1D19" w:rsidRPr="008E1D19" w:rsidRDefault="008E1D19" w:rsidP="008E1D19">
      <w:pPr>
        <w:autoSpaceDE w:val="0"/>
        <w:autoSpaceDN w:val="0"/>
        <w:adjustRightInd w:val="0"/>
        <w:ind w:left="1440"/>
        <w:rPr>
          <w:i/>
          <w:iCs/>
          <w:color w:val="000000"/>
          <w:sz w:val="20"/>
          <w:szCs w:val="20"/>
          <w:lang w:eastAsia="fr-BE"/>
        </w:rPr>
      </w:pPr>
      <w:r w:rsidRPr="008E1D19">
        <w:rPr>
          <w:i/>
          <w:color w:val="000000"/>
          <w:sz w:val="20"/>
          <w:szCs w:val="20"/>
          <w:lang w:eastAsia="fr-BE"/>
        </w:rPr>
        <w:t>За целите на ML4.b.2. ‘дейности’ включва управление, изстрелване, насочване, контролиране, разреждане, детониране, активиране, захранване с еднократен енергоимпулс, отклоняване от целта, радиоелектронно заглушаване, тралене, засичане, разрушаване или обезвреждане.</w:t>
      </w:r>
    </w:p>
    <w:p w14:paraId="024333C3"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ML4.b. включва:</w:t>
      </w:r>
    </w:p>
    <w:p w14:paraId="672582E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Мобилно техническо оборудване за втечняване на газ;</w:t>
      </w:r>
    </w:p>
    <w:p w14:paraId="251BA134"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r>
      <w:proofErr w:type="spellStart"/>
      <w:r w:rsidRPr="008E1D19">
        <w:rPr>
          <w:i/>
          <w:sz w:val="20"/>
          <w:szCs w:val="20"/>
          <w:lang w:eastAsia="en-US"/>
        </w:rPr>
        <w:t>Непотъващ</w:t>
      </w:r>
      <w:proofErr w:type="spellEnd"/>
      <w:r w:rsidRPr="008E1D19">
        <w:rPr>
          <w:i/>
          <w:sz w:val="20"/>
          <w:szCs w:val="20"/>
          <w:lang w:eastAsia="en-US"/>
        </w:rPr>
        <w:t xml:space="preserve"> електропроводен шнур, подходящ за тралене на магнитни мини.</w:t>
      </w:r>
    </w:p>
    <w:p w14:paraId="300404BC"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 2</w:t>
      </w:r>
      <w:r w:rsidRPr="008E1D19">
        <w:rPr>
          <w:i/>
          <w:sz w:val="20"/>
          <w:szCs w:val="20"/>
          <w:lang w:eastAsia="en-US"/>
        </w:rPr>
        <w:tab/>
        <w:t>ML4.b. не се прилага за ръчните устройства, които са ограничени по проект само за откриване на метални обекти и са неспособни да различават мини от други метални обекти.</w:t>
      </w:r>
    </w:p>
    <w:p w14:paraId="253666A8"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Противоракетни защитни системи за летателни апарати (ПЗСЛА/AMPS).</w:t>
      </w:r>
    </w:p>
    <w:p w14:paraId="330D0403"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ML4.c. не се прилага за ПЗСЛА/AMPS, имащи всичко изброено:</w:t>
      </w:r>
    </w:p>
    <w:p w14:paraId="155FBDC9" w14:textId="77777777" w:rsidR="008E1D19" w:rsidRPr="008E1D19" w:rsidRDefault="008E1D19" w:rsidP="008E1D19">
      <w:pPr>
        <w:tabs>
          <w:tab w:val="left" w:pos="2552"/>
        </w:tabs>
        <w:ind w:left="2552" w:right="-6" w:hanging="284"/>
        <w:rPr>
          <w:i/>
          <w:sz w:val="20"/>
          <w:szCs w:val="20"/>
          <w:lang w:eastAsia="en-US"/>
        </w:rPr>
      </w:pPr>
      <w:r w:rsidRPr="008E1D19">
        <w:rPr>
          <w:i/>
          <w:sz w:val="20"/>
          <w:szCs w:val="20"/>
          <w:lang w:eastAsia="en-US"/>
        </w:rPr>
        <w:t>a.</w:t>
      </w:r>
      <w:r w:rsidRPr="008E1D19">
        <w:rPr>
          <w:i/>
          <w:sz w:val="20"/>
          <w:szCs w:val="20"/>
          <w:lang w:eastAsia="en-US"/>
        </w:rPr>
        <w:tab/>
        <w:t>Някой от следните сензори, предупреждаващи за ракети:</w:t>
      </w:r>
    </w:p>
    <w:p w14:paraId="15008191" w14:textId="77777777" w:rsidR="008E1D19" w:rsidRPr="008E1D19" w:rsidRDefault="008E1D19" w:rsidP="008E1D19">
      <w:pPr>
        <w:tabs>
          <w:tab w:val="left" w:pos="1919"/>
          <w:tab w:val="left" w:pos="2835"/>
        </w:tabs>
        <w:ind w:left="2835" w:hanging="283"/>
        <w:rPr>
          <w:i/>
          <w:iCs/>
          <w:sz w:val="20"/>
          <w:szCs w:val="20"/>
          <w:lang w:eastAsia="en-US"/>
        </w:rPr>
      </w:pPr>
      <w:r w:rsidRPr="008E1D19">
        <w:rPr>
          <w:i/>
          <w:sz w:val="20"/>
          <w:szCs w:val="20"/>
          <w:lang w:eastAsia="en-US"/>
        </w:rPr>
        <w:t>1.</w:t>
      </w:r>
      <w:r w:rsidRPr="008E1D19">
        <w:rPr>
          <w:color w:val="000000"/>
          <w:sz w:val="20"/>
          <w:szCs w:val="20"/>
          <w:lang w:eastAsia="en-US"/>
        </w:rPr>
        <w:tab/>
      </w:r>
      <w:r w:rsidRPr="008E1D19">
        <w:rPr>
          <w:i/>
          <w:sz w:val="20"/>
          <w:szCs w:val="20"/>
          <w:lang w:eastAsia="en-US"/>
        </w:rPr>
        <w:t xml:space="preserve">Пасивни сензори, имащи максимална чувствителност в обхвата 100—400 </w:t>
      </w:r>
      <w:proofErr w:type="spellStart"/>
      <w:r w:rsidRPr="008E1D19">
        <w:rPr>
          <w:i/>
          <w:sz w:val="20"/>
          <w:szCs w:val="20"/>
          <w:lang w:eastAsia="en-US"/>
        </w:rPr>
        <w:t>nm</w:t>
      </w:r>
      <w:proofErr w:type="spellEnd"/>
      <w:r w:rsidRPr="008E1D19">
        <w:rPr>
          <w:i/>
          <w:sz w:val="20"/>
          <w:szCs w:val="20"/>
          <w:lang w:eastAsia="en-US"/>
        </w:rPr>
        <w:t xml:space="preserve">; </w:t>
      </w:r>
      <w:r w:rsidRPr="008E1D19">
        <w:rPr>
          <w:i/>
          <w:sz w:val="20"/>
          <w:szCs w:val="20"/>
          <w:u w:val="single"/>
          <w:lang w:eastAsia="en-US"/>
        </w:rPr>
        <w:t>или</w:t>
      </w:r>
    </w:p>
    <w:p w14:paraId="4F775E55" w14:textId="77777777" w:rsidR="008E1D19" w:rsidRPr="008E1D19" w:rsidRDefault="008E1D19" w:rsidP="008E1D19">
      <w:pPr>
        <w:tabs>
          <w:tab w:val="left" w:pos="1919"/>
          <w:tab w:val="left" w:pos="2835"/>
        </w:tabs>
        <w:ind w:left="2835" w:hanging="283"/>
        <w:rPr>
          <w:i/>
          <w:sz w:val="20"/>
          <w:szCs w:val="20"/>
          <w:lang w:eastAsia="en-US"/>
        </w:rPr>
      </w:pPr>
      <w:r w:rsidRPr="008E1D19">
        <w:rPr>
          <w:i/>
          <w:sz w:val="20"/>
          <w:szCs w:val="20"/>
          <w:lang w:eastAsia="en-US"/>
        </w:rPr>
        <w:t>2.</w:t>
      </w:r>
      <w:r w:rsidRPr="008E1D19">
        <w:rPr>
          <w:i/>
          <w:sz w:val="20"/>
          <w:szCs w:val="20"/>
          <w:lang w:eastAsia="en-US"/>
        </w:rPr>
        <w:tab/>
        <w:t>Активни пулсиращи Доплерови сензори за предупреждение за ракети;</w:t>
      </w:r>
    </w:p>
    <w:p w14:paraId="316AC7B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Разпръскващи системи за противодействие;</w:t>
      </w:r>
    </w:p>
    <w:p w14:paraId="687D3D8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 xml:space="preserve">Изстрелвани средства, които осигуряват едновременно визуална и инфрачервена заблуждаваща маскировка с цел отклоняване на ракети „земя-въздух“; </w:t>
      </w:r>
      <w:r w:rsidRPr="008E1D19">
        <w:rPr>
          <w:i/>
          <w:sz w:val="20"/>
          <w:szCs w:val="20"/>
          <w:u w:val="single"/>
          <w:lang w:eastAsia="en-US"/>
        </w:rPr>
        <w:t>и</w:t>
      </w:r>
    </w:p>
    <w:p w14:paraId="27AD5F4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Монтирани са на „граждански летателен апарат“ и имат всичко изброено:</w:t>
      </w:r>
    </w:p>
    <w:p w14:paraId="412CB900" w14:textId="77777777" w:rsidR="008E1D19" w:rsidRPr="008E1D19" w:rsidRDefault="008E1D19" w:rsidP="008E1D19">
      <w:pPr>
        <w:tabs>
          <w:tab w:val="left" w:pos="1919"/>
          <w:tab w:val="left" w:pos="2835"/>
        </w:tabs>
        <w:ind w:left="2835" w:hanging="283"/>
        <w:rPr>
          <w:i/>
          <w:iCs/>
          <w:sz w:val="20"/>
          <w:szCs w:val="20"/>
          <w:lang w:eastAsia="en-US"/>
        </w:rPr>
      </w:pPr>
      <w:r w:rsidRPr="008E1D19">
        <w:rPr>
          <w:i/>
          <w:sz w:val="20"/>
          <w:szCs w:val="20"/>
          <w:lang w:eastAsia="en-US"/>
        </w:rPr>
        <w:t>1.</w:t>
      </w:r>
      <w:r w:rsidRPr="008E1D19">
        <w:rPr>
          <w:color w:val="000000"/>
          <w:sz w:val="20"/>
          <w:szCs w:val="20"/>
          <w:lang w:eastAsia="en-US"/>
        </w:rPr>
        <w:tab/>
      </w:r>
      <w:r w:rsidRPr="008E1D19">
        <w:rPr>
          <w:i/>
          <w:sz w:val="20"/>
          <w:szCs w:val="20"/>
          <w:lang w:eastAsia="en-US"/>
        </w:rPr>
        <w:t>ПЗСЛА/AMPS функционира само на конкретен „граждански летателен апарат“, на който дадената ПЗСЛА/AMPS е монтирана и за който е издаден един от следните документи:</w:t>
      </w:r>
    </w:p>
    <w:p w14:paraId="6BC21428" w14:textId="77777777" w:rsidR="008E1D19" w:rsidRPr="008E1D19" w:rsidRDefault="008E1D19" w:rsidP="008E1D19">
      <w:pPr>
        <w:tabs>
          <w:tab w:val="left" w:pos="3119"/>
        </w:tabs>
        <w:ind w:left="3119" w:hanging="284"/>
        <w:rPr>
          <w:i/>
          <w:iCs/>
          <w:sz w:val="20"/>
          <w:szCs w:val="20"/>
          <w:u w:val="single"/>
          <w:lang w:eastAsia="en-US"/>
        </w:rPr>
      </w:pPr>
      <w:r w:rsidRPr="008E1D19">
        <w:rPr>
          <w:i/>
          <w:sz w:val="20"/>
          <w:szCs w:val="20"/>
          <w:lang w:eastAsia="en-US"/>
        </w:rPr>
        <w:t>a.</w:t>
      </w:r>
      <w:r w:rsidRPr="008E1D19">
        <w:rPr>
          <w:color w:val="000000"/>
          <w:sz w:val="20"/>
          <w:szCs w:val="20"/>
          <w:lang w:eastAsia="en-US"/>
        </w:rPr>
        <w:tab/>
      </w:r>
      <w:r w:rsidRPr="008E1D19">
        <w:rPr>
          <w:i/>
          <w:iCs/>
          <w:color w:val="000000"/>
          <w:sz w:val="20"/>
          <w:szCs w:val="20"/>
          <w:lang w:eastAsia="en-US"/>
        </w:rPr>
        <w:t xml:space="preserve">Типов </w:t>
      </w:r>
      <w:r w:rsidRPr="008E1D19">
        <w:rPr>
          <w:i/>
          <w:iCs/>
          <w:sz w:val="20"/>
          <w:szCs w:val="20"/>
          <w:lang w:eastAsia="en-US"/>
        </w:rPr>
        <w:t>сертификат за граждански цели</w:t>
      </w:r>
      <w:r w:rsidRPr="008E1D19">
        <w:rPr>
          <w:i/>
          <w:sz w:val="20"/>
          <w:szCs w:val="20"/>
          <w:lang w:eastAsia="en-US"/>
        </w:rPr>
        <w:t xml:space="preserve">, издаден от органите за гражданска авиация на една или няколко държави — членки на ЕС, или държави, участващи във </w:t>
      </w:r>
      <w:proofErr w:type="spellStart"/>
      <w:r w:rsidRPr="008E1D19">
        <w:rPr>
          <w:i/>
          <w:sz w:val="20"/>
          <w:szCs w:val="20"/>
          <w:lang w:eastAsia="en-US"/>
        </w:rPr>
        <w:t>Васенаарската</w:t>
      </w:r>
      <w:proofErr w:type="spellEnd"/>
      <w:r w:rsidRPr="008E1D19">
        <w:rPr>
          <w:i/>
          <w:sz w:val="20"/>
          <w:szCs w:val="20"/>
          <w:lang w:eastAsia="en-US"/>
        </w:rPr>
        <w:t xml:space="preserve"> договореност; или</w:t>
      </w:r>
    </w:p>
    <w:p w14:paraId="0F8C3699" w14:textId="77777777" w:rsidR="008E1D19" w:rsidRPr="008E1D19" w:rsidRDefault="008E1D19" w:rsidP="008E1D19">
      <w:pPr>
        <w:tabs>
          <w:tab w:val="left" w:pos="3119"/>
        </w:tabs>
        <w:ind w:left="3119" w:hanging="284"/>
        <w:rPr>
          <w:color w:val="000000"/>
          <w:sz w:val="20"/>
          <w:szCs w:val="20"/>
          <w:lang w:eastAsia="en-US"/>
        </w:rPr>
      </w:pPr>
      <w:r w:rsidRPr="008E1D19">
        <w:rPr>
          <w:i/>
          <w:sz w:val="20"/>
          <w:szCs w:val="20"/>
          <w:lang w:eastAsia="en-US"/>
        </w:rPr>
        <w:t>b.</w:t>
      </w:r>
      <w:r w:rsidRPr="008E1D19">
        <w:rPr>
          <w:color w:val="000000"/>
          <w:sz w:val="20"/>
          <w:szCs w:val="20"/>
          <w:lang w:eastAsia="en-US"/>
        </w:rPr>
        <w:tab/>
      </w:r>
      <w:r w:rsidRPr="008E1D19">
        <w:rPr>
          <w:i/>
          <w:iCs/>
          <w:color w:val="000000"/>
          <w:sz w:val="20"/>
          <w:szCs w:val="20"/>
          <w:lang w:eastAsia="en-US"/>
        </w:rPr>
        <w:t>Равностоен</w:t>
      </w:r>
      <w:r w:rsidRPr="008E1D19">
        <w:rPr>
          <w:i/>
          <w:sz w:val="20"/>
          <w:szCs w:val="20"/>
          <w:lang w:eastAsia="en-US"/>
        </w:rPr>
        <w:t xml:space="preserve"> документ, признат от Международната организация за гражданска авиация ((ICAO);</w:t>
      </w:r>
    </w:p>
    <w:p w14:paraId="11174CFF" w14:textId="77777777" w:rsidR="008E1D19" w:rsidRPr="008E1D19" w:rsidRDefault="008E1D19" w:rsidP="008E1D19">
      <w:pPr>
        <w:tabs>
          <w:tab w:val="left" w:pos="1919"/>
          <w:tab w:val="left" w:pos="2835"/>
        </w:tabs>
        <w:ind w:left="2835" w:hanging="283"/>
        <w:rPr>
          <w:i/>
          <w:iCs/>
          <w:sz w:val="20"/>
          <w:szCs w:val="20"/>
          <w:u w:val="single"/>
          <w:lang w:eastAsia="en-US"/>
        </w:rPr>
      </w:pPr>
      <w:r w:rsidRPr="008E1D19">
        <w:rPr>
          <w:i/>
          <w:sz w:val="20"/>
          <w:szCs w:val="20"/>
          <w:lang w:eastAsia="en-US"/>
        </w:rPr>
        <w:t>2.</w:t>
      </w:r>
      <w:r w:rsidRPr="008E1D19">
        <w:rPr>
          <w:color w:val="000000"/>
          <w:sz w:val="20"/>
          <w:szCs w:val="20"/>
          <w:lang w:eastAsia="en-US"/>
        </w:rPr>
        <w:tab/>
      </w:r>
      <w:r w:rsidRPr="008E1D19">
        <w:rPr>
          <w:i/>
          <w:sz w:val="20"/>
          <w:szCs w:val="20"/>
          <w:lang w:eastAsia="en-US"/>
        </w:rPr>
        <w:t xml:space="preserve">ПЗСЛА/AMPS използва защита за предотвратяване на неразрешен достъп до „софтуер“; </w:t>
      </w:r>
      <w:r w:rsidRPr="008E1D19">
        <w:rPr>
          <w:i/>
          <w:sz w:val="20"/>
          <w:szCs w:val="20"/>
          <w:u w:val="single"/>
          <w:lang w:eastAsia="en-US"/>
        </w:rPr>
        <w:t>и</w:t>
      </w:r>
    </w:p>
    <w:p w14:paraId="45F19C11" w14:textId="77777777" w:rsidR="008E1D19" w:rsidRPr="008E1D19" w:rsidRDefault="008E1D19" w:rsidP="008E1D19">
      <w:pPr>
        <w:tabs>
          <w:tab w:val="left" w:pos="1919"/>
          <w:tab w:val="left" w:pos="2835"/>
        </w:tabs>
        <w:ind w:left="2835" w:hanging="283"/>
        <w:rPr>
          <w:i/>
          <w:sz w:val="20"/>
          <w:szCs w:val="20"/>
          <w:lang w:eastAsia="en-US"/>
        </w:rPr>
      </w:pPr>
      <w:r w:rsidRPr="008E1D19">
        <w:rPr>
          <w:i/>
          <w:sz w:val="20"/>
          <w:szCs w:val="20"/>
          <w:lang w:eastAsia="en-US"/>
        </w:rPr>
        <w:t>3.</w:t>
      </w:r>
      <w:r w:rsidRPr="008E1D19">
        <w:rPr>
          <w:color w:val="000000"/>
          <w:sz w:val="20"/>
          <w:szCs w:val="20"/>
          <w:lang w:eastAsia="en-US"/>
        </w:rPr>
        <w:tab/>
      </w:r>
      <w:r w:rsidRPr="008E1D19">
        <w:rPr>
          <w:i/>
          <w:sz w:val="20"/>
          <w:szCs w:val="20"/>
          <w:lang w:eastAsia="en-US"/>
        </w:rPr>
        <w:t>ПЗСЛА/AMPS съдържа активен механизъм, който не позволява системата да функционира след демонтиране от „гражданския летателен апарат“, на който е била монтирана.</w:t>
      </w:r>
    </w:p>
    <w:p w14:paraId="60FD1250" w14:textId="77777777" w:rsidR="008E1D19" w:rsidRPr="008E1D19" w:rsidRDefault="008E1D19" w:rsidP="008E1D19">
      <w:pPr>
        <w:tabs>
          <w:tab w:val="left" w:pos="959"/>
          <w:tab w:val="left" w:pos="1526"/>
        </w:tabs>
        <w:ind w:hanging="360"/>
        <w:rPr>
          <w:i/>
          <w:iCs/>
          <w:sz w:val="10"/>
          <w:szCs w:val="10"/>
          <w:lang w:eastAsia="en-US"/>
        </w:rPr>
      </w:pPr>
    </w:p>
    <w:p w14:paraId="67B4749B"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ML5</w:t>
      </w:r>
      <w:r w:rsidRPr="008E1D19">
        <w:rPr>
          <w:b/>
          <w:sz w:val="20"/>
          <w:szCs w:val="20"/>
          <w:lang w:eastAsia="fr-BE"/>
        </w:rPr>
        <w:tab/>
        <w:t>Оборудване за управление на огъня, наблюдение и оповестяване, и свързаните с него системи, оборудване за тестване, настройка и противодействие, както следва, специално проектирано за военна употреба, както и специално проектирани за него компоненти и принадлежности:</w:t>
      </w:r>
    </w:p>
    <w:p w14:paraId="10EA4D95"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 xml:space="preserve">Оръжейни мерници, бордни изчислители за </w:t>
      </w:r>
      <w:proofErr w:type="spellStart"/>
      <w:r w:rsidRPr="008E1D19">
        <w:rPr>
          <w:sz w:val="20"/>
          <w:szCs w:val="20"/>
          <w:lang w:eastAsia="en-US"/>
        </w:rPr>
        <w:t>бомбомятане</w:t>
      </w:r>
      <w:proofErr w:type="spellEnd"/>
      <w:r w:rsidRPr="008E1D19">
        <w:rPr>
          <w:sz w:val="20"/>
          <w:szCs w:val="20"/>
          <w:lang w:eastAsia="en-US"/>
        </w:rPr>
        <w:t>, оборудване за насочване на артилерийски системи и системи за управление на огъня;</w:t>
      </w:r>
    </w:p>
    <w:p w14:paraId="07AEF67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lastRenderedPageBreak/>
        <w:t>b.</w:t>
      </w:r>
      <w:r w:rsidRPr="008E1D19">
        <w:rPr>
          <w:sz w:val="20"/>
          <w:szCs w:val="20"/>
          <w:lang w:eastAsia="en-US"/>
        </w:rPr>
        <w:tab/>
      </w:r>
      <w:r w:rsidRPr="008E1D19">
        <w:rPr>
          <w:lang w:eastAsia="en-US"/>
        </w:rPr>
        <w:t xml:space="preserve"> </w:t>
      </w:r>
      <w:r w:rsidRPr="008E1D19">
        <w:rPr>
          <w:sz w:val="20"/>
          <w:szCs w:val="20"/>
          <w:lang w:eastAsia="en-US"/>
        </w:rPr>
        <w:t>Друго оборудване за управление на огъня, наблюдение и оповестяване, и свързаните с него</w:t>
      </w:r>
    </w:p>
    <w:p w14:paraId="5E32FD70"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системи, както следва:</w:t>
      </w:r>
    </w:p>
    <w:p w14:paraId="65319E55"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1. Системи  за  прихващане,  разпознаване,  определяне  на  разстояние,  целеуказване или съпровождане на цели;</w:t>
      </w:r>
    </w:p>
    <w:p w14:paraId="3B940B41"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2. Оборудване за откриване, разграничаване или разпознаване на цели;</w:t>
      </w:r>
    </w:p>
    <w:p w14:paraId="3980976D"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b/>
        <w:t>3. Оборудване за обобщаване на данни или за интегриране на датчици;</w:t>
      </w:r>
    </w:p>
    <w:p w14:paraId="153E1022"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Оборудване за противодействие на изделията, изброени в ML5.а. или ML5.b.;</w:t>
      </w:r>
    </w:p>
    <w:p w14:paraId="08FDB289" w14:textId="77777777" w:rsidR="008E1D19" w:rsidRPr="008E1D19" w:rsidRDefault="008E1D19" w:rsidP="008E1D19">
      <w:pPr>
        <w:ind w:left="2342" w:hanging="1560"/>
        <w:rPr>
          <w:sz w:val="20"/>
          <w:szCs w:val="20"/>
          <w:lang w:eastAsia="fr-BE"/>
        </w:rPr>
      </w:pPr>
      <w:r w:rsidRPr="008E1D19">
        <w:rPr>
          <w:i/>
          <w:sz w:val="20"/>
          <w:szCs w:val="20"/>
          <w:u w:val="single"/>
          <w:lang w:eastAsia="fr-BE"/>
        </w:rPr>
        <w:t>Забележка</w:t>
      </w:r>
      <w:r w:rsidRPr="008E1D19">
        <w:rPr>
          <w:sz w:val="20"/>
          <w:szCs w:val="20"/>
          <w:lang w:eastAsia="fr-BE"/>
        </w:rPr>
        <w:tab/>
      </w:r>
      <w:r w:rsidRPr="008E1D19">
        <w:rPr>
          <w:i/>
          <w:sz w:val="20"/>
          <w:szCs w:val="20"/>
          <w:lang w:eastAsia="fr-BE"/>
        </w:rPr>
        <w:t>За целите на ML5.с. оборудването за противодействие включва и оборудване за откриване.</w:t>
      </w:r>
    </w:p>
    <w:p w14:paraId="07B6DE81"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 xml:space="preserve">Оборудване за </w:t>
      </w:r>
      <w:proofErr w:type="spellStart"/>
      <w:r w:rsidRPr="008E1D19">
        <w:rPr>
          <w:sz w:val="20"/>
          <w:szCs w:val="20"/>
          <w:lang w:eastAsia="en-US"/>
        </w:rPr>
        <w:t>полигонни</w:t>
      </w:r>
      <w:proofErr w:type="spellEnd"/>
      <w:r w:rsidRPr="008E1D19">
        <w:rPr>
          <w:sz w:val="20"/>
          <w:szCs w:val="20"/>
          <w:lang w:eastAsia="en-US"/>
        </w:rPr>
        <w:t xml:space="preserve"> изпитвания или настройка, специално проектирано за изделия, изброени в ML5.а., ML5.b. или ML5.с.</w:t>
      </w:r>
    </w:p>
    <w:p w14:paraId="0D82BF34" w14:textId="77777777" w:rsidR="008E1D19" w:rsidRPr="008E1D19" w:rsidRDefault="008E1D19" w:rsidP="008E1D19">
      <w:pPr>
        <w:tabs>
          <w:tab w:val="left" w:pos="959"/>
          <w:tab w:val="left" w:pos="1526"/>
        </w:tabs>
        <w:ind w:hanging="851"/>
        <w:rPr>
          <w:sz w:val="10"/>
          <w:szCs w:val="10"/>
          <w:lang w:eastAsia="fr-BE"/>
        </w:rPr>
      </w:pPr>
    </w:p>
    <w:p w14:paraId="6BEDD42D"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ML6</w:t>
      </w:r>
      <w:r w:rsidRPr="008E1D19">
        <w:rPr>
          <w:b/>
          <w:sz w:val="20"/>
          <w:szCs w:val="20"/>
          <w:lang w:eastAsia="fr-BE"/>
        </w:rPr>
        <w:tab/>
        <w:t>Сухопътни транспортни средства и компоненти за тях, както следва:</w:t>
      </w:r>
    </w:p>
    <w:p w14:paraId="1DF1BB96"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насочващо и навигационно оборудване вж. ML11.</w:t>
      </w:r>
    </w:p>
    <w:p w14:paraId="5DB61912"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Сухопътни транспортни средства и компоненти за тях, специално проектирани или модифицирани за военна употреба;</w:t>
      </w:r>
    </w:p>
    <w:p w14:paraId="2DECAE7E" w14:textId="77777777" w:rsidR="008E1D19" w:rsidRPr="008E1D19" w:rsidRDefault="008E1D19" w:rsidP="008E1D19">
      <w:pPr>
        <w:tabs>
          <w:tab w:val="left" w:pos="851"/>
          <w:tab w:val="left" w:pos="1701"/>
        </w:tabs>
        <w:autoSpaceDE w:val="0"/>
        <w:autoSpaceDN w:val="0"/>
        <w:adjustRightInd w:val="0"/>
        <w:ind w:left="851" w:hanging="851"/>
        <w:rPr>
          <w:i/>
          <w:sz w:val="20"/>
          <w:szCs w:val="20"/>
          <w:lang w:eastAsia="en-US"/>
        </w:rPr>
      </w:pPr>
      <w:r w:rsidRPr="008E1D19">
        <w:rPr>
          <w:sz w:val="20"/>
          <w:szCs w:val="20"/>
          <w:lang w:eastAsia="en-US"/>
        </w:rPr>
        <w:tab/>
      </w:r>
      <w:r w:rsidRPr="008E1D19">
        <w:rPr>
          <w:i/>
          <w:sz w:val="20"/>
          <w:szCs w:val="20"/>
          <w:lang w:eastAsia="en-US"/>
        </w:rPr>
        <w:t>Забележка 1 ML6.a. включва:</w:t>
      </w:r>
    </w:p>
    <w:p w14:paraId="6BEEE147" w14:textId="77777777" w:rsidR="008E1D19" w:rsidRPr="008E1D19" w:rsidRDefault="008E1D19" w:rsidP="008E1D19">
      <w:pPr>
        <w:tabs>
          <w:tab w:val="left" w:pos="851"/>
          <w:tab w:val="left" w:pos="1701"/>
        </w:tabs>
        <w:autoSpaceDE w:val="0"/>
        <w:autoSpaceDN w:val="0"/>
        <w:adjustRightInd w:val="0"/>
        <w:ind w:left="851" w:hanging="851"/>
        <w:rPr>
          <w:i/>
          <w:sz w:val="20"/>
          <w:szCs w:val="20"/>
          <w:lang w:eastAsia="en-US"/>
        </w:rPr>
      </w:pPr>
      <w:r w:rsidRPr="008E1D19">
        <w:rPr>
          <w:i/>
          <w:sz w:val="20"/>
          <w:szCs w:val="20"/>
          <w:lang w:eastAsia="en-US"/>
        </w:rPr>
        <w:tab/>
      </w:r>
      <w:r w:rsidRPr="008E1D19">
        <w:rPr>
          <w:i/>
          <w:sz w:val="20"/>
          <w:szCs w:val="20"/>
          <w:lang w:eastAsia="en-US"/>
        </w:rPr>
        <w:tab/>
        <w:t xml:space="preserve">a. Танкове  и  други  военни  бронирани  сухопътни  транспортни  средства  и </w:t>
      </w:r>
      <w:r w:rsidRPr="008E1D19">
        <w:rPr>
          <w:i/>
          <w:sz w:val="20"/>
          <w:szCs w:val="20"/>
          <w:lang w:eastAsia="en-US"/>
        </w:rPr>
        <w:tab/>
        <w:t xml:space="preserve">военни  сухопътни  транспортни  средства,  снабдени  с  оръжейни  установки </w:t>
      </w:r>
      <w:r w:rsidRPr="008E1D19">
        <w:rPr>
          <w:i/>
          <w:sz w:val="20"/>
          <w:szCs w:val="20"/>
          <w:lang w:eastAsia="en-US"/>
        </w:rPr>
        <w:tab/>
        <w:t>или  с  оборудване,  предназначено  за  миниране  или  за  изстрелване  на  бойни припаси, изброени в ML4;</w:t>
      </w:r>
    </w:p>
    <w:p w14:paraId="464541E6"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r>
      <w:r w:rsidRPr="008E1D19">
        <w:rPr>
          <w:i/>
          <w:sz w:val="20"/>
          <w:szCs w:val="20"/>
          <w:lang w:eastAsia="en-US"/>
        </w:rPr>
        <w:tab/>
        <w:t>b. Бронирани сухопътни транспортни средства;</w:t>
      </w:r>
    </w:p>
    <w:p w14:paraId="69FDFDFA" w14:textId="77777777" w:rsidR="008E1D19" w:rsidRPr="008E1D19" w:rsidRDefault="008E1D19" w:rsidP="008E1D19">
      <w:pPr>
        <w:tabs>
          <w:tab w:val="left" w:pos="851"/>
          <w:tab w:val="left" w:pos="1701"/>
        </w:tabs>
        <w:autoSpaceDE w:val="0"/>
        <w:autoSpaceDN w:val="0"/>
        <w:adjustRightInd w:val="0"/>
        <w:ind w:left="851"/>
        <w:rPr>
          <w:i/>
          <w:sz w:val="20"/>
          <w:szCs w:val="20"/>
          <w:lang w:eastAsia="en-US"/>
        </w:rPr>
      </w:pPr>
      <w:r w:rsidRPr="008E1D19">
        <w:rPr>
          <w:i/>
          <w:sz w:val="20"/>
          <w:szCs w:val="20"/>
          <w:lang w:eastAsia="en-US"/>
        </w:rPr>
        <w:tab/>
        <w:t>c. Транспортни  средства  тип  „Амфибия“  и  такива  за  преодоляване  на дълбоки водни прегради;</w:t>
      </w:r>
    </w:p>
    <w:p w14:paraId="50054F76" w14:textId="77777777" w:rsidR="008E1D19" w:rsidRPr="008E1D19" w:rsidRDefault="008E1D19" w:rsidP="008E1D19">
      <w:pPr>
        <w:tabs>
          <w:tab w:val="left" w:pos="851"/>
          <w:tab w:val="left" w:pos="1701"/>
        </w:tabs>
        <w:autoSpaceDE w:val="0"/>
        <w:autoSpaceDN w:val="0"/>
        <w:adjustRightInd w:val="0"/>
        <w:ind w:left="851"/>
        <w:rPr>
          <w:i/>
          <w:sz w:val="20"/>
          <w:szCs w:val="20"/>
          <w:lang w:eastAsia="en-US"/>
        </w:rPr>
      </w:pPr>
      <w:r w:rsidRPr="008E1D19">
        <w:rPr>
          <w:i/>
          <w:sz w:val="20"/>
          <w:szCs w:val="20"/>
          <w:lang w:eastAsia="en-US"/>
        </w:rPr>
        <w:tab/>
        <w:t>d. Ремонтно-евакуационни  и  сухопътни  транспортни  средства за транспортиране  на  бойни  припаси  или  оръжейни  системи  и  на принадлежащото  им  подемно-транспортно  оборудване  за  пълнене  и зареждане;</w:t>
      </w:r>
    </w:p>
    <w:p w14:paraId="76C6546E"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r>
      <w:r w:rsidRPr="008E1D19">
        <w:rPr>
          <w:i/>
          <w:sz w:val="20"/>
          <w:szCs w:val="20"/>
          <w:lang w:eastAsia="en-US"/>
        </w:rPr>
        <w:tab/>
        <w:t>e. Влекачи.</w:t>
      </w:r>
    </w:p>
    <w:p w14:paraId="31A1F5C0"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t>Забележка 2 Модифицирането  на  сухопътни  транспортни  средства  за  военна  употреба, посочени  в  ML6.а.,  се  състои  във  внасяне  на  конструктивни  електрически  или механични  изменения,  включващи  един  или  повече  компоненти,  специално проектирани за военна употреба. Такива компоненти</w:t>
      </w:r>
      <w:r w:rsidRPr="008E1D19">
        <w:rPr>
          <w:i/>
          <w:sz w:val="20"/>
          <w:szCs w:val="20"/>
          <w:lang w:val="ru-RU" w:eastAsia="en-US"/>
        </w:rPr>
        <w:t xml:space="preserve"> </w:t>
      </w:r>
      <w:r w:rsidRPr="008E1D19">
        <w:rPr>
          <w:i/>
          <w:sz w:val="20"/>
          <w:szCs w:val="20"/>
          <w:lang w:eastAsia="en-US"/>
        </w:rPr>
        <w:t>включват:</w:t>
      </w:r>
    </w:p>
    <w:p w14:paraId="2D5D8EE8"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r>
      <w:r w:rsidRPr="008E1D19">
        <w:rPr>
          <w:i/>
          <w:sz w:val="20"/>
          <w:szCs w:val="20"/>
          <w:lang w:eastAsia="en-US"/>
        </w:rPr>
        <w:tab/>
        <w:t>a. Пневматични  външни  гуми,  специално  проектирани  да  са  непробиваеми от куршуми;</w:t>
      </w:r>
    </w:p>
    <w:p w14:paraId="7940310C" w14:textId="77777777" w:rsidR="008E1D19" w:rsidRPr="008E1D19" w:rsidRDefault="008E1D19" w:rsidP="008E1D19">
      <w:pPr>
        <w:tabs>
          <w:tab w:val="left" w:pos="851"/>
          <w:tab w:val="left" w:pos="1701"/>
        </w:tabs>
        <w:autoSpaceDE w:val="0"/>
        <w:autoSpaceDN w:val="0"/>
        <w:adjustRightInd w:val="0"/>
        <w:ind w:left="567"/>
        <w:rPr>
          <w:i/>
          <w:sz w:val="20"/>
          <w:szCs w:val="20"/>
          <w:lang w:eastAsia="en-US"/>
        </w:rPr>
      </w:pPr>
      <w:r w:rsidRPr="008E1D19">
        <w:rPr>
          <w:i/>
          <w:sz w:val="20"/>
          <w:szCs w:val="20"/>
          <w:lang w:eastAsia="en-US"/>
        </w:rPr>
        <w:tab/>
      </w:r>
      <w:r w:rsidRPr="008E1D19">
        <w:rPr>
          <w:i/>
          <w:sz w:val="20"/>
          <w:szCs w:val="20"/>
          <w:lang w:eastAsia="en-US"/>
        </w:rPr>
        <w:tab/>
        <w:t xml:space="preserve">b. </w:t>
      </w:r>
      <w:proofErr w:type="spellStart"/>
      <w:r w:rsidRPr="008E1D19">
        <w:rPr>
          <w:i/>
          <w:sz w:val="20"/>
          <w:szCs w:val="20"/>
          <w:lang w:eastAsia="en-US"/>
        </w:rPr>
        <w:t>Бронезащита</w:t>
      </w:r>
      <w:proofErr w:type="spellEnd"/>
      <w:r w:rsidRPr="008E1D19">
        <w:rPr>
          <w:i/>
          <w:sz w:val="20"/>
          <w:szCs w:val="20"/>
          <w:lang w:eastAsia="en-US"/>
        </w:rPr>
        <w:t xml:space="preserve">  за  основните  части  (например  резервоари  за  гориво  или кабини на механик-водачи);</w:t>
      </w:r>
    </w:p>
    <w:p w14:paraId="2EA6803D"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r>
      <w:r w:rsidRPr="008E1D19">
        <w:rPr>
          <w:i/>
          <w:sz w:val="20"/>
          <w:szCs w:val="20"/>
          <w:lang w:eastAsia="en-US"/>
        </w:rPr>
        <w:tab/>
        <w:t>c. Специални укрепвания или монтажни приспособления за оръжия;</w:t>
      </w:r>
    </w:p>
    <w:p w14:paraId="449266C5" w14:textId="77777777" w:rsidR="008E1D19" w:rsidRPr="008E1D19" w:rsidRDefault="008E1D19" w:rsidP="008E1D19">
      <w:pPr>
        <w:tabs>
          <w:tab w:val="left" w:pos="851"/>
          <w:tab w:val="left" w:pos="1701"/>
        </w:tabs>
        <w:autoSpaceDE w:val="0"/>
        <w:autoSpaceDN w:val="0"/>
        <w:adjustRightInd w:val="0"/>
        <w:rPr>
          <w:i/>
          <w:sz w:val="20"/>
          <w:szCs w:val="20"/>
          <w:lang w:eastAsia="en-US"/>
        </w:rPr>
      </w:pPr>
      <w:r w:rsidRPr="008E1D19">
        <w:rPr>
          <w:i/>
          <w:sz w:val="20"/>
          <w:szCs w:val="20"/>
          <w:lang w:eastAsia="en-US"/>
        </w:rPr>
        <w:tab/>
      </w:r>
      <w:r w:rsidRPr="008E1D19">
        <w:rPr>
          <w:i/>
          <w:sz w:val="20"/>
          <w:szCs w:val="20"/>
          <w:lang w:eastAsia="en-US"/>
        </w:rPr>
        <w:tab/>
        <w:t>d. Маскировъчно осветление.</w:t>
      </w:r>
    </w:p>
    <w:p w14:paraId="3F7D7FC3"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 xml:space="preserve">Други сухопътни транспортни средства и компоненти за тях, както следва: </w:t>
      </w:r>
    </w:p>
    <w:p w14:paraId="4C9B40C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Транспортни средства, имащи всичко изброено:</w:t>
      </w:r>
    </w:p>
    <w:p w14:paraId="7B1092BD"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Изработени или снабдени с материали или компоненти за осигуряване на балистична защита, равна на или по-високо от ниво III (NIJ 0108.01, септември 1985 г. или „равностойни стандарти“);</w:t>
      </w:r>
    </w:p>
    <w:p w14:paraId="45DA604F"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Предаване, което осигурява едновременно задвижване както на предните, така и на задните колела, включително транспортните средства, които имат допълнителни колела за товароносимост, независимо дали са задвижвани;</w:t>
      </w:r>
    </w:p>
    <w:p w14:paraId="65AD9615"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c.</w:t>
      </w:r>
      <w:r w:rsidRPr="008E1D19">
        <w:rPr>
          <w:color w:val="000000"/>
          <w:sz w:val="20"/>
          <w:szCs w:val="20"/>
          <w:lang w:eastAsia="fr-BE"/>
        </w:rPr>
        <w:tab/>
        <w:t>Брутно тегло на транспортното средство, което надвишава 4500 </w:t>
      </w:r>
      <w:proofErr w:type="spellStart"/>
      <w:r w:rsidRPr="008E1D19">
        <w:rPr>
          <w:color w:val="000000"/>
          <w:sz w:val="20"/>
          <w:szCs w:val="20"/>
          <w:lang w:eastAsia="fr-BE"/>
        </w:rPr>
        <w:t>kg</w:t>
      </w:r>
      <w:proofErr w:type="spellEnd"/>
      <w:r w:rsidRPr="008E1D19">
        <w:rPr>
          <w:color w:val="000000"/>
          <w:sz w:val="20"/>
          <w:szCs w:val="20"/>
          <w:lang w:eastAsia="fr-BE"/>
        </w:rPr>
        <w:t xml:space="preserve">; </w:t>
      </w:r>
      <w:r w:rsidRPr="008E1D19">
        <w:rPr>
          <w:color w:val="000000"/>
          <w:sz w:val="20"/>
          <w:szCs w:val="20"/>
          <w:u w:val="single"/>
          <w:lang w:eastAsia="fr-BE"/>
        </w:rPr>
        <w:t>и</w:t>
      </w:r>
    </w:p>
    <w:p w14:paraId="4F63863C"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d.</w:t>
      </w:r>
      <w:r w:rsidRPr="008E1D19">
        <w:rPr>
          <w:color w:val="000000"/>
          <w:sz w:val="20"/>
          <w:szCs w:val="20"/>
          <w:lang w:eastAsia="fr-BE"/>
        </w:rPr>
        <w:tab/>
        <w:t xml:space="preserve">Проектирано или модифицирано за използване в условия без пътища; </w:t>
      </w:r>
    </w:p>
    <w:p w14:paraId="3821872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Компоненти, имащи всичко изброено: </w:t>
      </w:r>
    </w:p>
    <w:p w14:paraId="794A0D4C" w14:textId="77777777" w:rsidR="008E1D19" w:rsidRPr="008E1D19" w:rsidRDefault="008E1D19" w:rsidP="008E1D19">
      <w:pPr>
        <w:tabs>
          <w:tab w:val="left" w:pos="1418"/>
        </w:tabs>
        <w:autoSpaceDE w:val="0"/>
        <w:autoSpaceDN w:val="0"/>
        <w:adjustRightInd w:val="0"/>
        <w:ind w:left="1418" w:hanging="284"/>
        <w:rPr>
          <w:color w:val="000000"/>
          <w:sz w:val="20"/>
          <w:szCs w:val="20"/>
          <w:u w:val="single"/>
          <w:lang w:eastAsia="fr-BE"/>
        </w:rPr>
      </w:pPr>
      <w:r w:rsidRPr="008E1D19">
        <w:rPr>
          <w:color w:val="000000"/>
          <w:sz w:val="20"/>
          <w:szCs w:val="20"/>
          <w:lang w:eastAsia="fr-BE"/>
        </w:rPr>
        <w:lastRenderedPageBreak/>
        <w:t>a.</w:t>
      </w:r>
      <w:r w:rsidRPr="008E1D19">
        <w:rPr>
          <w:color w:val="000000"/>
          <w:sz w:val="20"/>
          <w:szCs w:val="20"/>
          <w:lang w:eastAsia="fr-BE"/>
        </w:rPr>
        <w:tab/>
        <w:t xml:space="preserve">Специално проектирани за транспортните средства, посочени в ML6.b.1.; </w:t>
      </w:r>
      <w:r w:rsidRPr="008E1D19">
        <w:rPr>
          <w:color w:val="000000"/>
          <w:sz w:val="20"/>
          <w:szCs w:val="20"/>
          <w:u w:val="single"/>
          <w:lang w:eastAsia="fr-BE"/>
        </w:rPr>
        <w:t xml:space="preserve">и </w:t>
      </w:r>
    </w:p>
    <w:p w14:paraId="28ED16AB"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Осигуряващи балистична защита, равна на или по-високо от ниво III (NIJ 0108.01, септември 1985 г. или „равностойни стандарти“).</w:t>
      </w:r>
    </w:p>
    <w:p w14:paraId="2A8B73EA"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Вж. също ML13.а.</w:t>
      </w:r>
    </w:p>
    <w:p w14:paraId="42EAB106"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Забележка 1 ML6  не  се  прилага  за  невоенни  превозни  средства,  проектирани  или модифицирани за превоз на пари и ценности.</w:t>
      </w:r>
    </w:p>
    <w:p w14:paraId="409604ED"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Забележка 2 ML6  не  се  прилага  за  превозни  средства,  отговарящи  на  всички  изброени условия:</w:t>
      </w:r>
    </w:p>
    <w:p w14:paraId="5647D874"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ab/>
        <w:t>a. Изработени са преди 1946 г.;</w:t>
      </w:r>
    </w:p>
    <w:p w14:paraId="1D47CA9C"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ab/>
        <w:t>b. Нямат изделията, изброени в настоящото приложение и изработени след 1945 г.,  с  изключение  на  копия  на  оригинални  компоненти  или принадлежности за превозното средство; и</w:t>
      </w:r>
    </w:p>
    <w:p w14:paraId="66348ECC"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ab/>
        <w:t>c. Не  съдържат  оръжията,  посочени  в  ML1,  ML2  или  ML4,  освен  ако  са неизползваеми и не могат да произведат изстрел.</w:t>
      </w:r>
    </w:p>
    <w:p w14:paraId="095716EF"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ML7</w:t>
      </w:r>
      <w:r w:rsidRPr="008E1D19">
        <w:rPr>
          <w:b/>
          <w:sz w:val="20"/>
          <w:szCs w:val="20"/>
          <w:lang w:eastAsia="fr-BE"/>
        </w:rPr>
        <w:tab/>
        <w:t>Химични</w:t>
      </w:r>
      <w:r w:rsidRPr="008E1D19">
        <w:rPr>
          <w:b/>
          <w:sz w:val="20"/>
          <w:szCs w:val="20"/>
          <w:lang w:val="ru-RU" w:eastAsia="fr-BE"/>
        </w:rPr>
        <w:t xml:space="preserve"> </w:t>
      </w:r>
      <w:r w:rsidRPr="008E1D19">
        <w:rPr>
          <w:b/>
          <w:sz w:val="20"/>
          <w:szCs w:val="20"/>
          <w:lang w:eastAsia="fr-BE"/>
        </w:rPr>
        <w:t>вещества, „биологични агенти“, „вещества за борба с масови безредици“, радиоактивни материали и свързаните с тях оборудване, компоненти и материали, както следва:</w:t>
      </w:r>
    </w:p>
    <w:p w14:paraId="6D1774BC"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„Биологични агенти“ или радиоактивни материали,  подбрани или модифицирани с цел по-висока ефективност при поразяване на хора или животни, повреждане на оборудване или нанасяне щети на посеви или на околната среда;</w:t>
      </w:r>
    </w:p>
    <w:p w14:paraId="37E64D0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Бойни токсични химични вещества (БТХВ), включително:</w:t>
      </w:r>
    </w:p>
    <w:p w14:paraId="1926D63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Нервнопаралитични БТХВ:</w:t>
      </w:r>
    </w:p>
    <w:p w14:paraId="01F41A47"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O-</w:t>
      </w:r>
      <w:proofErr w:type="spellStart"/>
      <w:r w:rsidRPr="008E1D19">
        <w:rPr>
          <w:color w:val="000000"/>
          <w:sz w:val="20"/>
          <w:szCs w:val="20"/>
          <w:lang w:eastAsia="fr-BE"/>
        </w:rPr>
        <w:t>алкил</w:t>
      </w:r>
      <w:proofErr w:type="spellEnd"/>
      <w:r w:rsidRPr="008E1D19">
        <w:rPr>
          <w:color w:val="000000"/>
          <w:sz w:val="20"/>
          <w:szCs w:val="20"/>
          <w:lang w:eastAsia="fr-BE"/>
        </w:rPr>
        <w:t xml:space="preserve"> (10 C-атома или по-малко, в т.ч. </w:t>
      </w:r>
      <w:proofErr w:type="spellStart"/>
      <w:r w:rsidRPr="008E1D19">
        <w:rPr>
          <w:color w:val="000000"/>
          <w:sz w:val="20"/>
          <w:szCs w:val="20"/>
          <w:lang w:eastAsia="fr-BE"/>
        </w:rPr>
        <w:t>циклоалкил</w:t>
      </w:r>
      <w:proofErr w:type="spellEnd"/>
      <w:r w:rsidRPr="008E1D19">
        <w:rPr>
          <w:color w:val="000000"/>
          <w:sz w:val="20"/>
          <w:szCs w:val="20"/>
          <w:lang w:eastAsia="fr-BE"/>
        </w:rPr>
        <w:t xml:space="preserve">) </w:t>
      </w:r>
      <w:proofErr w:type="spellStart"/>
      <w:r w:rsidRPr="008E1D19">
        <w:rPr>
          <w:color w:val="000000"/>
          <w:sz w:val="20"/>
          <w:szCs w:val="20"/>
          <w:lang w:eastAsia="fr-BE"/>
        </w:rPr>
        <w:t>алкил</w:t>
      </w:r>
      <w:proofErr w:type="spellEnd"/>
      <w:r w:rsidRPr="008E1D19">
        <w:rPr>
          <w:color w:val="000000"/>
          <w:sz w:val="20"/>
          <w:szCs w:val="20"/>
          <w:lang w:eastAsia="fr-BE"/>
        </w:rPr>
        <w:t xml:space="preserve"> (метил, етил, n-пропил или i-пропил)-</w:t>
      </w:r>
      <w:proofErr w:type="spellStart"/>
      <w:r w:rsidRPr="008E1D19">
        <w:rPr>
          <w:color w:val="000000"/>
          <w:sz w:val="20"/>
          <w:szCs w:val="20"/>
          <w:lang w:eastAsia="fr-BE"/>
        </w:rPr>
        <w:t>фосфонфлуориди</w:t>
      </w:r>
      <w:proofErr w:type="spellEnd"/>
      <w:r w:rsidRPr="008E1D19">
        <w:rPr>
          <w:color w:val="000000"/>
          <w:sz w:val="20"/>
          <w:szCs w:val="20"/>
          <w:lang w:eastAsia="fr-BE"/>
        </w:rPr>
        <w:t>, като:</w:t>
      </w:r>
    </w:p>
    <w:p w14:paraId="0CA0CEAB" w14:textId="77777777" w:rsidR="008E1D19" w:rsidRPr="008E1D19" w:rsidRDefault="008E1D19" w:rsidP="008E1D19">
      <w:pPr>
        <w:spacing w:before="0"/>
        <w:ind w:left="1985" w:hanging="567"/>
        <w:rPr>
          <w:sz w:val="20"/>
          <w:szCs w:val="20"/>
          <w:lang w:eastAsia="fr-BE"/>
        </w:rPr>
      </w:pPr>
      <w:proofErr w:type="spellStart"/>
      <w:r w:rsidRPr="008E1D19">
        <w:rPr>
          <w:sz w:val="20"/>
          <w:szCs w:val="20"/>
          <w:lang w:eastAsia="fr-BE"/>
        </w:rPr>
        <w:t>Зарин</w:t>
      </w:r>
      <w:proofErr w:type="spellEnd"/>
      <w:r w:rsidRPr="008E1D19">
        <w:rPr>
          <w:sz w:val="20"/>
          <w:szCs w:val="20"/>
          <w:lang w:eastAsia="fr-BE"/>
        </w:rPr>
        <w:t xml:space="preserve"> (GB): O-</w:t>
      </w:r>
      <w:proofErr w:type="spellStart"/>
      <w:r w:rsidRPr="008E1D19">
        <w:rPr>
          <w:sz w:val="20"/>
          <w:szCs w:val="20"/>
          <w:lang w:eastAsia="fr-BE"/>
        </w:rPr>
        <w:t>изопропил</w:t>
      </w:r>
      <w:proofErr w:type="spellEnd"/>
      <w:r w:rsidRPr="008E1D19">
        <w:rPr>
          <w:sz w:val="20"/>
          <w:szCs w:val="20"/>
          <w:lang w:eastAsia="fr-BE"/>
        </w:rPr>
        <w:t xml:space="preserve"> </w:t>
      </w:r>
      <w:proofErr w:type="spellStart"/>
      <w:r w:rsidRPr="008E1D19">
        <w:rPr>
          <w:sz w:val="20"/>
          <w:szCs w:val="20"/>
          <w:lang w:eastAsia="fr-BE"/>
        </w:rPr>
        <w:t>метилфосфонфлуорид</w:t>
      </w:r>
      <w:proofErr w:type="spellEnd"/>
      <w:r w:rsidRPr="008E1D19">
        <w:rPr>
          <w:sz w:val="20"/>
          <w:szCs w:val="20"/>
          <w:lang w:eastAsia="fr-BE"/>
        </w:rPr>
        <w:t xml:space="preserve"> (CAS 107-44-8); </w:t>
      </w:r>
      <w:r w:rsidRPr="008E1D19">
        <w:rPr>
          <w:sz w:val="20"/>
          <w:szCs w:val="20"/>
          <w:u w:val="single"/>
          <w:lang w:eastAsia="fr-BE"/>
        </w:rPr>
        <w:t>и</w:t>
      </w:r>
    </w:p>
    <w:p w14:paraId="1025246F" w14:textId="77777777" w:rsidR="008E1D19" w:rsidRPr="008E1D19" w:rsidRDefault="008E1D19" w:rsidP="008E1D19">
      <w:pPr>
        <w:spacing w:before="0"/>
        <w:ind w:left="1985" w:hanging="567"/>
        <w:rPr>
          <w:sz w:val="20"/>
          <w:szCs w:val="20"/>
          <w:lang w:eastAsia="fr-BE"/>
        </w:rPr>
      </w:pPr>
      <w:proofErr w:type="spellStart"/>
      <w:r w:rsidRPr="008E1D19">
        <w:rPr>
          <w:sz w:val="20"/>
          <w:szCs w:val="20"/>
          <w:lang w:eastAsia="fr-BE"/>
        </w:rPr>
        <w:t>Зоман</w:t>
      </w:r>
      <w:proofErr w:type="spellEnd"/>
      <w:r w:rsidRPr="008E1D19">
        <w:rPr>
          <w:sz w:val="20"/>
          <w:szCs w:val="20"/>
          <w:lang w:eastAsia="fr-BE"/>
        </w:rPr>
        <w:t xml:space="preserve"> (GD): O-</w:t>
      </w:r>
      <w:proofErr w:type="spellStart"/>
      <w:r w:rsidRPr="008E1D19">
        <w:rPr>
          <w:sz w:val="20"/>
          <w:szCs w:val="20"/>
          <w:lang w:eastAsia="fr-BE"/>
        </w:rPr>
        <w:t>пинаконил</w:t>
      </w:r>
      <w:proofErr w:type="spellEnd"/>
      <w:r w:rsidRPr="008E1D19">
        <w:rPr>
          <w:sz w:val="20"/>
          <w:szCs w:val="20"/>
          <w:lang w:eastAsia="fr-BE"/>
        </w:rPr>
        <w:t xml:space="preserve"> </w:t>
      </w:r>
      <w:proofErr w:type="spellStart"/>
      <w:r w:rsidRPr="008E1D19">
        <w:rPr>
          <w:sz w:val="20"/>
          <w:szCs w:val="20"/>
          <w:lang w:eastAsia="fr-BE"/>
        </w:rPr>
        <w:t>метилфосфонфлуорид</w:t>
      </w:r>
      <w:proofErr w:type="spellEnd"/>
      <w:r w:rsidRPr="008E1D19">
        <w:rPr>
          <w:sz w:val="20"/>
          <w:szCs w:val="20"/>
          <w:lang w:eastAsia="fr-BE"/>
        </w:rPr>
        <w:t xml:space="preserve"> (CAS 96-64-0);</w:t>
      </w:r>
    </w:p>
    <w:p w14:paraId="7BF3642B"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O-</w:t>
      </w:r>
      <w:proofErr w:type="spellStart"/>
      <w:r w:rsidRPr="008E1D19">
        <w:rPr>
          <w:color w:val="000000"/>
          <w:sz w:val="20"/>
          <w:szCs w:val="20"/>
          <w:lang w:eastAsia="fr-BE"/>
        </w:rPr>
        <w:t>алкил</w:t>
      </w:r>
      <w:proofErr w:type="spellEnd"/>
      <w:r w:rsidRPr="008E1D19">
        <w:rPr>
          <w:color w:val="000000"/>
          <w:sz w:val="20"/>
          <w:szCs w:val="20"/>
          <w:lang w:eastAsia="fr-BE"/>
        </w:rPr>
        <w:t xml:space="preserve"> (10 C-атома или по-малко, в т.ч. и </w:t>
      </w:r>
      <w:proofErr w:type="spellStart"/>
      <w:r w:rsidRPr="008E1D19">
        <w:rPr>
          <w:color w:val="000000"/>
          <w:sz w:val="20"/>
          <w:szCs w:val="20"/>
          <w:lang w:eastAsia="fr-BE"/>
        </w:rPr>
        <w:t>циклоалкил</w:t>
      </w:r>
      <w:proofErr w:type="spellEnd"/>
      <w:r w:rsidRPr="008E1D19">
        <w:rPr>
          <w:color w:val="000000"/>
          <w:sz w:val="20"/>
          <w:szCs w:val="20"/>
          <w:lang w:eastAsia="fr-BE"/>
        </w:rPr>
        <w:t>) N,N-</w:t>
      </w:r>
      <w:proofErr w:type="spellStart"/>
      <w:r w:rsidRPr="008E1D19">
        <w:rPr>
          <w:color w:val="000000"/>
          <w:sz w:val="20"/>
          <w:szCs w:val="20"/>
          <w:lang w:eastAsia="fr-BE"/>
        </w:rPr>
        <w:t>диалкил</w:t>
      </w:r>
      <w:proofErr w:type="spellEnd"/>
      <w:r w:rsidRPr="008E1D19">
        <w:rPr>
          <w:color w:val="000000"/>
          <w:sz w:val="20"/>
          <w:szCs w:val="20"/>
          <w:lang w:eastAsia="fr-BE"/>
        </w:rPr>
        <w:t xml:space="preserve"> (метил, етил, n-пропил или i-пропил) </w:t>
      </w:r>
      <w:proofErr w:type="spellStart"/>
      <w:r w:rsidRPr="008E1D19">
        <w:rPr>
          <w:color w:val="000000"/>
          <w:sz w:val="20"/>
          <w:szCs w:val="20"/>
          <w:lang w:eastAsia="fr-BE"/>
        </w:rPr>
        <w:t>фосфорамидоцианиди</w:t>
      </w:r>
      <w:proofErr w:type="spellEnd"/>
      <w:r w:rsidRPr="008E1D19">
        <w:rPr>
          <w:color w:val="000000"/>
          <w:sz w:val="20"/>
          <w:szCs w:val="20"/>
          <w:lang w:eastAsia="fr-BE"/>
        </w:rPr>
        <w:t>, като:</w:t>
      </w:r>
    </w:p>
    <w:p w14:paraId="4356BCDF" w14:textId="77777777" w:rsidR="008E1D19" w:rsidRPr="008E1D19" w:rsidRDefault="008E1D19" w:rsidP="008E1D19">
      <w:pPr>
        <w:spacing w:before="0"/>
        <w:ind w:left="1985" w:hanging="567"/>
        <w:rPr>
          <w:sz w:val="20"/>
          <w:szCs w:val="20"/>
          <w:lang w:eastAsia="fr-BE"/>
        </w:rPr>
      </w:pPr>
      <w:r w:rsidRPr="008E1D19">
        <w:rPr>
          <w:sz w:val="20"/>
          <w:szCs w:val="20"/>
          <w:lang w:eastAsia="fr-BE"/>
        </w:rPr>
        <w:t>Табун (GA):O-етил N,N-</w:t>
      </w:r>
      <w:proofErr w:type="spellStart"/>
      <w:r w:rsidRPr="008E1D19">
        <w:rPr>
          <w:sz w:val="20"/>
          <w:szCs w:val="20"/>
          <w:lang w:eastAsia="fr-BE"/>
        </w:rPr>
        <w:t>диметилфосфорамидоцианид</w:t>
      </w:r>
      <w:proofErr w:type="spellEnd"/>
      <w:r w:rsidRPr="008E1D19">
        <w:rPr>
          <w:sz w:val="20"/>
          <w:szCs w:val="20"/>
          <w:lang w:eastAsia="fr-BE"/>
        </w:rPr>
        <w:t xml:space="preserve"> (CAS 77-81-6);</w:t>
      </w:r>
    </w:p>
    <w:p w14:paraId="719880D0"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c.</w:t>
      </w:r>
      <w:r w:rsidRPr="008E1D19">
        <w:rPr>
          <w:color w:val="000000"/>
          <w:sz w:val="20"/>
          <w:szCs w:val="20"/>
          <w:lang w:eastAsia="fr-BE"/>
        </w:rPr>
        <w:tab/>
        <w:t>O-</w:t>
      </w:r>
      <w:proofErr w:type="spellStart"/>
      <w:r w:rsidRPr="008E1D19">
        <w:rPr>
          <w:color w:val="000000"/>
          <w:sz w:val="20"/>
          <w:szCs w:val="20"/>
          <w:lang w:eastAsia="fr-BE"/>
        </w:rPr>
        <w:t>алкил</w:t>
      </w:r>
      <w:proofErr w:type="spellEnd"/>
      <w:r w:rsidRPr="008E1D19">
        <w:rPr>
          <w:color w:val="000000"/>
          <w:sz w:val="20"/>
          <w:szCs w:val="20"/>
          <w:lang w:eastAsia="fr-BE"/>
        </w:rPr>
        <w:t xml:space="preserve"> (H или 10 C-атома или по-малко, в т.ч. и </w:t>
      </w:r>
      <w:proofErr w:type="spellStart"/>
      <w:r w:rsidRPr="008E1D19">
        <w:rPr>
          <w:color w:val="000000"/>
          <w:sz w:val="20"/>
          <w:szCs w:val="20"/>
          <w:lang w:eastAsia="fr-BE"/>
        </w:rPr>
        <w:t>циклоалкил</w:t>
      </w:r>
      <w:proofErr w:type="spellEnd"/>
      <w:r w:rsidRPr="008E1D19">
        <w:rPr>
          <w:color w:val="000000"/>
          <w:sz w:val="20"/>
          <w:szCs w:val="20"/>
          <w:lang w:eastAsia="fr-BE"/>
        </w:rPr>
        <w:t>) S-2-диалкил (метил, етил, n-пропил или i-пропил)-</w:t>
      </w:r>
      <w:proofErr w:type="spellStart"/>
      <w:r w:rsidRPr="008E1D19">
        <w:rPr>
          <w:color w:val="000000"/>
          <w:sz w:val="20"/>
          <w:szCs w:val="20"/>
          <w:lang w:eastAsia="fr-BE"/>
        </w:rPr>
        <w:t>аминоетил</w:t>
      </w:r>
      <w:proofErr w:type="spellEnd"/>
      <w:r w:rsidRPr="008E1D19">
        <w:rPr>
          <w:color w:val="000000"/>
          <w:sz w:val="20"/>
          <w:szCs w:val="20"/>
          <w:lang w:eastAsia="fr-BE"/>
        </w:rPr>
        <w:t xml:space="preserve"> </w:t>
      </w:r>
      <w:proofErr w:type="spellStart"/>
      <w:r w:rsidRPr="008E1D19">
        <w:rPr>
          <w:color w:val="000000"/>
          <w:sz w:val="20"/>
          <w:szCs w:val="20"/>
          <w:lang w:eastAsia="fr-BE"/>
        </w:rPr>
        <w:t>алкил</w:t>
      </w:r>
      <w:proofErr w:type="spellEnd"/>
      <w:r w:rsidRPr="008E1D19">
        <w:rPr>
          <w:color w:val="000000"/>
          <w:sz w:val="20"/>
          <w:szCs w:val="20"/>
          <w:lang w:eastAsia="fr-BE"/>
        </w:rPr>
        <w:t xml:space="preserve"> (метил, етил, n-пропил или i-пропил) </w:t>
      </w:r>
      <w:proofErr w:type="spellStart"/>
      <w:r w:rsidRPr="008E1D19">
        <w:rPr>
          <w:color w:val="000000"/>
          <w:sz w:val="20"/>
          <w:szCs w:val="20"/>
          <w:lang w:eastAsia="fr-BE"/>
        </w:rPr>
        <w:t>фосфонотиолати</w:t>
      </w:r>
      <w:proofErr w:type="spellEnd"/>
      <w:r w:rsidRPr="008E1D19">
        <w:rPr>
          <w:color w:val="000000"/>
          <w:sz w:val="20"/>
          <w:szCs w:val="20"/>
          <w:lang w:eastAsia="fr-BE"/>
        </w:rPr>
        <w:t xml:space="preserve"> и съответните им </w:t>
      </w:r>
      <w:proofErr w:type="spellStart"/>
      <w:r w:rsidRPr="008E1D19">
        <w:rPr>
          <w:color w:val="000000"/>
          <w:sz w:val="20"/>
          <w:szCs w:val="20"/>
          <w:lang w:eastAsia="fr-BE"/>
        </w:rPr>
        <w:t>алкилирани</w:t>
      </w:r>
      <w:proofErr w:type="spellEnd"/>
      <w:r w:rsidRPr="008E1D19">
        <w:rPr>
          <w:color w:val="000000"/>
          <w:sz w:val="20"/>
          <w:szCs w:val="20"/>
          <w:lang w:eastAsia="fr-BE"/>
        </w:rPr>
        <w:t xml:space="preserve"> и </w:t>
      </w:r>
      <w:proofErr w:type="spellStart"/>
      <w:r w:rsidRPr="008E1D19">
        <w:rPr>
          <w:color w:val="000000"/>
          <w:sz w:val="20"/>
          <w:szCs w:val="20"/>
          <w:lang w:eastAsia="fr-BE"/>
        </w:rPr>
        <w:t>протонирани</w:t>
      </w:r>
      <w:proofErr w:type="spellEnd"/>
      <w:r w:rsidRPr="008E1D19">
        <w:rPr>
          <w:color w:val="000000"/>
          <w:sz w:val="20"/>
          <w:szCs w:val="20"/>
          <w:lang w:eastAsia="fr-BE"/>
        </w:rPr>
        <w:t xml:space="preserve"> соли, като:</w:t>
      </w:r>
    </w:p>
    <w:p w14:paraId="0292A88C" w14:textId="77777777" w:rsidR="008E1D19" w:rsidRPr="008E1D19" w:rsidRDefault="008E1D19" w:rsidP="008E1D19">
      <w:pPr>
        <w:spacing w:before="0"/>
        <w:ind w:left="1985" w:hanging="567"/>
        <w:rPr>
          <w:sz w:val="20"/>
          <w:szCs w:val="20"/>
          <w:lang w:eastAsia="fr-BE"/>
        </w:rPr>
      </w:pPr>
      <w:r w:rsidRPr="008E1D19">
        <w:rPr>
          <w:sz w:val="20"/>
          <w:szCs w:val="20"/>
          <w:lang w:eastAsia="fr-BE"/>
        </w:rPr>
        <w:t xml:space="preserve">VX: O-етил S-2-диизопропиламиноетил </w:t>
      </w:r>
      <w:proofErr w:type="spellStart"/>
      <w:r w:rsidRPr="008E1D19">
        <w:rPr>
          <w:sz w:val="20"/>
          <w:szCs w:val="20"/>
          <w:lang w:eastAsia="fr-BE"/>
        </w:rPr>
        <w:t>метилфосфонит</w:t>
      </w:r>
      <w:proofErr w:type="spellEnd"/>
      <w:r w:rsidRPr="008E1D19">
        <w:rPr>
          <w:sz w:val="20"/>
          <w:szCs w:val="20"/>
          <w:lang w:eastAsia="fr-BE"/>
        </w:rPr>
        <w:t xml:space="preserve"> (CAS 50782-69-9);</w:t>
      </w:r>
    </w:p>
    <w:p w14:paraId="4F58B56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r>
      <w:proofErr w:type="spellStart"/>
      <w:r w:rsidRPr="008E1D19">
        <w:rPr>
          <w:color w:val="000000"/>
          <w:sz w:val="20"/>
          <w:szCs w:val="20"/>
          <w:lang w:eastAsia="fr-BE"/>
        </w:rPr>
        <w:t>Кожнообривни</w:t>
      </w:r>
      <w:proofErr w:type="spellEnd"/>
      <w:r w:rsidRPr="008E1D19">
        <w:rPr>
          <w:color w:val="000000"/>
          <w:sz w:val="20"/>
          <w:szCs w:val="20"/>
          <w:lang w:eastAsia="fr-BE"/>
        </w:rPr>
        <w:t xml:space="preserve"> БТХВ:</w:t>
      </w:r>
    </w:p>
    <w:p w14:paraId="19355479"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 xml:space="preserve">Серни </w:t>
      </w:r>
      <w:proofErr w:type="spellStart"/>
      <w:r w:rsidRPr="008E1D19">
        <w:rPr>
          <w:color w:val="000000"/>
          <w:sz w:val="20"/>
          <w:szCs w:val="20"/>
          <w:lang w:eastAsia="fr-BE"/>
        </w:rPr>
        <w:t>иприти</w:t>
      </w:r>
      <w:proofErr w:type="spellEnd"/>
      <w:r w:rsidRPr="008E1D19">
        <w:rPr>
          <w:color w:val="000000"/>
          <w:sz w:val="20"/>
          <w:szCs w:val="20"/>
          <w:lang w:eastAsia="fr-BE"/>
        </w:rPr>
        <w:t>, като:</w:t>
      </w:r>
    </w:p>
    <w:p w14:paraId="2DF654B7"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1.</w:t>
      </w:r>
      <w:r w:rsidRPr="008E1D19">
        <w:rPr>
          <w:sz w:val="20"/>
          <w:szCs w:val="20"/>
          <w:lang w:eastAsia="fr-BE"/>
        </w:rPr>
        <w:tab/>
        <w:t>2-хлоретилхлорметилсулфид (CAS 2625-76-5);</w:t>
      </w:r>
    </w:p>
    <w:p w14:paraId="5E1CB124"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2.</w:t>
      </w:r>
      <w:r w:rsidRPr="008E1D19">
        <w:rPr>
          <w:sz w:val="20"/>
          <w:szCs w:val="20"/>
          <w:lang w:eastAsia="fr-BE"/>
        </w:rPr>
        <w:tab/>
        <w:t>бис (2-хлоретил) сулфид (CAS 505-60-2);</w:t>
      </w:r>
    </w:p>
    <w:p w14:paraId="0DC4A8EB"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3.</w:t>
      </w:r>
      <w:r w:rsidRPr="008E1D19">
        <w:rPr>
          <w:sz w:val="20"/>
          <w:szCs w:val="20"/>
          <w:lang w:eastAsia="fr-BE"/>
        </w:rPr>
        <w:tab/>
        <w:t>бис (2-хлоретилтио) метан (CAS 63869-13-6);</w:t>
      </w:r>
    </w:p>
    <w:p w14:paraId="4C90F5FE"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4.</w:t>
      </w:r>
      <w:r w:rsidRPr="008E1D19">
        <w:rPr>
          <w:sz w:val="20"/>
          <w:szCs w:val="20"/>
          <w:lang w:eastAsia="fr-BE"/>
        </w:rPr>
        <w:tab/>
        <w:t>1,2-бис (2-хлоретилтио) етан (CAS 3563-36-8);</w:t>
      </w:r>
    </w:p>
    <w:p w14:paraId="7039FB12"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5.</w:t>
      </w:r>
      <w:r w:rsidRPr="008E1D19">
        <w:rPr>
          <w:sz w:val="20"/>
          <w:szCs w:val="20"/>
          <w:lang w:eastAsia="fr-BE"/>
        </w:rPr>
        <w:tab/>
        <w:t>1,3-бис (2-хлоретилтио)-n-пропан (CAS 63905-10-2);</w:t>
      </w:r>
    </w:p>
    <w:p w14:paraId="7B61CDA8"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6.</w:t>
      </w:r>
      <w:r w:rsidRPr="008E1D19">
        <w:rPr>
          <w:sz w:val="20"/>
          <w:szCs w:val="20"/>
          <w:lang w:eastAsia="fr-BE"/>
        </w:rPr>
        <w:tab/>
        <w:t>1,4-бис (2-хлоретилтио)-n-бутан (CAS 142868-93-7);</w:t>
      </w:r>
    </w:p>
    <w:p w14:paraId="721BAA6D"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7.</w:t>
      </w:r>
      <w:r w:rsidRPr="008E1D19">
        <w:rPr>
          <w:sz w:val="20"/>
          <w:szCs w:val="20"/>
          <w:lang w:eastAsia="fr-BE"/>
        </w:rPr>
        <w:tab/>
        <w:t>1,5-бис (2-хлоретилтио)-n-</w:t>
      </w:r>
      <w:proofErr w:type="spellStart"/>
      <w:r w:rsidRPr="008E1D19">
        <w:rPr>
          <w:sz w:val="20"/>
          <w:szCs w:val="20"/>
          <w:lang w:eastAsia="fr-BE"/>
        </w:rPr>
        <w:t>пентан</w:t>
      </w:r>
      <w:proofErr w:type="spellEnd"/>
      <w:r w:rsidRPr="008E1D19">
        <w:rPr>
          <w:sz w:val="20"/>
          <w:szCs w:val="20"/>
          <w:lang w:eastAsia="fr-BE"/>
        </w:rPr>
        <w:t xml:space="preserve"> (CAS 142868-94-8);</w:t>
      </w:r>
    </w:p>
    <w:p w14:paraId="2A66164E"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8.</w:t>
      </w:r>
      <w:r w:rsidRPr="008E1D19">
        <w:rPr>
          <w:sz w:val="20"/>
          <w:szCs w:val="20"/>
          <w:lang w:eastAsia="fr-BE"/>
        </w:rPr>
        <w:tab/>
        <w:t>бис (2-хлоретилтиометил) етер (CAS 63918-90-1);</w:t>
      </w:r>
    </w:p>
    <w:p w14:paraId="297267CF"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9.</w:t>
      </w:r>
      <w:r w:rsidRPr="008E1D19">
        <w:rPr>
          <w:sz w:val="20"/>
          <w:szCs w:val="20"/>
          <w:lang w:eastAsia="fr-BE"/>
        </w:rPr>
        <w:tab/>
        <w:t>бис (2-хлоретилтиоетил) етер (CAS 63918-89-8);</w:t>
      </w:r>
    </w:p>
    <w:p w14:paraId="25052FE4"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r>
      <w:proofErr w:type="spellStart"/>
      <w:r w:rsidRPr="008E1D19">
        <w:rPr>
          <w:color w:val="000000"/>
          <w:sz w:val="20"/>
          <w:szCs w:val="20"/>
          <w:lang w:eastAsia="fr-BE"/>
        </w:rPr>
        <w:t>Люизити</w:t>
      </w:r>
      <w:proofErr w:type="spellEnd"/>
      <w:r w:rsidRPr="008E1D19">
        <w:rPr>
          <w:color w:val="000000"/>
          <w:sz w:val="20"/>
          <w:szCs w:val="20"/>
          <w:lang w:eastAsia="fr-BE"/>
        </w:rPr>
        <w:t>, като:</w:t>
      </w:r>
    </w:p>
    <w:p w14:paraId="530B0070"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1.</w:t>
      </w:r>
      <w:r w:rsidRPr="008E1D19">
        <w:rPr>
          <w:sz w:val="20"/>
          <w:szCs w:val="20"/>
          <w:lang w:eastAsia="fr-BE"/>
        </w:rPr>
        <w:tab/>
        <w:t>2-хлорвинилдихлорарсин (CAS 541-25-3);</w:t>
      </w:r>
    </w:p>
    <w:p w14:paraId="681CB4E2"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2.</w:t>
      </w:r>
      <w:r w:rsidRPr="008E1D19">
        <w:rPr>
          <w:sz w:val="20"/>
          <w:szCs w:val="20"/>
          <w:lang w:eastAsia="fr-BE"/>
        </w:rPr>
        <w:tab/>
      </w:r>
      <w:proofErr w:type="spellStart"/>
      <w:r w:rsidRPr="008E1D19">
        <w:rPr>
          <w:sz w:val="20"/>
          <w:szCs w:val="20"/>
          <w:lang w:eastAsia="fr-BE"/>
        </w:rPr>
        <w:t>трис</w:t>
      </w:r>
      <w:proofErr w:type="spellEnd"/>
      <w:r w:rsidRPr="008E1D19">
        <w:rPr>
          <w:sz w:val="20"/>
          <w:szCs w:val="20"/>
          <w:lang w:eastAsia="fr-BE"/>
        </w:rPr>
        <w:t xml:space="preserve"> (2-хлорвинил) </w:t>
      </w:r>
      <w:proofErr w:type="spellStart"/>
      <w:r w:rsidRPr="008E1D19">
        <w:rPr>
          <w:sz w:val="20"/>
          <w:szCs w:val="20"/>
          <w:lang w:eastAsia="fr-BE"/>
        </w:rPr>
        <w:t>арсин</w:t>
      </w:r>
      <w:proofErr w:type="spellEnd"/>
      <w:r w:rsidRPr="008E1D19">
        <w:rPr>
          <w:sz w:val="20"/>
          <w:szCs w:val="20"/>
          <w:lang w:eastAsia="fr-BE"/>
        </w:rPr>
        <w:t xml:space="preserve"> (CAS 40334-70-1);</w:t>
      </w:r>
    </w:p>
    <w:p w14:paraId="30542708"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3.</w:t>
      </w:r>
      <w:r w:rsidRPr="008E1D19">
        <w:rPr>
          <w:sz w:val="20"/>
          <w:szCs w:val="20"/>
          <w:lang w:eastAsia="fr-BE"/>
        </w:rPr>
        <w:tab/>
        <w:t xml:space="preserve">бис (2-хлорвинил) </w:t>
      </w:r>
      <w:proofErr w:type="spellStart"/>
      <w:r w:rsidRPr="008E1D19">
        <w:rPr>
          <w:sz w:val="20"/>
          <w:szCs w:val="20"/>
          <w:lang w:eastAsia="fr-BE"/>
        </w:rPr>
        <w:t>хлорарсин</w:t>
      </w:r>
      <w:proofErr w:type="spellEnd"/>
      <w:r w:rsidRPr="008E1D19">
        <w:rPr>
          <w:sz w:val="20"/>
          <w:szCs w:val="20"/>
          <w:lang w:eastAsia="fr-BE"/>
        </w:rPr>
        <w:t xml:space="preserve"> (CAS 40334-69-8);</w:t>
      </w:r>
    </w:p>
    <w:p w14:paraId="276A2B16" w14:textId="77777777" w:rsidR="008E1D19" w:rsidRPr="008E1D19" w:rsidRDefault="008E1D19" w:rsidP="008E1D19">
      <w:pPr>
        <w:tabs>
          <w:tab w:val="left" w:pos="1418"/>
        </w:tabs>
        <w:autoSpaceDE w:val="0"/>
        <w:autoSpaceDN w:val="0"/>
        <w:adjustRightInd w:val="0"/>
        <w:ind w:left="1418" w:hanging="284"/>
        <w:rPr>
          <w:color w:val="000000"/>
          <w:sz w:val="20"/>
          <w:szCs w:val="20"/>
          <w:lang w:eastAsia="fr-BE"/>
        </w:rPr>
      </w:pPr>
      <w:r w:rsidRPr="008E1D19">
        <w:rPr>
          <w:color w:val="000000"/>
          <w:sz w:val="20"/>
          <w:szCs w:val="20"/>
          <w:lang w:eastAsia="fr-BE"/>
        </w:rPr>
        <w:t>c.</w:t>
      </w:r>
      <w:r w:rsidRPr="008E1D19">
        <w:rPr>
          <w:color w:val="000000"/>
          <w:sz w:val="20"/>
          <w:szCs w:val="20"/>
          <w:lang w:eastAsia="fr-BE"/>
        </w:rPr>
        <w:tab/>
        <w:t xml:space="preserve">Азотни </w:t>
      </w:r>
      <w:proofErr w:type="spellStart"/>
      <w:r w:rsidRPr="008E1D19">
        <w:rPr>
          <w:color w:val="000000"/>
          <w:sz w:val="20"/>
          <w:szCs w:val="20"/>
          <w:lang w:eastAsia="fr-BE"/>
        </w:rPr>
        <w:t>иприти</w:t>
      </w:r>
      <w:proofErr w:type="spellEnd"/>
      <w:r w:rsidRPr="008E1D19">
        <w:rPr>
          <w:color w:val="000000"/>
          <w:sz w:val="20"/>
          <w:szCs w:val="20"/>
          <w:lang w:eastAsia="fr-BE"/>
        </w:rPr>
        <w:t>, като:</w:t>
      </w:r>
    </w:p>
    <w:p w14:paraId="2F03A1EA"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lastRenderedPageBreak/>
        <w:t>1.</w:t>
      </w:r>
      <w:r w:rsidRPr="008E1D19">
        <w:rPr>
          <w:sz w:val="20"/>
          <w:szCs w:val="20"/>
          <w:lang w:eastAsia="fr-BE"/>
        </w:rPr>
        <w:tab/>
        <w:t xml:space="preserve">HN1: бис (2-хлоретил) </w:t>
      </w:r>
      <w:proofErr w:type="spellStart"/>
      <w:r w:rsidRPr="008E1D19">
        <w:rPr>
          <w:sz w:val="20"/>
          <w:szCs w:val="20"/>
          <w:lang w:eastAsia="fr-BE"/>
        </w:rPr>
        <w:t>етиламин</w:t>
      </w:r>
      <w:proofErr w:type="spellEnd"/>
      <w:r w:rsidRPr="008E1D19">
        <w:rPr>
          <w:sz w:val="20"/>
          <w:szCs w:val="20"/>
          <w:lang w:eastAsia="fr-BE"/>
        </w:rPr>
        <w:t xml:space="preserve"> (CAS 538-07-8);</w:t>
      </w:r>
    </w:p>
    <w:p w14:paraId="39676D51"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2.</w:t>
      </w:r>
      <w:r w:rsidRPr="008E1D19">
        <w:rPr>
          <w:sz w:val="20"/>
          <w:szCs w:val="20"/>
          <w:lang w:eastAsia="fr-BE"/>
        </w:rPr>
        <w:tab/>
        <w:t>HN2: бис (2-хлоретил) метиламин (CAS 51-75-2);</w:t>
      </w:r>
    </w:p>
    <w:p w14:paraId="4FD99810"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3.</w:t>
      </w:r>
      <w:r w:rsidRPr="008E1D19">
        <w:rPr>
          <w:sz w:val="20"/>
          <w:szCs w:val="20"/>
          <w:lang w:eastAsia="fr-BE"/>
        </w:rPr>
        <w:tab/>
        <w:t xml:space="preserve">HN3: </w:t>
      </w:r>
      <w:proofErr w:type="spellStart"/>
      <w:r w:rsidRPr="008E1D19">
        <w:rPr>
          <w:sz w:val="20"/>
          <w:szCs w:val="20"/>
          <w:lang w:eastAsia="fr-BE"/>
        </w:rPr>
        <w:t>трис</w:t>
      </w:r>
      <w:proofErr w:type="spellEnd"/>
      <w:r w:rsidRPr="008E1D19">
        <w:rPr>
          <w:sz w:val="20"/>
          <w:szCs w:val="20"/>
          <w:lang w:eastAsia="fr-BE"/>
        </w:rPr>
        <w:t xml:space="preserve"> (2-хлоретил) амин (CAS 555-77-1);</w:t>
      </w:r>
    </w:p>
    <w:p w14:paraId="69AB7D4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БТХВ </w:t>
      </w:r>
      <w:proofErr w:type="spellStart"/>
      <w:r w:rsidRPr="008E1D19">
        <w:rPr>
          <w:color w:val="000000"/>
          <w:sz w:val="20"/>
          <w:szCs w:val="20"/>
          <w:lang w:eastAsia="fr-BE"/>
        </w:rPr>
        <w:t>инкапацитанти</w:t>
      </w:r>
      <w:proofErr w:type="spellEnd"/>
      <w:r w:rsidRPr="008E1D19">
        <w:rPr>
          <w:color w:val="000000"/>
          <w:sz w:val="20"/>
          <w:szCs w:val="20"/>
          <w:lang w:eastAsia="fr-BE"/>
        </w:rPr>
        <w:t>, като:</w:t>
      </w:r>
    </w:p>
    <w:p w14:paraId="72F1A9A3" w14:textId="77777777" w:rsidR="008E1D19" w:rsidRPr="008E1D19" w:rsidRDefault="008E1D19" w:rsidP="008E1D19">
      <w:pPr>
        <w:tabs>
          <w:tab w:val="left" w:pos="1418"/>
        </w:tabs>
        <w:autoSpaceDE w:val="0"/>
        <w:autoSpaceDN w:val="0"/>
        <w:adjustRightInd w:val="0"/>
        <w:spacing w:before="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3-хинуклидинилбензилат (BZ) (CAS 6581-06-2);</w:t>
      </w:r>
    </w:p>
    <w:p w14:paraId="3C05CFC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r>
      <w:proofErr w:type="spellStart"/>
      <w:r w:rsidRPr="008E1D19">
        <w:rPr>
          <w:color w:val="000000"/>
          <w:sz w:val="20"/>
          <w:szCs w:val="20"/>
          <w:lang w:eastAsia="fr-BE"/>
        </w:rPr>
        <w:t>Дефолианти</w:t>
      </w:r>
      <w:proofErr w:type="spellEnd"/>
      <w:r w:rsidRPr="008E1D19">
        <w:rPr>
          <w:color w:val="000000"/>
          <w:sz w:val="20"/>
          <w:szCs w:val="20"/>
          <w:lang w:eastAsia="fr-BE"/>
        </w:rPr>
        <w:t xml:space="preserve"> (</w:t>
      </w:r>
      <w:proofErr w:type="spellStart"/>
      <w:r w:rsidRPr="008E1D19">
        <w:rPr>
          <w:color w:val="000000"/>
          <w:sz w:val="20"/>
          <w:szCs w:val="20"/>
          <w:lang w:eastAsia="fr-BE"/>
        </w:rPr>
        <w:t>обезлистяващи</w:t>
      </w:r>
      <w:proofErr w:type="spellEnd"/>
      <w:r w:rsidRPr="008E1D19">
        <w:rPr>
          <w:color w:val="000000"/>
          <w:sz w:val="20"/>
          <w:szCs w:val="20"/>
          <w:lang w:eastAsia="fr-BE"/>
        </w:rPr>
        <w:t xml:space="preserve"> БТХВ), като:</w:t>
      </w:r>
    </w:p>
    <w:p w14:paraId="46018912" w14:textId="77777777" w:rsidR="008E1D19" w:rsidRPr="008E1D19" w:rsidRDefault="008E1D19" w:rsidP="008E1D19">
      <w:pPr>
        <w:tabs>
          <w:tab w:val="left" w:pos="1418"/>
        </w:tabs>
        <w:autoSpaceDE w:val="0"/>
        <w:autoSpaceDN w:val="0"/>
        <w:adjustRightInd w:val="0"/>
        <w:spacing w:before="0"/>
        <w:ind w:left="1418"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r>
      <w:proofErr w:type="spellStart"/>
      <w:r w:rsidRPr="008E1D19">
        <w:rPr>
          <w:color w:val="000000"/>
          <w:sz w:val="20"/>
          <w:szCs w:val="20"/>
          <w:lang w:eastAsia="fr-BE"/>
        </w:rPr>
        <w:t>Бутил</w:t>
      </w:r>
      <w:proofErr w:type="spellEnd"/>
      <w:r w:rsidRPr="008E1D19">
        <w:rPr>
          <w:color w:val="000000"/>
          <w:sz w:val="20"/>
          <w:szCs w:val="20"/>
          <w:lang w:eastAsia="fr-BE"/>
        </w:rPr>
        <w:t xml:space="preserve"> 2-хлор-4-флуорфеноксиацетат (LNF);</w:t>
      </w:r>
    </w:p>
    <w:p w14:paraId="43F447B6" w14:textId="77777777" w:rsidR="008E1D19" w:rsidRPr="008E1D19" w:rsidRDefault="008E1D19" w:rsidP="008E1D19">
      <w:pPr>
        <w:tabs>
          <w:tab w:val="left" w:pos="1418"/>
        </w:tabs>
        <w:autoSpaceDE w:val="0"/>
        <w:autoSpaceDN w:val="0"/>
        <w:adjustRightInd w:val="0"/>
        <w:spacing w:before="0"/>
        <w:ind w:left="1418"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2,4,5-трихлорфеноксиоцетна киселина (CAS 93-76-5), смесена с 2,4-дихлорфеноксиоцетна киселина (CAS 94-75-7) (БТХВ „Оранжев агент“ (CAS 39277-47-9);</w:t>
      </w:r>
    </w:p>
    <w:p w14:paraId="0D6FF899" w14:textId="77777777" w:rsidR="008E1D19" w:rsidRPr="008E1D19" w:rsidRDefault="008E1D19" w:rsidP="008E1D19">
      <w:pPr>
        <w:tabs>
          <w:tab w:val="left" w:pos="1418"/>
        </w:tabs>
        <w:autoSpaceDE w:val="0"/>
        <w:autoSpaceDN w:val="0"/>
        <w:adjustRightInd w:val="0"/>
        <w:spacing w:before="0"/>
        <w:rPr>
          <w:color w:val="000000"/>
          <w:sz w:val="20"/>
          <w:szCs w:val="20"/>
          <w:lang w:val="fr-BE" w:eastAsia="fr-BE"/>
        </w:rPr>
      </w:pPr>
      <w:r w:rsidRPr="008E1D19">
        <w:rPr>
          <w:color w:val="000000"/>
          <w:sz w:val="20"/>
          <w:szCs w:val="20"/>
          <w:lang w:val="fr-BE" w:eastAsia="fr-BE"/>
        </w:rPr>
        <w:t>c.</w:t>
      </w:r>
      <w:r w:rsidRPr="008E1D19">
        <w:rPr>
          <w:color w:val="000000"/>
          <w:sz w:val="20"/>
          <w:szCs w:val="20"/>
          <w:lang w:eastAsia="fr-BE"/>
        </w:rPr>
        <w:t xml:space="preserve">             </w:t>
      </w:r>
      <w:proofErr w:type="spellStart"/>
      <w:r w:rsidRPr="008E1D19">
        <w:rPr>
          <w:color w:val="000000"/>
          <w:sz w:val="20"/>
          <w:szCs w:val="20"/>
          <w:lang w:val="fr-BE" w:eastAsia="fr-BE"/>
        </w:rPr>
        <w:t>Основни</w:t>
      </w:r>
      <w:proofErr w:type="spellEnd"/>
      <w:r w:rsidRPr="008E1D19">
        <w:rPr>
          <w:color w:val="000000"/>
          <w:sz w:val="20"/>
          <w:szCs w:val="20"/>
          <w:lang w:val="fr-BE" w:eastAsia="fr-BE"/>
        </w:rPr>
        <w:t xml:space="preserve"> и </w:t>
      </w:r>
      <w:r w:rsidRPr="008E1D19">
        <w:rPr>
          <w:color w:val="000000"/>
          <w:sz w:val="20"/>
          <w:szCs w:val="20"/>
          <w:lang w:eastAsia="fr-BE"/>
        </w:rPr>
        <w:t>вторични</w:t>
      </w:r>
      <w:r w:rsidRPr="008E1D19">
        <w:rPr>
          <w:color w:val="000000"/>
          <w:sz w:val="20"/>
          <w:szCs w:val="20"/>
          <w:lang w:val="fr-BE" w:eastAsia="fr-BE"/>
        </w:rPr>
        <w:t xml:space="preserve"> </w:t>
      </w:r>
      <w:proofErr w:type="spellStart"/>
      <w:r w:rsidRPr="008E1D19">
        <w:rPr>
          <w:color w:val="000000"/>
          <w:sz w:val="20"/>
          <w:szCs w:val="20"/>
          <w:lang w:val="fr-BE" w:eastAsia="fr-BE"/>
        </w:rPr>
        <w:t>прекурсори</w:t>
      </w:r>
      <w:proofErr w:type="spellEnd"/>
      <w:r w:rsidRPr="008E1D19">
        <w:rPr>
          <w:color w:val="000000"/>
          <w:sz w:val="20"/>
          <w:szCs w:val="20"/>
          <w:lang w:val="fr-BE" w:eastAsia="fr-BE"/>
        </w:rPr>
        <w:t xml:space="preserve"> </w:t>
      </w:r>
      <w:proofErr w:type="spellStart"/>
      <w:r w:rsidRPr="008E1D19">
        <w:rPr>
          <w:color w:val="000000"/>
          <w:sz w:val="20"/>
          <w:szCs w:val="20"/>
          <w:lang w:val="fr-BE" w:eastAsia="fr-BE"/>
        </w:rPr>
        <w:t>на</w:t>
      </w:r>
      <w:proofErr w:type="spellEnd"/>
      <w:r w:rsidRPr="008E1D19">
        <w:rPr>
          <w:color w:val="000000"/>
          <w:sz w:val="20"/>
          <w:szCs w:val="20"/>
          <w:lang w:val="fr-BE" w:eastAsia="fr-BE"/>
        </w:rPr>
        <w:t xml:space="preserve"> </w:t>
      </w:r>
      <w:proofErr w:type="spellStart"/>
      <w:r w:rsidRPr="008E1D19">
        <w:rPr>
          <w:color w:val="000000"/>
          <w:sz w:val="20"/>
          <w:szCs w:val="20"/>
          <w:lang w:val="fr-BE" w:eastAsia="fr-BE"/>
        </w:rPr>
        <w:t>бинарни</w:t>
      </w:r>
      <w:proofErr w:type="spellEnd"/>
      <w:r w:rsidRPr="008E1D19">
        <w:rPr>
          <w:color w:val="000000"/>
          <w:sz w:val="20"/>
          <w:szCs w:val="20"/>
          <w:lang w:val="fr-BE" w:eastAsia="fr-BE"/>
        </w:rPr>
        <w:t xml:space="preserve"> БТХВ, </w:t>
      </w:r>
      <w:proofErr w:type="spellStart"/>
      <w:r w:rsidRPr="008E1D19">
        <w:rPr>
          <w:color w:val="000000"/>
          <w:sz w:val="20"/>
          <w:szCs w:val="20"/>
          <w:lang w:val="fr-BE" w:eastAsia="fr-BE"/>
        </w:rPr>
        <w:t>както</w:t>
      </w:r>
      <w:proofErr w:type="spellEnd"/>
      <w:r w:rsidRPr="008E1D19">
        <w:rPr>
          <w:color w:val="000000"/>
          <w:sz w:val="20"/>
          <w:szCs w:val="20"/>
          <w:lang w:val="fr-BE" w:eastAsia="fr-BE"/>
        </w:rPr>
        <w:t xml:space="preserve"> </w:t>
      </w:r>
      <w:proofErr w:type="spellStart"/>
      <w:proofErr w:type="gramStart"/>
      <w:r w:rsidRPr="008E1D19">
        <w:rPr>
          <w:color w:val="000000"/>
          <w:sz w:val="20"/>
          <w:szCs w:val="20"/>
          <w:lang w:val="fr-BE" w:eastAsia="fr-BE"/>
        </w:rPr>
        <w:t>следва</w:t>
      </w:r>
      <w:proofErr w:type="spellEnd"/>
      <w:r w:rsidRPr="008E1D19">
        <w:rPr>
          <w:color w:val="000000"/>
          <w:sz w:val="20"/>
          <w:szCs w:val="20"/>
          <w:lang w:val="fr-BE" w:eastAsia="fr-BE"/>
        </w:rPr>
        <w:t>:</w:t>
      </w:r>
      <w:proofErr w:type="gramEnd"/>
    </w:p>
    <w:p w14:paraId="1BA0B324"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1.</w:t>
      </w:r>
      <w:r w:rsidRPr="008E1D19">
        <w:rPr>
          <w:sz w:val="20"/>
          <w:szCs w:val="20"/>
          <w:lang w:eastAsia="fr-BE"/>
        </w:rPr>
        <w:tab/>
      </w:r>
      <w:proofErr w:type="spellStart"/>
      <w:r w:rsidRPr="008E1D19">
        <w:rPr>
          <w:sz w:val="20"/>
          <w:szCs w:val="20"/>
          <w:lang w:eastAsia="fr-BE"/>
        </w:rPr>
        <w:t>Алкил</w:t>
      </w:r>
      <w:proofErr w:type="spellEnd"/>
      <w:r w:rsidRPr="008E1D19">
        <w:rPr>
          <w:sz w:val="20"/>
          <w:szCs w:val="20"/>
          <w:lang w:eastAsia="fr-BE"/>
        </w:rPr>
        <w:t xml:space="preserve"> (метил, етил, n-пропил или i-пропил) </w:t>
      </w:r>
      <w:proofErr w:type="spellStart"/>
      <w:r w:rsidRPr="008E1D19">
        <w:rPr>
          <w:sz w:val="20"/>
          <w:szCs w:val="20"/>
          <w:lang w:eastAsia="fr-BE"/>
        </w:rPr>
        <w:t>фосфонилдифлуориди</w:t>
      </w:r>
      <w:proofErr w:type="spellEnd"/>
      <w:r w:rsidRPr="008E1D19">
        <w:rPr>
          <w:sz w:val="20"/>
          <w:szCs w:val="20"/>
          <w:lang w:eastAsia="fr-BE"/>
        </w:rPr>
        <w:t>, като:</w:t>
      </w:r>
    </w:p>
    <w:p w14:paraId="7F053056" w14:textId="77777777" w:rsidR="008E1D19" w:rsidRPr="008E1D19" w:rsidRDefault="008E1D19" w:rsidP="008E1D19">
      <w:pPr>
        <w:tabs>
          <w:tab w:val="left" w:pos="1701"/>
        </w:tabs>
        <w:spacing w:before="0"/>
        <w:ind w:left="1702" w:hanging="1"/>
        <w:rPr>
          <w:sz w:val="20"/>
          <w:szCs w:val="20"/>
          <w:lang w:eastAsia="fr-BE"/>
        </w:rPr>
      </w:pPr>
      <w:r w:rsidRPr="008E1D19">
        <w:rPr>
          <w:sz w:val="20"/>
          <w:szCs w:val="20"/>
          <w:lang w:eastAsia="fr-BE"/>
        </w:rPr>
        <w:t xml:space="preserve">DF: Метилов </w:t>
      </w:r>
      <w:proofErr w:type="spellStart"/>
      <w:r w:rsidRPr="008E1D19">
        <w:rPr>
          <w:sz w:val="20"/>
          <w:szCs w:val="20"/>
          <w:lang w:eastAsia="fr-BE"/>
        </w:rPr>
        <w:t>фосфонилдифлуорид</w:t>
      </w:r>
      <w:proofErr w:type="spellEnd"/>
      <w:r w:rsidRPr="008E1D19">
        <w:rPr>
          <w:sz w:val="20"/>
          <w:szCs w:val="20"/>
          <w:lang w:eastAsia="fr-BE"/>
        </w:rPr>
        <w:t xml:space="preserve"> (CAS 676-99-3);</w:t>
      </w:r>
    </w:p>
    <w:p w14:paraId="051C3F4B"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2.</w:t>
      </w:r>
      <w:r w:rsidRPr="008E1D19">
        <w:rPr>
          <w:sz w:val="20"/>
          <w:szCs w:val="20"/>
          <w:lang w:eastAsia="fr-BE"/>
        </w:rPr>
        <w:tab/>
        <w:t>O-</w:t>
      </w:r>
      <w:proofErr w:type="spellStart"/>
      <w:r w:rsidRPr="008E1D19">
        <w:rPr>
          <w:sz w:val="20"/>
          <w:szCs w:val="20"/>
          <w:lang w:eastAsia="fr-BE"/>
        </w:rPr>
        <w:t>алкил</w:t>
      </w:r>
      <w:proofErr w:type="spellEnd"/>
      <w:r w:rsidRPr="008E1D19">
        <w:rPr>
          <w:sz w:val="20"/>
          <w:szCs w:val="20"/>
          <w:lang w:eastAsia="fr-BE"/>
        </w:rPr>
        <w:t xml:space="preserve"> (H или 10 C-атома или по-малко, в т.ч. и </w:t>
      </w:r>
      <w:proofErr w:type="spellStart"/>
      <w:r w:rsidRPr="008E1D19">
        <w:rPr>
          <w:sz w:val="20"/>
          <w:szCs w:val="20"/>
          <w:lang w:eastAsia="fr-BE"/>
        </w:rPr>
        <w:t>циклоалкил</w:t>
      </w:r>
      <w:proofErr w:type="spellEnd"/>
      <w:r w:rsidRPr="008E1D19">
        <w:rPr>
          <w:sz w:val="20"/>
          <w:szCs w:val="20"/>
          <w:lang w:eastAsia="fr-BE"/>
        </w:rPr>
        <w:t>) O-2-диалкил (метил, етил, n-пропил или i-пропил)-</w:t>
      </w:r>
      <w:proofErr w:type="spellStart"/>
      <w:r w:rsidRPr="008E1D19">
        <w:rPr>
          <w:sz w:val="20"/>
          <w:szCs w:val="20"/>
          <w:lang w:eastAsia="fr-BE"/>
        </w:rPr>
        <w:t>аминоетил</w:t>
      </w:r>
      <w:proofErr w:type="spellEnd"/>
      <w:r w:rsidRPr="008E1D19">
        <w:rPr>
          <w:sz w:val="20"/>
          <w:szCs w:val="20"/>
          <w:lang w:eastAsia="fr-BE"/>
        </w:rPr>
        <w:t xml:space="preserve"> </w:t>
      </w:r>
      <w:proofErr w:type="spellStart"/>
      <w:r w:rsidRPr="008E1D19">
        <w:rPr>
          <w:sz w:val="20"/>
          <w:szCs w:val="20"/>
          <w:lang w:eastAsia="fr-BE"/>
        </w:rPr>
        <w:t>алкил</w:t>
      </w:r>
      <w:proofErr w:type="spellEnd"/>
      <w:r w:rsidRPr="008E1D19">
        <w:rPr>
          <w:sz w:val="20"/>
          <w:szCs w:val="20"/>
          <w:lang w:eastAsia="fr-BE"/>
        </w:rPr>
        <w:t xml:space="preserve"> (метил, етил, n-пропил или i-пропил) </w:t>
      </w:r>
      <w:proofErr w:type="spellStart"/>
      <w:r w:rsidRPr="008E1D19">
        <w:rPr>
          <w:sz w:val="20"/>
          <w:szCs w:val="20"/>
          <w:lang w:eastAsia="fr-BE"/>
        </w:rPr>
        <w:t>фосфонити</w:t>
      </w:r>
      <w:proofErr w:type="spellEnd"/>
      <w:r w:rsidRPr="008E1D19">
        <w:rPr>
          <w:sz w:val="20"/>
          <w:szCs w:val="20"/>
          <w:lang w:eastAsia="fr-BE"/>
        </w:rPr>
        <w:t xml:space="preserve"> и съответните им </w:t>
      </w:r>
      <w:proofErr w:type="spellStart"/>
      <w:r w:rsidRPr="008E1D19">
        <w:rPr>
          <w:sz w:val="20"/>
          <w:szCs w:val="20"/>
          <w:lang w:eastAsia="fr-BE"/>
        </w:rPr>
        <w:t>алкилирани</w:t>
      </w:r>
      <w:proofErr w:type="spellEnd"/>
      <w:r w:rsidRPr="008E1D19">
        <w:rPr>
          <w:sz w:val="20"/>
          <w:szCs w:val="20"/>
          <w:lang w:eastAsia="fr-BE"/>
        </w:rPr>
        <w:t xml:space="preserve"> и </w:t>
      </w:r>
      <w:proofErr w:type="spellStart"/>
      <w:r w:rsidRPr="008E1D19">
        <w:rPr>
          <w:sz w:val="20"/>
          <w:szCs w:val="20"/>
          <w:lang w:eastAsia="fr-BE"/>
        </w:rPr>
        <w:t>протонирани</w:t>
      </w:r>
      <w:proofErr w:type="spellEnd"/>
      <w:r w:rsidRPr="008E1D19">
        <w:rPr>
          <w:sz w:val="20"/>
          <w:szCs w:val="20"/>
          <w:lang w:eastAsia="fr-BE"/>
        </w:rPr>
        <w:t xml:space="preserve"> соли, като:</w:t>
      </w:r>
    </w:p>
    <w:p w14:paraId="27B4D107" w14:textId="77777777" w:rsidR="008E1D19" w:rsidRPr="008E1D19" w:rsidRDefault="008E1D19" w:rsidP="008E1D19">
      <w:pPr>
        <w:tabs>
          <w:tab w:val="left" w:pos="1701"/>
        </w:tabs>
        <w:spacing w:before="0"/>
        <w:ind w:left="1702" w:hanging="1"/>
        <w:rPr>
          <w:sz w:val="20"/>
          <w:szCs w:val="20"/>
          <w:lang w:eastAsia="fr-BE"/>
        </w:rPr>
      </w:pPr>
      <w:r w:rsidRPr="008E1D19">
        <w:rPr>
          <w:sz w:val="20"/>
          <w:szCs w:val="20"/>
          <w:lang w:eastAsia="fr-BE"/>
        </w:rPr>
        <w:t xml:space="preserve">QL: O-етил O-2-диизопропиламиноетил </w:t>
      </w:r>
      <w:proofErr w:type="spellStart"/>
      <w:r w:rsidRPr="008E1D19">
        <w:rPr>
          <w:sz w:val="20"/>
          <w:szCs w:val="20"/>
          <w:lang w:eastAsia="fr-BE"/>
        </w:rPr>
        <w:t>метилфосфонит</w:t>
      </w:r>
      <w:proofErr w:type="spellEnd"/>
      <w:r w:rsidRPr="008E1D19">
        <w:rPr>
          <w:sz w:val="20"/>
          <w:szCs w:val="20"/>
          <w:lang w:eastAsia="fr-BE"/>
        </w:rPr>
        <w:t xml:space="preserve"> (CAS 57856-11-8);</w:t>
      </w:r>
    </w:p>
    <w:p w14:paraId="5EC3B688"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3.</w:t>
      </w:r>
      <w:r w:rsidRPr="008E1D19">
        <w:rPr>
          <w:sz w:val="20"/>
          <w:szCs w:val="20"/>
          <w:lang w:eastAsia="fr-BE"/>
        </w:rPr>
        <w:tab/>
      </w:r>
      <w:proofErr w:type="spellStart"/>
      <w:r w:rsidRPr="008E1D19">
        <w:rPr>
          <w:sz w:val="20"/>
          <w:szCs w:val="20"/>
          <w:lang w:eastAsia="fr-BE"/>
        </w:rPr>
        <w:t>Хлорзарин</w:t>
      </w:r>
      <w:proofErr w:type="spellEnd"/>
      <w:r w:rsidRPr="008E1D19">
        <w:rPr>
          <w:sz w:val="20"/>
          <w:szCs w:val="20"/>
          <w:lang w:eastAsia="fr-BE"/>
        </w:rPr>
        <w:t>: O-</w:t>
      </w:r>
      <w:proofErr w:type="spellStart"/>
      <w:r w:rsidRPr="008E1D19">
        <w:rPr>
          <w:sz w:val="20"/>
          <w:szCs w:val="20"/>
          <w:lang w:eastAsia="fr-BE"/>
        </w:rPr>
        <w:t>изопропил</w:t>
      </w:r>
      <w:proofErr w:type="spellEnd"/>
      <w:r w:rsidRPr="008E1D19">
        <w:rPr>
          <w:sz w:val="20"/>
          <w:szCs w:val="20"/>
          <w:lang w:eastAsia="fr-BE"/>
        </w:rPr>
        <w:t xml:space="preserve"> </w:t>
      </w:r>
      <w:proofErr w:type="spellStart"/>
      <w:r w:rsidRPr="008E1D19">
        <w:rPr>
          <w:sz w:val="20"/>
          <w:szCs w:val="20"/>
          <w:lang w:eastAsia="fr-BE"/>
        </w:rPr>
        <w:t>метилфосфонохлорид</w:t>
      </w:r>
      <w:proofErr w:type="spellEnd"/>
      <w:r w:rsidRPr="008E1D19">
        <w:rPr>
          <w:sz w:val="20"/>
          <w:szCs w:val="20"/>
          <w:lang w:eastAsia="fr-BE"/>
        </w:rPr>
        <w:t xml:space="preserve"> (CAS 1445-76-7);</w:t>
      </w:r>
    </w:p>
    <w:p w14:paraId="153E7A11" w14:textId="77777777" w:rsidR="008E1D19" w:rsidRPr="008E1D19" w:rsidRDefault="008E1D19" w:rsidP="008E1D19">
      <w:pPr>
        <w:tabs>
          <w:tab w:val="left" w:pos="1701"/>
        </w:tabs>
        <w:ind w:left="1701" w:hanging="283"/>
        <w:rPr>
          <w:sz w:val="20"/>
          <w:szCs w:val="20"/>
          <w:lang w:eastAsia="fr-BE"/>
        </w:rPr>
      </w:pPr>
      <w:r w:rsidRPr="008E1D19">
        <w:rPr>
          <w:sz w:val="20"/>
          <w:szCs w:val="20"/>
          <w:lang w:eastAsia="fr-BE"/>
        </w:rPr>
        <w:t>4.</w:t>
      </w:r>
      <w:r w:rsidRPr="008E1D19">
        <w:rPr>
          <w:sz w:val="20"/>
          <w:szCs w:val="20"/>
          <w:lang w:eastAsia="fr-BE"/>
        </w:rPr>
        <w:tab/>
      </w:r>
      <w:proofErr w:type="spellStart"/>
      <w:r w:rsidRPr="008E1D19">
        <w:rPr>
          <w:sz w:val="20"/>
          <w:szCs w:val="20"/>
          <w:lang w:eastAsia="fr-BE"/>
        </w:rPr>
        <w:t>Хлорзоман</w:t>
      </w:r>
      <w:proofErr w:type="spellEnd"/>
      <w:r w:rsidRPr="008E1D19">
        <w:rPr>
          <w:sz w:val="20"/>
          <w:szCs w:val="20"/>
          <w:lang w:eastAsia="fr-BE"/>
        </w:rPr>
        <w:t>: O-</w:t>
      </w:r>
      <w:proofErr w:type="spellStart"/>
      <w:r w:rsidRPr="008E1D19">
        <w:rPr>
          <w:sz w:val="20"/>
          <w:szCs w:val="20"/>
          <w:lang w:eastAsia="fr-BE"/>
        </w:rPr>
        <w:t>пинаколин</w:t>
      </w:r>
      <w:proofErr w:type="spellEnd"/>
      <w:r w:rsidRPr="008E1D19">
        <w:rPr>
          <w:sz w:val="20"/>
          <w:szCs w:val="20"/>
          <w:lang w:eastAsia="fr-BE"/>
        </w:rPr>
        <w:t xml:space="preserve"> </w:t>
      </w:r>
      <w:proofErr w:type="spellStart"/>
      <w:r w:rsidRPr="008E1D19">
        <w:rPr>
          <w:sz w:val="20"/>
          <w:szCs w:val="20"/>
          <w:lang w:eastAsia="fr-BE"/>
        </w:rPr>
        <w:t>метилфосфонохлорид</w:t>
      </w:r>
      <w:proofErr w:type="spellEnd"/>
      <w:r w:rsidRPr="008E1D19">
        <w:rPr>
          <w:sz w:val="20"/>
          <w:szCs w:val="20"/>
          <w:lang w:eastAsia="fr-BE"/>
        </w:rPr>
        <w:t xml:space="preserve"> (CAS 7040-57-5);</w:t>
      </w:r>
    </w:p>
    <w:p w14:paraId="18DD9EE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„Вещества за борба с масови безредици“, активни химични съставки и комбинации от тях, включително:</w:t>
      </w:r>
    </w:p>
    <w:p w14:paraId="09264E74"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α-</w:t>
      </w:r>
      <w:proofErr w:type="spellStart"/>
      <w:r w:rsidRPr="008E1D19">
        <w:rPr>
          <w:color w:val="000000"/>
          <w:sz w:val="20"/>
          <w:szCs w:val="20"/>
          <w:lang w:eastAsia="fr-BE"/>
        </w:rPr>
        <w:t>бромбензенацетонитрил</w:t>
      </w:r>
      <w:proofErr w:type="spellEnd"/>
      <w:r w:rsidRPr="008E1D19">
        <w:rPr>
          <w:color w:val="000000"/>
          <w:sz w:val="20"/>
          <w:szCs w:val="20"/>
          <w:lang w:eastAsia="fr-BE"/>
        </w:rPr>
        <w:t>, (</w:t>
      </w:r>
      <w:proofErr w:type="spellStart"/>
      <w:r w:rsidRPr="008E1D19">
        <w:rPr>
          <w:color w:val="000000"/>
          <w:sz w:val="20"/>
          <w:szCs w:val="20"/>
          <w:lang w:eastAsia="fr-BE"/>
        </w:rPr>
        <w:t>бромбензил</w:t>
      </w:r>
      <w:proofErr w:type="spellEnd"/>
      <w:r w:rsidRPr="008E1D19">
        <w:rPr>
          <w:color w:val="000000"/>
          <w:sz w:val="20"/>
          <w:szCs w:val="20"/>
          <w:lang w:eastAsia="fr-BE"/>
        </w:rPr>
        <w:t xml:space="preserve"> цианид) (CA)(CAS 5798-79-8);</w:t>
      </w:r>
    </w:p>
    <w:p w14:paraId="1D9C6AA5"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[(2-хлорофенил) </w:t>
      </w:r>
      <w:proofErr w:type="spellStart"/>
      <w:r w:rsidRPr="008E1D19">
        <w:rPr>
          <w:color w:val="000000"/>
          <w:sz w:val="20"/>
          <w:szCs w:val="20"/>
          <w:lang w:eastAsia="fr-BE"/>
        </w:rPr>
        <w:t>метилен</w:t>
      </w:r>
      <w:proofErr w:type="spellEnd"/>
      <w:r w:rsidRPr="008E1D19">
        <w:rPr>
          <w:color w:val="000000"/>
          <w:sz w:val="20"/>
          <w:szCs w:val="20"/>
          <w:lang w:eastAsia="fr-BE"/>
        </w:rPr>
        <w:t xml:space="preserve">] </w:t>
      </w:r>
      <w:proofErr w:type="spellStart"/>
      <w:r w:rsidRPr="008E1D19">
        <w:rPr>
          <w:color w:val="000000"/>
          <w:sz w:val="20"/>
          <w:szCs w:val="20"/>
          <w:lang w:eastAsia="fr-BE"/>
        </w:rPr>
        <w:t>пропандинитрил</w:t>
      </w:r>
      <w:proofErr w:type="spellEnd"/>
      <w:r w:rsidRPr="008E1D19">
        <w:rPr>
          <w:color w:val="000000"/>
          <w:sz w:val="20"/>
          <w:szCs w:val="20"/>
          <w:lang w:eastAsia="fr-BE"/>
        </w:rPr>
        <w:t>, (o-</w:t>
      </w:r>
      <w:proofErr w:type="spellStart"/>
      <w:r w:rsidRPr="008E1D19">
        <w:rPr>
          <w:color w:val="000000"/>
          <w:sz w:val="20"/>
          <w:szCs w:val="20"/>
          <w:lang w:eastAsia="fr-BE"/>
        </w:rPr>
        <w:t>хлорбензилиденмалононитрил</w:t>
      </w:r>
      <w:proofErr w:type="spellEnd"/>
      <w:r w:rsidRPr="008E1D19">
        <w:rPr>
          <w:color w:val="000000"/>
          <w:sz w:val="20"/>
          <w:szCs w:val="20"/>
          <w:lang w:eastAsia="fr-BE"/>
        </w:rPr>
        <w:t>) (CS) (CAS 2698-41-1);</w:t>
      </w:r>
    </w:p>
    <w:p w14:paraId="14B3FFC1"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2-хлоро-1-фенилетанон, </w:t>
      </w:r>
      <w:proofErr w:type="spellStart"/>
      <w:r w:rsidRPr="008E1D19">
        <w:rPr>
          <w:color w:val="000000"/>
          <w:sz w:val="20"/>
          <w:szCs w:val="20"/>
          <w:lang w:eastAsia="fr-BE"/>
        </w:rPr>
        <w:t>фенилалкил</w:t>
      </w:r>
      <w:proofErr w:type="spellEnd"/>
      <w:r w:rsidRPr="008E1D19">
        <w:rPr>
          <w:color w:val="000000"/>
          <w:sz w:val="20"/>
          <w:szCs w:val="20"/>
          <w:lang w:eastAsia="fr-BE"/>
        </w:rPr>
        <w:t xml:space="preserve"> хлорид (ω-</w:t>
      </w:r>
      <w:proofErr w:type="spellStart"/>
      <w:r w:rsidRPr="008E1D19">
        <w:rPr>
          <w:color w:val="000000"/>
          <w:sz w:val="20"/>
          <w:szCs w:val="20"/>
          <w:lang w:eastAsia="fr-BE"/>
        </w:rPr>
        <w:t>хлорацетофенон</w:t>
      </w:r>
      <w:proofErr w:type="spellEnd"/>
      <w:r w:rsidRPr="008E1D19">
        <w:rPr>
          <w:color w:val="000000"/>
          <w:sz w:val="20"/>
          <w:szCs w:val="20"/>
          <w:lang w:eastAsia="fr-BE"/>
        </w:rPr>
        <w:t>) (CN) (CAS 532-27-4);</w:t>
      </w:r>
    </w:p>
    <w:p w14:paraId="58675159"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r>
      <w:proofErr w:type="spellStart"/>
      <w:r w:rsidRPr="008E1D19">
        <w:rPr>
          <w:color w:val="000000"/>
          <w:sz w:val="20"/>
          <w:szCs w:val="20"/>
          <w:lang w:eastAsia="fr-BE"/>
        </w:rPr>
        <w:t>Дибенз</w:t>
      </w:r>
      <w:proofErr w:type="spellEnd"/>
      <w:r w:rsidRPr="008E1D19">
        <w:rPr>
          <w:color w:val="000000"/>
          <w:sz w:val="20"/>
          <w:szCs w:val="20"/>
          <w:lang w:eastAsia="fr-BE"/>
        </w:rPr>
        <w:t>-(</w:t>
      </w:r>
      <w:proofErr w:type="spellStart"/>
      <w:r w:rsidRPr="008E1D19">
        <w:rPr>
          <w:color w:val="000000"/>
          <w:sz w:val="20"/>
          <w:szCs w:val="20"/>
          <w:lang w:eastAsia="fr-BE"/>
        </w:rPr>
        <w:t>b,f</w:t>
      </w:r>
      <w:proofErr w:type="spellEnd"/>
      <w:r w:rsidRPr="008E1D19">
        <w:rPr>
          <w:color w:val="000000"/>
          <w:sz w:val="20"/>
          <w:szCs w:val="20"/>
          <w:lang w:eastAsia="fr-BE"/>
        </w:rPr>
        <w:t>)-1,4-оксазепин (CR) (CAS 257-07-8);</w:t>
      </w:r>
    </w:p>
    <w:p w14:paraId="0EA8B30E"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10-хлоро-5,10-дихидрофенарсазин, (</w:t>
      </w:r>
      <w:proofErr w:type="spellStart"/>
      <w:r w:rsidRPr="008E1D19">
        <w:rPr>
          <w:color w:val="000000"/>
          <w:sz w:val="20"/>
          <w:szCs w:val="20"/>
          <w:lang w:eastAsia="fr-BE"/>
        </w:rPr>
        <w:t>фенарсазинхлорид</w:t>
      </w:r>
      <w:proofErr w:type="spellEnd"/>
      <w:r w:rsidRPr="008E1D19">
        <w:rPr>
          <w:color w:val="000000"/>
          <w:sz w:val="20"/>
          <w:szCs w:val="20"/>
          <w:lang w:eastAsia="fr-BE"/>
        </w:rPr>
        <w:t>), (</w:t>
      </w:r>
      <w:proofErr w:type="spellStart"/>
      <w:r w:rsidRPr="008E1D19">
        <w:rPr>
          <w:color w:val="000000"/>
          <w:sz w:val="20"/>
          <w:szCs w:val="20"/>
          <w:lang w:eastAsia="fr-BE"/>
        </w:rPr>
        <w:t>адамсит</w:t>
      </w:r>
      <w:proofErr w:type="spellEnd"/>
      <w:r w:rsidRPr="008E1D19">
        <w:rPr>
          <w:color w:val="000000"/>
          <w:sz w:val="20"/>
          <w:szCs w:val="20"/>
          <w:lang w:eastAsia="fr-BE"/>
        </w:rPr>
        <w:t>), (DM) (CAS 578-94-9);</w:t>
      </w:r>
    </w:p>
    <w:p w14:paraId="78E9CCE4"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N-</w:t>
      </w:r>
      <w:proofErr w:type="spellStart"/>
      <w:r w:rsidRPr="008E1D19">
        <w:rPr>
          <w:color w:val="000000"/>
          <w:sz w:val="20"/>
          <w:szCs w:val="20"/>
          <w:lang w:eastAsia="fr-BE"/>
        </w:rPr>
        <w:t>нонаноилморфолин</w:t>
      </w:r>
      <w:proofErr w:type="spellEnd"/>
      <w:r w:rsidRPr="008E1D19">
        <w:rPr>
          <w:color w:val="000000"/>
          <w:sz w:val="20"/>
          <w:szCs w:val="20"/>
          <w:lang w:eastAsia="fr-BE"/>
        </w:rPr>
        <w:t>, (MPA), (CAS 5299-64-9);</w:t>
      </w:r>
    </w:p>
    <w:p w14:paraId="3C66387F"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ML7.d. не се прилага за „вещества за борба с масови безредици“, отделно опаковани за целите на личната самозащита.</w:t>
      </w:r>
    </w:p>
    <w:p w14:paraId="389228BE"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ML7.d. не се прилага за химични съединения и комбинации от тях, означени и пакетирани за хранително-вкусовата промишленост или за медицински цели</w:t>
      </w:r>
    </w:p>
    <w:p w14:paraId="5A31DB3C"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e.</w:t>
      </w:r>
      <w:r w:rsidRPr="008E1D19">
        <w:rPr>
          <w:sz w:val="20"/>
          <w:szCs w:val="20"/>
          <w:lang w:eastAsia="en-US"/>
        </w:rPr>
        <w:tab/>
        <w:t>Оборудване, специално проектирано или модифицирано за военна употреба, проектирано или модифицирано за разпръскване на които и да е от изброените, и специално проектирани за него компоненти:</w:t>
      </w:r>
    </w:p>
    <w:p w14:paraId="45B4814F"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Материали или химични вещества, изброени в ML7.а., ML7.b. или ML7.d.; </w:t>
      </w:r>
      <w:r w:rsidRPr="008E1D19">
        <w:rPr>
          <w:color w:val="000000"/>
          <w:sz w:val="20"/>
          <w:szCs w:val="20"/>
          <w:u w:val="single"/>
          <w:lang w:eastAsia="fr-BE"/>
        </w:rPr>
        <w:t>или</w:t>
      </w:r>
    </w:p>
    <w:p w14:paraId="38D19ED9" w14:textId="77777777" w:rsidR="008E1D19" w:rsidRPr="008E1D19" w:rsidRDefault="008E1D19" w:rsidP="008E1D19">
      <w:pPr>
        <w:tabs>
          <w:tab w:val="left" w:pos="1134"/>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БТХВ, съставени от прекурсори, изброени в ML7.с.;</w:t>
      </w:r>
    </w:p>
    <w:p w14:paraId="5CC7BAE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f.</w:t>
      </w:r>
      <w:r w:rsidRPr="008E1D19">
        <w:rPr>
          <w:sz w:val="20"/>
          <w:szCs w:val="20"/>
          <w:lang w:eastAsia="en-US"/>
        </w:rPr>
        <w:tab/>
        <w:t>Оборудване за защита и обеззаразяване, специално проектирано или модифицирано за военна употреба, компоненти и химични смеси, както следва:</w:t>
      </w:r>
    </w:p>
    <w:p w14:paraId="755B1CF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Оборудване, проектирано или модифицирано за защита от материали, изброени в ML7.а., ML7.b. или ML7.d., и специално проектирани за него компоненти;</w:t>
      </w:r>
    </w:p>
    <w:p w14:paraId="43732E2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Оборудване, проектирано или модифицирано за обеззаразяване на обекти, заразени с материали, изброени в ML7.а. или ML7.b., и специално проектирани за него компоненти;</w:t>
      </w:r>
    </w:p>
    <w:p w14:paraId="34BDB8A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Химични смеси, специално създадени или приготвени за обеззаразяване на обекти, заразени с материали, изброени в ML7.а. или ML7.b.;</w:t>
      </w:r>
    </w:p>
    <w:p w14:paraId="6D629505"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ML7.f.1. включва:</w:t>
      </w:r>
    </w:p>
    <w:p w14:paraId="79FBC84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а.</w:t>
      </w:r>
      <w:r w:rsidRPr="008E1D19">
        <w:rPr>
          <w:i/>
          <w:sz w:val="20"/>
          <w:szCs w:val="20"/>
          <w:lang w:eastAsia="en-US"/>
        </w:rPr>
        <w:tab/>
      </w:r>
      <w:proofErr w:type="spellStart"/>
      <w:r w:rsidRPr="008E1D19">
        <w:rPr>
          <w:i/>
          <w:sz w:val="20"/>
          <w:szCs w:val="20"/>
          <w:lang w:eastAsia="en-US"/>
        </w:rPr>
        <w:t>Филтро</w:t>
      </w:r>
      <w:proofErr w:type="spellEnd"/>
      <w:r w:rsidRPr="008E1D19">
        <w:rPr>
          <w:i/>
          <w:sz w:val="20"/>
          <w:szCs w:val="20"/>
          <w:lang w:eastAsia="en-US"/>
        </w:rPr>
        <w:t>-вентилационни системи, специално предназначени или модифицирани за ядрена, биологична или химична защита;</w:t>
      </w:r>
    </w:p>
    <w:p w14:paraId="4B3FB93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Защитно облекло.</w:t>
      </w:r>
    </w:p>
    <w:p w14:paraId="66B24AD3"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lastRenderedPageBreak/>
        <w:t>Важно:</w:t>
      </w:r>
      <w:r w:rsidRPr="008E1D19">
        <w:rPr>
          <w:sz w:val="20"/>
          <w:szCs w:val="20"/>
          <w:lang w:eastAsia="en-US"/>
        </w:rPr>
        <w:tab/>
      </w:r>
      <w:r w:rsidRPr="008E1D19">
        <w:rPr>
          <w:i/>
          <w:sz w:val="20"/>
          <w:szCs w:val="20"/>
          <w:lang w:eastAsia="en-US"/>
        </w:rPr>
        <w:t>За граждански противогази и оборудване за защита и обеззаразяване вж. също точка 1А004 от Списъка на ЕС на изделията и технологиите с двойна употреба.</w:t>
      </w:r>
    </w:p>
    <w:p w14:paraId="60ED6F8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g.</w:t>
      </w:r>
      <w:r w:rsidRPr="008E1D19">
        <w:rPr>
          <w:sz w:val="20"/>
          <w:szCs w:val="20"/>
          <w:lang w:eastAsia="en-US"/>
        </w:rPr>
        <w:tab/>
        <w:t>Оборудване, специално проектирано или модифицирано за военна употреба, проектирано или модифицирано за откриване или идентифициране на материали, изброени в ML7.а., ML7.b. или ML7.d., и специално проектирани за него компоненти;</w:t>
      </w:r>
    </w:p>
    <w:p w14:paraId="0FDD211C"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 xml:space="preserve"> ML7.g. не се прилага за личните радиационни </w:t>
      </w:r>
      <w:proofErr w:type="spellStart"/>
      <w:r w:rsidRPr="008E1D19">
        <w:rPr>
          <w:i/>
          <w:sz w:val="20"/>
          <w:szCs w:val="20"/>
          <w:lang w:eastAsia="en-US"/>
        </w:rPr>
        <w:t>дозиметри</w:t>
      </w:r>
      <w:proofErr w:type="spellEnd"/>
      <w:r w:rsidRPr="008E1D19">
        <w:rPr>
          <w:i/>
          <w:sz w:val="20"/>
          <w:szCs w:val="20"/>
          <w:lang w:eastAsia="en-US"/>
        </w:rPr>
        <w:t>.</w:t>
      </w:r>
    </w:p>
    <w:p w14:paraId="314BDB15"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Важно:</w:t>
      </w:r>
      <w:r w:rsidRPr="008E1D19">
        <w:rPr>
          <w:sz w:val="20"/>
          <w:szCs w:val="20"/>
          <w:lang w:eastAsia="en-US"/>
        </w:rPr>
        <w:tab/>
      </w:r>
      <w:r w:rsidRPr="008E1D19">
        <w:rPr>
          <w:sz w:val="20"/>
          <w:szCs w:val="20"/>
          <w:lang w:eastAsia="en-US"/>
        </w:rPr>
        <w:tab/>
      </w:r>
      <w:r w:rsidRPr="008E1D19">
        <w:rPr>
          <w:i/>
          <w:sz w:val="20"/>
          <w:szCs w:val="20"/>
          <w:lang w:eastAsia="en-US"/>
        </w:rPr>
        <w:t xml:space="preserve">Вж. също точка 1A004 от Списъка на ЕС на изделията и </w:t>
      </w:r>
      <w:r w:rsidRPr="008E1D19">
        <w:rPr>
          <w:i/>
          <w:sz w:val="20"/>
          <w:szCs w:val="20"/>
          <w:lang w:eastAsia="en-US"/>
        </w:rPr>
        <w:tab/>
      </w:r>
      <w:r w:rsidRPr="008E1D19">
        <w:rPr>
          <w:i/>
          <w:sz w:val="20"/>
          <w:szCs w:val="20"/>
          <w:lang w:eastAsia="en-US"/>
        </w:rPr>
        <w:tab/>
      </w:r>
      <w:r w:rsidRPr="008E1D19">
        <w:rPr>
          <w:i/>
          <w:sz w:val="20"/>
          <w:szCs w:val="20"/>
          <w:lang w:eastAsia="en-US"/>
        </w:rPr>
        <w:tab/>
        <w:t>технологиите с двойна употреба.</w:t>
      </w:r>
    </w:p>
    <w:p w14:paraId="4620790A"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h.</w:t>
      </w:r>
      <w:r w:rsidRPr="008E1D19">
        <w:rPr>
          <w:sz w:val="20"/>
          <w:szCs w:val="20"/>
          <w:lang w:eastAsia="en-US"/>
        </w:rPr>
        <w:tab/>
        <w:t>„Биополимери“, специално създадени или обработени за откриване или идентифициране на БТХВ, изброени в ML7.b., и определени клетъчни култури, използвани за тяхното производство;</w:t>
      </w:r>
    </w:p>
    <w:p w14:paraId="66D04840"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i.</w:t>
      </w:r>
      <w:r w:rsidRPr="008E1D19">
        <w:rPr>
          <w:sz w:val="20"/>
          <w:szCs w:val="20"/>
          <w:lang w:eastAsia="en-US"/>
        </w:rPr>
        <w:tab/>
        <w:t>„Биокатализатори“ за обеззаразяване или разграждане на химични БТХВ и биологични системи за тази цел, както следва:</w:t>
      </w:r>
    </w:p>
    <w:p w14:paraId="5F70B45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„Биокатализатори“, специално създадени за обеззаразяване или разграждане на БТХВ, изброени в ML7.b., получавани чрез пряк лабораторен подбор или чрез генетично модифициране на биологични системи;</w:t>
      </w:r>
    </w:p>
    <w:p w14:paraId="01C429F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Биологични системи, съдържащи генетична информация, характерна за производството на „биокатализаторите“, изброени в ML7.i.1., както следва:</w:t>
      </w:r>
    </w:p>
    <w:p w14:paraId="5D8A4B22" w14:textId="77777777" w:rsidR="008E1D19" w:rsidRPr="008E1D19" w:rsidRDefault="008E1D19" w:rsidP="008E1D19">
      <w:pPr>
        <w:tabs>
          <w:tab w:val="left" w:pos="1701"/>
        </w:tabs>
        <w:autoSpaceDE w:val="0"/>
        <w:autoSpaceDN w:val="0"/>
        <w:adjustRightInd w:val="0"/>
        <w:ind w:left="1418" w:right="-40" w:hanging="284"/>
        <w:rPr>
          <w:color w:val="000000"/>
          <w:sz w:val="20"/>
          <w:szCs w:val="20"/>
          <w:lang w:eastAsia="fr-BE"/>
        </w:rPr>
      </w:pPr>
      <w:r w:rsidRPr="008E1D19">
        <w:rPr>
          <w:color w:val="000000"/>
          <w:sz w:val="20"/>
          <w:szCs w:val="20"/>
          <w:lang w:eastAsia="fr-BE"/>
        </w:rPr>
        <w:t>a.</w:t>
      </w:r>
      <w:r w:rsidRPr="008E1D19">
        <w:rPr>
          <w:color w:val="000000"/>
          <w:sz w:val="20"/>
          <w:szCs w:val="20"/>
          <w:lang w:eastAsia="fr-BE"/>
        </w:rPr>
        <w:tab/>
        <w:t>„Специални преносители“;</w:t>
      </w:r>
    </w:p>
    <w:p w14:paraId="1D713ADC" w14:textId="77777777" w:rsidR="008E1D19" w:rsidRPr="008E1D19" w:rsidRDefault="008E1D19" w:rsidP="008E1D19">
      <w:pPr>
        <w:tabs>
          <w:tab w:val="left" w:pos="1701"/>
        </w:tabs>
        <w:autoSpaceDE w:val="0"/>
        <w:autoSpaceDN w:val="0"/>
        <w:adjustRightInd w:val="0"/>
        <w:ind w:left="1418" w:right="-40" w:hanging="284"/>
        <w:rPr>
          <w:color w:val="000000"/>
          <w:sz w:val="20"/>
          <w:szCs w:val="20"/>
          <w:lang w:eastAsia="fr-BE"/>
        </w:rPr>
      </w:pPr>
      <w:r w:rsidRPr="008E1D19">
        <w:rPr>
          <w:color w:val="000000"/>
          <w:sz w:val="20"/>
          <w:szCs w:val="20"/>
          <w:lang w:eastAsia="fr-BE"/>
        </w:rPr>
        <w:t>b.</w:t>
      </w:r>
      <w:r w:rsidRPr="008E1D19">
        <w:rPr>
          <w:color w:val="000000"/>
          <w:sz w:val="20"/>
          <w:szCs w:val="20"/>
          <w:lang w:eastAsia="fr-BE"/>
        </w:rPr>
        <w:tab/>
        <w:t>Вируси;</w:t>
      </w:r>
    </w:p>
    <w:p w14:paraId="1BEBDCCC" w14:textId="77777777" w:rsidR="008E1D19" w:rsidRPr="008E1D19" w:rsidRDefault="008E1D19" w:rsidP="008E1D19">
      <w:pPr>
        <w:tabs>
          <w:tab w:val="left" w:pos="1701"/>
        </w:tabs>
        <w:autoSpaceDE w:val="0"/>
        <w:autoSpaceDN w:val="0"/>
        <w:adjustRightInd w:val="0"/>
        <w:ind w:left="1418" w:right="-40" w:hanging="284"/>
        <w:rPr>
          <w:color w:val="000000"/>
          <w:sz w:val="20"/>
          <w:szCs w:val="20"/>
          <w:lang w:eastAsia="fr-BE"/>
        </w:rPr>
      </w:pPr>
      <w:r w:rsidRPr="008E1D19">
        <w:rPr>
          <w:color w:val="000000"/>
          <w:sz w:val="20"/>
          <w:szCs w:val="20"/>
          <w:lang w:eastAsia="fr-BE"/>
        </w:rPr>
        <w:t>c.</w:t>
      </w:r>
      <w:r w:rsidRPr="008E1D19">
        <w:rPr>
          <w:color w:val="000000"/>
          <w:sz w:val="20"/>
          <w:szCs w:val="20"/>
          <w:lang w:eastAsia="fr-BE"/>
        </w:rPr>
        <w:tab/>
        <w:t>Клетъчни култури.</w:t>
      </w:r>
    </w:p>
    <w:p w14:paraId="42822D8A"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ML7.b. и ML7.d. не се прилагат за:</w:t>
      </w:r>
    </w:p>
    <w:p w14:paraId="1719E02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r>
      <w:proofErr w:type="spellStart"/>
      <w:r w:rsidRPr="008E1D19">
        <w:rPr>
          <w:i/>
          <w:sz w:val="20"/>
          <w:szCs w:val="20"/>
          <w:lang w:eastAsia="en-US"/>
        </w:rPr>
        <w:t>Хлорциан</w:t>
      </w:r>
      <w:proofErr w:type="spellEnd"/>
      <w:r w:rsidRPr="008E1D19">
        <w:rPr>
          <w:i/>
          <w:sz w:val="20"/>
          <w:szCs w:val="20"/>
          <w:lang w:eastAsia="en-US"/>
        </w:rPr>
        <w:t xml:space="preserve"> (CAS 506-77-4). Вж. точка 1С450.а.5. от Списъка на ЕС на изделията и технологиите с двойна употреба;</w:t>
      </w:r>
    </w:p>
    <w:p w14:paraId="56B8E38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r>
      <w:proofErr w:type="spellStart"/>
      <w:r w:rsidRPr="008E1D19">
        <w:rPr>
          <w:i/>
          <w:sz w:val="20"/>
          <w:szCs w:val="20"/>
          <w:lang w:eastAsia="en-US"/>
        </w:rPr>
        <w:t>Циановодородна</w:t>
      </w:r>
      <w:proofErr w:type="spellEnd"/>
      <w:r w:rsidRPr="008E1D19">
        <w:rPr>
          <w:i/>
          <w:sz w:val="20"/>
          <w:szCs w:val="20"/>
          <w:lang w:eastAsia="en-US"/>
        </w:rPr>
        <w:t xml:space="preserve"> киселина (CAS 74-90-8);</w:t>
      </w:r>
    </w:p>
    <w:p w14:paraId="0DFE789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Хлор (CAS 7782-50-5);</w:t>
      </w:r>
    </w:p>
    <w:p w14:paraId="7664B63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Карбонил хлорид (фосген) (CAS 75-44-5). Вж. точка 1С450.а.4. от Списъка на ЕС на изделията и технологиите с двойна употреба;</w:t>
      </w:r>
    </w:p>
    <w:p w14:paraId="10AFE7E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r>
      <w:proofErr w:type="spellStart"/>
      <w:r w:rsidRPr="008E1D19">
        <w:rPr>
          <w:i/>
          <w:sz w:val="20"/>
          <w:szCs w:val="20"/>
          <w:lang w:eastAsia="en-US"/>
        </w:rPr>
        <w:t>Дифосген</w:t>
      </w:r>
      <w:proofErr w:type="spellEnd"/>
      <w:r w:rsidRPr="008E1D19">
        <w:rPr>
          <w:i/>
          <w:sz w:val="20"/>
          <w:szCs w:val="20"/>
          <w:lang w:eastAsia="en-US"/>
        </w:rPr>
        <w:t xml:space="preserve"> (</w:t>
      </w:r>
      <w:proofErr w:type="spellStart"/>
      <w:r w:rsidRPr="008E1D19">
        <w:rPr>
          <w:i/>
          <w:sz w:val="20"/>
          <w:szCs w:val="20"/>
          <w:lang w:eastAsia="en-US"/>
        </w:rPr>
        <w:t>трихлорметил-хлорформиат</w:t>
      </w:r>
      <w:proofErr w:type="spellEnd"/>
      <w:r w:rsidRPr="008E1D19">
        <w:rPr>
          <w:i/>
          <w:sz w:val="20"/>
          <w:szCs w:val="20"/>
          <w:lang w:eastAsia="en-US"/>
        </w:rPr>
        <w:t>) (CAS 503-38-8);</w:t>
      </w:r>
    </w:p>
    <w:p w14:paraId="4761378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f.</w:t>
      </w:r>
      <w:r w:rsidRPr="008E1D19">
        <w:rPr>
          <w:i/>
          <w:sz w:val="20"/>
          <w:szCs w:val="20"/>
          <w:lang w:eastAsia="en-US"/>
        </w:rPr>
        <w:tab/>
        <w:t>Отпада от 2004 г.;</w:t>
      </w:r>
    </w:p>
    <w:p w14:paraId="779D0ED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g.</w:t>
      </w:r>
      <w:r w:rsidRPr="008E1D19">
        <w:rPr>
          <w:i/>
          <w:sz w:val="20"/>
          <w:szCs w:val="20"/>
          <w:lang w:eastAsia="en-US"/>
        </w:rPr>
        <w:tab/>
      </w:r>
      <w:proofErr w:type="spellStart"/>
      <w:r w:rsidRPr="008E1D19">
        <w:rPr>
          <w:i/>
          <w:sz w:val="20"/>
          <w:szCs w:val="20"/>
          <w:lang w:eastAsia="en-US"/>
        </w:rPr>
        <w:t>Ксилилбромид</w:t>
      </w:r>
      <w:proofErr w:type="spellEnd"/>
      <w:r w:rsidRPr="008E1D19">
        <w:rPr>
          <w:i/>
          <w:sz w:val="20"/>
          <w:szCs w:val="20"/>
          <w:lang w:eastAsia="en-US"/>
        </w:rPr>
        <w:t xml:space="preserve"> </w:t>
      </w:r>
      <w:proofErr w:type="spellStart"/>
      <w:r w:rsidRPr="008E1D19">
        <w:rPr>
          <w:i/>
          <w:sz w:val="20"/>
          <w:szCs w:val="20"/>
          <w:lang w:eastAsia="en-US"/>
        </w:rPr>
        <w:t>орто</w:t>
      </w:r>
      <w:proofErr w:type="spellEnd"/>
      <w:r w:rsidRPr="008E1D19">
        <w:rPr>
          <w:i/>
          <w:sz w:val="20"/>
          <w:szCs w:val="20"/>
          <w:lang w:eastAsia="en-US"/>
        </w:rPr>
        <w:t>: (CAS 89-92-9), мета: (CAS 620-13-3), пара: (CAS 104-81-4);</w:t>
      </w:r>
    </w:p>
    <w:p w14:paraId="5F500AA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h.</w:t>
      </w:r>
      <w:r w:rsidRPr="008E1D19">
        <w:rPr>
          <w:i/>
          <w:sz w:val="20"/>
          <w:szCs w:val="20"/>
          <w:lang w:eastAsia="en-US"/>
        </w:rPr>
        <w:tab/>
      </w:r>
      <w:proofErr w:type="spellStart"/>
      <w:r w:rsidRPr="008E1D19">
        <w:rPr>
          <w:i/>
          <w:sz w:val="20"/>
          <w:szCs w:val="20"/>
          <w:lang w:eastAsia="en-US"/>
        </w:rPr>
        <w:t>Бензилбромид</w:t>
      </w:r>
      <w:proofErr w:type="spellEnd"/>
      <w:r w:rsidRPr="008E1D19">
        <w:rPr>
          <w:i/>
          <w:sz w:val="20"/>
          <w:szCs w:val="20"/>
          <w:lang w:eastAsia="en-US"/>
        </w:rPr>
        <w:t xml:space="preserve"> (CAS 100-39-0);</w:t>
      </w:r>
    </w:p>
    <w:p w14:paraId="1CB6795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i.</w:t>
      </w:r>
      <w:r w:rsidRPr="008E1D19">
        <w:rPr>
          <w:i/>
          <w:sz w:val="20"/>
          <w:szCs w:val="20"/>
          <w:lang w:eastAsia="en-US"/>
        </w:rPr>
        <w:tab/>
      </w:r>
      <w:proofErr w:type="spellStart"/>
      <w:r w:rsidRPr="008E1D19">
        <w:rPr>
          <w:i/>
          <w:sz w:val="20"/>
          <w:szCs w:val="20"/>
          <w:lang w:eastAsia="en-US"/>
        </w:rPr>
        <w:t>Бензилйодид</w:t>
      </w:r>
      <w:proofErr w:type="spellEnd"/>
      <w:r w:rsidRPr="008E1D19">
        <w:rPr>
          <w:i/>
          <w:sz w:val="20"/>
          <w:szCs w:val="20"/>
          <w:lang w:eastAsia="en-US"/>
        </w:rPr>
        <w:t xml:space="preserve"> (CAS 620-05-3);</w:t>
      </w:r>
    </w:p>
    <w:p w14:paraId="1F591CE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j.</w:t>
      </w:r>
      <w:r w:rsidRPr="008E1D19">
        <w:rPr>
          <w:i/>
          <w:sz w:val="20"/>
          <w:szCs w:val="20"/>
          <w:lang w:eastAsia="en-US"/>
        </w:rPr>
        <w:tab/>
      </w:r>
      <w:proofErr w:type="spellStart"/>
      <w:r w:rsidRPr="008E1D19">
        <w:rPr>
          <w:i/>
          <w:sz w:val="20"/>
          <w:szCs w:val="20"/>
          <w:lang w:eastAsia="en-US"/>
        </w:rPr>
        <w:t>Бромацетон</w:t>
      </w:r>
      <w:proofErr w:type="spellEnd"/>
      <w:r w:rsidRPr="008E1D19">
        <w:rPr>
          <w:i/>
          <w:sz w:val="20"/>
          <w:szCs w:val="20"/>
          <w:lang w:eastAsia="en-US"/>
        </w:rPr>
        <w:t xml:space="preserve"> (CAS 598-31-2);</w:t>
      </w:r>
    </w:p>
    <w:p w14:paraId="38B682C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k.</w:t>
      </w:r>
      <w:r w:rsidRPr="008E1D19">
        <w:rPr>
          <w:i/>
          <w:sz w:val="20"/>
          <w:szCs w:val="20"/>
          <w:lang w:eastAsia="en-US"/>
        </w:rPr>
        <w:tab/>
      </w:r>
      <w:proofErr w:type="spellStart"/>
      <w:r w:rsidRPr="008E1D19">
        <w:rPr>
          <w:i/>
          <w:sz w:val="20"/>
          <w:szCs w:val="20"/>
          <w:lang w:eastAsia="en-US"/>
        </w:rPr>
        <w:t>Бромциан</w:t>
      </w:r>
      <w:proofErr w:type="spellEnd"/>
      <w:r w:rsidRPr="008E1D19">
        <w:rPr>
          <w:i/>
          <w:sz w:val="20"/>
          <w:szCs w:val="20"/>
          <w:lang w:eastAsia="en-US"/>
        </w:rPr>
        <w:t xml:space="preserve"> (CAS 506-68-3);</w:t>
      </w:r>
    </w:p>
    <w:p w14:paraId="4CC4540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l.</w:t>
      </w:r>
      <w:r w:rsidRPr="008E1D19">
        <w:rPr>
          <w:i/>
          <w:sz w:val="20"/>
          <w:szCs w:val="20"/>
          <w:lang w:eastAsia="en-US"/>
        </w:rPr>
        <w:tab/>
      </w:r>
      <w:proofErr w:type="spellStart"/>
      <w:r w:rsidRPr="008E1D19">
        <w:rPr>
          <w:i/>
          <w:sz w:val="20"/>
          <w:szCs w:val="20"/>
          <w:lang w:eastAsia="en-US"/>
        </w:rPr>
        <w:t>Бромметилетилкетон</w:t>
      </w:r>
      <w:proofErr w:type="spellEnd"/>
      <w:r w:rsidRPr="008E1D19">
        <w:rPr>
          <w:i/>
          <w:sz w:val="20"/>
          <w:szCs w:val="20"/>
          <w:lang w:eastAsia="en-US"/>
        </w:rPr>
        <w:t xml:space="preserve"> (CAS 816-40-0);</w:t>
      </w:r>
    </w:p>
    <w:p w14:paraId="22D95A4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m.</w:t>
      </w:r>
      <w:r w:rsidRPr="008E1D19">
        <w:rPr>
          <w:i/>
          <w:sz w:val="20"/>
          <w:szCs w:val="20"/>
          <w:lang w:eastAsia="en-US"/>
        </w:rPr>
        <w:tab/>
      </w:r>
      <w:proofErr w:type="spellStart"/>
      <w:r w:rsidRPr="008E1D19">
        <w:rPr>
          <w:i/>
          <w:sz w:val="20"/>
          <w:szCs w:val="20"/>
          <w:lang w:eastAsia="en-US"/>
        </w:rPr>
        <w:t>Хлорацетон</w:t>
      </w:r>
      <w:proofErr w:type="spellEnd"/>
      <w:r w:rsidRPr="008E1D19">
        <w:rPr>
          <w:i/>
          <w:sz w:val="20"/>
          <w:szCs w:val="20"/>
          <w:lang w:eastAsia="en-US"/>
        </w:rPr>
        <w:t xml:space="preserve"> (CAS 78-95-5);</w:t>
      </w:r>
    </w:p>
    <w:p w14:paraId="076A252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n.</w:t>
      </w:r>
      <w:r w:rsidRPr="008E1D19">
        <w:rPr>
          <w:i/>
          <w:sz w:val="20"/>
          <w:szCs w:val="20"/>
          <w:lang w:eastAsia="en-US"/>
        </w:rPr>
        <w:tab/>
      </w:r>
      <w:proofErr w:type="spellStart"/>
      <w:r w:rsidRPr="008E1D19">
        <w:rPr>
          <w:i/>
          <w:sz w:val="20"/>
          <w:szCs w:val="20"/>
          <w:lang w:eastAsia="en-US"/>
        </w:rPr>
        <w:t>Етилйодацетат</w:t>
      </w:r>
      <w:proofErr w:type="spellEnd"/>
      <w:r w:rsidRPr="008E1D19">
        <w:rPr>
          <w:i/>
          <w:sz w:val="20"/>
          <w:szCs w:val="20"/>
          <w:lang w:eastAsia="en-US"/>
        </w:rPr>
        <w:t xml:space="preserve"> (CAS 623-48-3);</w:t>
      </w:r>
    </w:p>
    <w:p w14:paraId="0E20E3B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o.</w:t>
      </w:r>
      <w:r w:rsidRPr="008E1D19">
        <w:rPr>
          <w:i/>
          <w:sz w:val="20"/>
          <w:szCs w:val="20"/>
          <w:lang w:eastAsia="en-US"/>
        </w:rPr>
        <w:tab/>
      </w:r>
      <w:proofErr w:type="spellStart"/>
      <w:r w:rsidRPr="008E1D19">
        <w:rPr>
          <w:i/>
          <w:sz w:val="20"/>
          <w:szCs w:val="20"/>
          <w:lang w:eastAsia="en-US"/>
        </w:rPr>
        <w:t>Йодацетон</w:t>
      </w:r>
      <w:proofErr w:type="spellEnd"/>
      <w:r w:rsidRPr="008E1D19">
        <w:rPr>
          <w:i/>
          <w:sz w:val="20"/>
          <w:szCs w:val="20"/>
          <w:lang w:eastAsia="en-US"/>
        </w:rPr>
        <w:t xml:space="preserve"> (CAS 3019-04-3);</w:t>
      </w:r>
    </w:p>
    <w:p w14:paraId="1ECD08C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p.</w:t>
      </w:r>
      <w:r w:rsidRPr="008E1D19">
        <w:rPr>
          <w:i/>
          <w:sz w:val="20"/>
          <w:szCs w:val="20"/>
          <w:lang w:eastAsia="en-US"/>
        </w:rPr>
        <w:tab/>
      </w:r>
      <w:proofErr w:type="spellStart"/>
      <w:r w:rsidRPr="008E1D19">
        <w:rPr>
          <w:i/>
          <w:sz w:val="20"/>
          <w:szCs w:val="20"/>
          <w:lang w:eastAsia="en-US"/>
        </w:rPr>
        <w:t>Хлорпикрин</w:t>
      </w:r>
      <w:proofErr w:type="spellEnd"/>
      <w:r w:rsidRPr="008E1D19">
        <w:rPr>
          <w:i/>
          <w:sz w:val="20"/>
          <w:szCs w:val="20"/>
          <w:lang w:eastAsia="en-US"/>
        </w:rPr>
        <w:t xml:space="preserve"> (CAS 76-06-2). Вж. точка 1С450.а.7. от Списъка на ЕС на изделията и технологиите с двойна употреба.</w:t>
      </w:r>
    </w:p>
    <w:p w14:paraId="3AD6623B"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Клетъчните култури и биологичните системи, описани в ML7.h. и ML7.i.2., са изключение и тези подточки не се прилагат за клетъчните култури или биологичните системи за граждански цели — селско стопанство, фармакология, медицина, ветеринарна медицина, екология, преработка на отпадъци и хранителна промишленост.</w:t>
      </w:r>
    </w:p>
    <w:p w14:paraId="4D834427" w14:textId="77777777" w:rsidR="008E1D19" w:rsidRPr="008E1D19" w:rsidRDefault="008E1D19" w:rsidP="008E1D19">
      <w:pPr>
        <w:tabs>
          <w:tab w:val="left" w:pos="959"/>
          <w:tab w:val="left" w:pos="1526"/>
        </w:tabs>
        <w:ind w:hanging="1384"/>
        <w:rPr>
          <w:sz w:val="20"/>
          <w:szCs w:val="20"/>
          <w:lang w:eastAsia="fr-BE"/>
        </w:rPr>
      </w:pPr>
    </w:p>
    <w:p w14:paraId="3FDA7A63"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ML8</w:t>
      </w:r>
      <w:r w:rsidRPr="008E1D19">
        <w:rPr>
          <w:b/>
          <w:sz w:val="20"/>
          <w:szCs w:val="20"/>
          <w:lang w:eastAsia="fr-BE"/>
        </w:rPr>
        <w:tab/>
        <w:t>„Енергетични материали“ и свързаните с тях вещества, както следва:</w:t>
      </w:r>
    </w:p>
    <w:p w14:paraId="3B960939"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lastRenderedPageBreak/>
        <w:t>Важно 1:</w:t>
      </w:r>
      <w:r w:rsidRPr="008E1D19">
        <w:rPr>
          <w:sz w:val="20"/>
          <w:szCs w:val="20"/>
          <w:lang w:eastAsia="en-US"/>
        </w:rPr>
        <w:tab/>
      </w:r>
      <w:r w:rsidRPr="008E1D19">
        <w:rPr>
          <w:i/>
          <w:sz w:val="20"/>
          <w:szCs w:val="20"/>
          <w:lang w:eastAsia="en-US"/>
        </w:rPr>
        <w:t xml:space="preserve"> Вж. също точка 1С011 от Списъка на ЕС на изделията и технологиите с двойна употреба.</w:t>
      </w:r>
    </w:p>
    <w:p w14:paraId="05ECA0B5"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Важно 2:</w:t>
      </w:r>
      <w:r w:rsidRPr="008E1D19">
        <w:rPr>
          <w:sz w:val="20"/>
          <w:szCs w:val="20"/>
          <w:lang w:eastAsia="en-US"/>
        </w:rPr>
        <w:tab/>
      </w:r>
      <w:r w:rsidRPr="008E1D19">
        <w:rPr>
          <w:i/>
          <w:sz w:val="20"/>
          <w:szCs w:val="20"/>
          <w:lang w:eastAsia="en-US"/>
        </w:rPr>
        <w:t>За заряди и устройства вж. ML4 и точка 1A008 от Списъка на ЕС на изделията и технологиите с двойна употреба.</w:t>
      </w:r>
    </w:p>
    <w:p w14:paraId="61DE00CA"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 xml:space="preserve">Забележка:     </w:t>
      </w:r>
      <w:r w:rsidRPr="008E1D19">
        <w:rPr>
          <w:i/>
          <w:iCs/>
          <w:sz w:val="20"/>
          <w:szCs w:val="20"/>
          <w:lang w:eastAsia="en-US"/>
        </w:rPr>
        <w:t xml:space="preserve"> </w:t>
      </w:r>
      <w:r w:rsidRPr="008E1D19">
        <w:rPr>
          <w:i/>
          <w:sz w:val="20"/>
          <w:szCs w:val="20"/>
          <w:lang w:eastAsia="en-US"/>
        </w:rPr>
        <w:t>Всяка от субстанциите, изброени в подточките на ML8, е включена в този списък, дори когато се използва за употреба, различна от посочената. (Например, TAGN се използва преимуществено като експлозив, но може да бъде използван и като гориво или като окислител.)</w:t>
      </w:r>
    </w:p>
    <w:p w14:paraId="1CD138B3" w14:textId="77777777" w:rsidR="008E1D19" w:rsidRPr="008E1D19" w:rsidRDefault="008E1D19" w:rsidP="008E1D19">
      <w:pPr>
        <w:tabs>
          <w:tab w:val="left" w:pos="2268"/>
        </w:tabs>
        <w:ind w:left="2268" w:right="-6" w:hanging="1417"/>
        <w:rPr>
          <w:i/>
          <w:iCs/>
          <w:sz w:val="20"/>
          <w:szCs w:val="20"/>
          <w:u w:val="single"/>
          <w:lang w:eastAsia="en-US"/>
        </w:rPr>
      </w:pPr>
      <w:r w:rsidRPr="008E1D19">
        <w:rPr>
          <w:i/>
          <w:sz w:val="20"/>
          <w:szCs w:val="20"/>
          <w:u w:val="single"/>
          <w:lang w:eastAsia="en-US"/>
        </w:rPr>
        <w:t>Технически забележки:</w:t>
      </w:r>
    </w:p>
    <w:p w14:paraId="2178F369" w14:textId="77777777" w:rsidR="008E1D19" w:rsidRPr="008E1D19" w:rsidRDefault="008E1D19" w:rsidP="008E1D19">
      <w:pPr>
        <w:tabs>
          <w:tab w:val="left" w:pos="1418"/>
        </w:tabs>
        <w:ind w:left="1134" w:right="-6" w:hanging="284"/>
        <w:rPr>
          <w:i/>
          <w:sz w:val="20"/>
          <w:szCs w:val="20"/>
          <w:lang w:eastAsia="en-US"/>
        </w:rPr>
      </w:pPr>
      <w:r w:rsidRPr="008E1D19">
        <w:rPr>
          <w:i/>
          <w:sz w:val="20"/>
          <w:szCs w:val="20"/>
          <w:lang w:eastAsia="en-US"/>
        </w:rPr>
        <w:t>1.</w:t>
      </w:r>
      <w:r w:rsidRPr="008E1D19">
        <w:rPr>
          <w:sz w:val="20"/>
          <w:szCs w:val="20"/>
          <w:lang w:eastAsia="en-US"/>
        </w:rPr>
        <w:tab/>
      </w:r>
      <w:r w:rsidRPr="008E1D19">
        <w:rPr>
          <w:i/>
          <w:sz w:val="20"/>
          <w:szCs w:val="20"/>
          <w:lang w:eastAsia="en-US"/>
        </w:rPr>
        <w:t>За целите на ML8, с изключение на ML8.c.11. и ML8.c.12., ‘смес’ означава смесване на две или повече субстанции, от които най-малко една е изброена в подточките на ML8.</w:t>
      </w:r>
    </w:p>
    <w:p w14:paraId="381EC874" w14:textId="77777777" w:rsidR="008E1D19" w:rsidRPr="008E1D19" w:rsidRDefault="008E1D19" w:rsidP="008E1D19">
      <w:pPr>
        <w:tabs>
          <w:tab w:val="left" w:pos="1418"/>
        </w:tabs>
        <w:ind w:left="1134" w:right="-6" w:hanging="284"/>
        <w:rPr>
          <w:i/>
          <w:sz w:val="20"/>
          <w:szCs w:val="20"/>
          <w:lang w:eastAsia="en-US"/>
        </w:rPr>
      </w:pPr>
    </w:p>
    <w:p w14:paraId="0FFCE4A8" w14:textId="77777777" w:rsidR="008E1D19" w:rsidRPr="008E1D19" w:rsidRDefault="008E1D19" w:rsidP="008E1D19">
      <w:pPr>
        <w:tabs>
          <w:tab w:val="left" w:pos="1418"/>
        </w:tabs>
        <w:ind w:left="1134" w:right="-6" w:hanging="284"/>
        <w:rPr>
          <w:i/>
          <w:sz w:val="20"/>
          <w:szCs w:val="20"/>
          <w:lang w:eastAsia="en-US"/>
        </w:rPr>
      </w:pPr>
      <w:r w:rsidRPr="008E1D19">
        <w:rPr>
          <w:i/>
          <w:sz w:val="20"/>
          <w:szCs w:val="20"/>
          <w:lang w:eastAsia="en-US"/>
        </w:rPr>
        <w:t>2.</w:t>
      </w:r>
      <w:r w:rsidRPr="008E1D19">
        <w:rPr>
          <w:i/>
          <w:sz w:val="20"/>
          <w:szCs w:val="20"/>
          <w:lang w:eastAsia="en-US"/>
        </w:rPr>
        <w:tab/>
        <w:t>За целите на ML8 размер на частиците означава средния размер на частиците на база тегло или обем. При вземане на проби и определяне размера на частиците ще се използват международни или равностойни национални стандарти.</w:t>
      </w:r>
    </w:p>
    <w:p w14:paraId="73DCC4B0"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„Взривни вещества“, както следва, и ‘смеси’ от тях:</w:t>
      </w:r>
    </w:p>
    <w:p w14:paraId="777294F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ADNBF (</w:t>
      </w:r>
      <w:proofErr w:type="spellStart"/>
      <w:r w:rsidRPr="008E1D19">
        <w:rPr>
          <w:color w:val="000000"/>
          <w:sz w:val="20"/>
          <w:szCs w:val="20"/>
          <w:lang w:eastAsia="fr-BE"/>
        </w:rPr>
        <w:t>аминодинитробензофуроксан</w:t>
      </w:r>
      <w:proofErr w:type="spellEnd"/>
      <w:r w:rsidRPr="008E1D19">
        <w:rPr>
          <w:color w:val="000000"/>
          <w:sz w:val="20"/>
          <w:szCs w:val="20"/>
          <w:lang w:eastAsia="fr-BE"/>
        </w:rPr>
        <w:t xml:space="preserve"> или 7-амино-4,6-динитробензофуразан-1-оксид) (CAS 97096-78-1);</w:t>
      </w:r>
    </w:p>
    <w:p w14:paraId="01C9997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BNCP (</w:t>
      </w:r>
      <w:proofErr w:type="spellStart"/>
      <w:r w:rsidRPr="008E1D19">
        <w:rPr>
          <w:color w:val="000000"/>
          <w:sz w:val="20"/>
          <w:szCs w:val="20"/>
          <w:lang w:eastAsia="fr-BE"/>
        </w:rPr>
        <w:t>цис</w:t>
      </w:r>
      <w:proofErr w:type="spellEnd"/>
      <w:r w:rsidRPr="008E1D19">
        <w:rPr>
          <w:color w:val="000000"/>
          <w:sz w:val="20"/>
          <w:szCs w:val="20"/>
          <w:lang w:eastAsia="fr-BE"/>
        </w:rPr>
        <w:t xml:space="preserve">-бис(5-нитротетразолат) тетра амин-кобалт(III) </w:t>
      </w:r>
      <w:proofErr w:type="spellStart"/>
      <w:r w:rsidRPr="008E1D19">
        <w:rPr>
          <w:color w:val="000000"/>
          <w:sz w:val="20"/>
          <w:szCs w:val="20"/>
          <w:lang w:eastAsia="fr-BE"/>
        </w:rPr>
        <w:t>перхлорат</w:t>
      </w:r>
      <w:proofErr w:type="spellEnd"/>
      <w:r w:rsidRPr="008E1D19">
        <w:rPr>
          <w:color w:val="000000"/>
          <w:sz w:val="20"/>
          <w:szCs w:val="20"/>
          <w:lang w:eastAsia="fr-BE"/>
        </w:rPr>
        <w:t>) (CAS 117412-28-9);</w:t>
      </w:r>
    </w:p>
    <w:p w14:paraId="2E11BDC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CL-14 (</w:t>
      </w:r>
      <w:proofErr w:type="spellStart"/>
      <w:r w:rsidRPr="008E1D19">
        <w:rPr>
          <w:color w:val="000000"/>
          <w:sz w:val="20"/>
          <w:szCs w:val="20"/>
          <w:lang w:eastAsia="fr-BE"/>
        </w:rPr>
        <w:t>диамино</w:t>
      </w:r>
      <w:proofErr w:type="spellEnd"/>
      <w:r w:rsidRPr="008E1D19">
        <w:rPr>
          <w:color w:val="000000"/>
          <w:sz w:val="20"/>
          <w:szCs w:val="20"/>
          <w:lang w:eastAsia="fr-BE"/>
        </w:rPr>
        <w:t xml:space="preserve"> </w:t>
      </w:r>
      <w:proofErr w:type="spellStart"/>
      <w:r w:rsidRPr="008E1D19">
        <w:rPr>
          <w:color w:val="000000"/>
          <w:sz w:val="20"/>
          <w:szCs w:val="20"/>
          <w:lang w:eastAsia="fr-BE"/>
        </w:rPr>
        <w:t>динитробензофуроксан</w:t>
      </w:r>
      <w:proofErr w:type="spellEnd"/>
      <w:r w:rsidRPr="008E1D19">
        <w:rPr>
          <w:color w:val="000000"/>
          <w:sz w:val="20"/>
          <w:szCs w:val="20"/>
          <w:lang w:eastAsia="fr-BE"/>
        </w:rPr>
        <w:t xml:space="preserve"> или 5,7-диамино-4,6-динитробензофуразан-1-оксид (CAS 117907-74-1);</w:t>
      </w:r>
    </w:p>
    <w:p w14:paraId="79A966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 xml:space="preserve">CL-20 (HNIW или </w:t>
      </w:r>
      <w:proofErr w:type="spellStart"/>
      <w:r w:rsidRPr="008E1D19">
        <w:rPr>
          <w:color w:val="000000"/>
          <w:sz w:val="20"/>
          <w:szCs w:val="20"/>
          <w:lang w:eastAsia="fr-BE"/>
        </w:rPr>
        <w:t>хексанитрохексаазоизовюрцитан</w:t>
      </w:r>
      <w:proofErr w:type="spellEnd"/>
      <w:r w:rsidRPr="008E1D19">
        <w:rPr>
          <w:color w:val="000000"/>
          <w:sz w:val="20"/>
          <w:szCs w:val="20"/>
          <w:lang w:eastAsia="fr-BE"/>
        </w:rPr>
        <w:t xml:space="preserve">) (CAS 135285-90-4); </w:t>
      </w:r>
      <w:proofErr w:type="spellStart"/>
      <w:r w:rsidRPr="008E1D19">
        <w:rPr>
          <w:color w:val="000000"/>
          <w:sz w:val="20"/>
          <w:szCs w:val="20"/>
          <w:lang w:eastAsia="fr-BE"/>
        </w:rPr>
        <w:t>клатрати</w:t>
      </w:r>
      <w:proofErr w:type="spellEnd"/>
      <w:r w:rsidRPr="008E1D19">
        <w:rPr>
          <w:color w:val="000000"/>
          <w:sz w:val="20"/>
          <w:szCs w:val="20"/>
          <w:lang w:eastAsia="fr-BE"/>
        </w:rPr>
        <w:t xml:space="preserve"> на CL-20 (вж. също така ML8.g.3. и g.4. за „прекурсорите“ му);</w:t>
      </w:r>
    </w:p>
    <w:p w14:paraId="72C21E7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 xml:space="preserve">CP (2-(5-цианотетразолат) </w:t>
      </w:r>
      <w:proofErr w:type="spellStart"/>
      <w:r w:rsidRPr="008E1D19">
        <w:rPr>
          <w:color w:val="000000"/>
          <w:sz w:val="20"/>
          <w:szCs w:val="20"/>
          <w:lang w:eastAsia="fr-BE"/>
        </w:rPr>
        <w:t>пента</w:t>
      </w:r>
      <w:proofErr w:type="spellEnd"/>
      <w:r w:rsidRPr="008E1D19">
        <w:rPr>
          <w:color w:val="000000"/>
          <w:sz w:val="20"/>
          <w:szCs w:val="20"/>
          <w:lang w:eastAsia="fr-BE"/>
        </w:rPr>
        <w:t xml:space="preserve"> </w:t>
      </w:r>
      <w:proofErr w:type="spellStart"/>
      <w:r w:rsidRPr="008E1D19">
        <w:rPr>
          <w:color w:val="000000"/>
          <w:sz w:val="20"/>
          <w:szCs w:val="20"/>
          <w:lang w:eastAsia="fr-BE"/>
        </w:rPr>
        <w:t>аминокобалт</w:t>
      </w:r>
      <w:proofErr w:type="spellEnd"/>
      <w:r w:rsidRPr="008E1D19">
        <w:rPr>
          <w:color w:val="000000"/>
          <w:sz w:val="20"/>
          <w:szCs w:val="20"/>
          <w:lang w:eastAsia="fr-BE"/>
        </w:rPr>
        <w:t xml:space="preserve"> (III) </w:t>
      </w:r>
      <w:proofErr w:type="spellStart"/>
      <w:r w:rsidRPr="008E1D19">
        <w:rPr>
          <w:color w:val="000000"/>
          <w:sz w:val="20"/>
          <w:szCs w:val="20"/>
          <w:lang w:eastAsia="fr-BE"/>
        </w:rPr>
        <w:t>перхлорат</w:t>
      </w:r>
      <w:proofErr w:type="spellEnd"/>
      <w:r w:rsidRPr="008E1D19">
        <w:rPr>
          <w:color w:val="000000"/>
          <w:sz w:val="20"/>
          <w:szCs w:val="20"/>
          <w:lang w:eastAsia="fr-BE"/>
        </w:rPr>
        <w:t>) (CAS 70247-32-4);</w:t>
      </w:r>
    </w:p>
    <w:p w14:paraId="1C16E18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DADE (1,1-диамино-2,2-динитроетилен, FOX-7)</w:t>
      </w:r>
      <w:r w:rsidRPr="008E1D19">
        <w:rPr>
          <w:color w:val="000000"/>
          <w:sz w:val="20"/>
          <w:szCs w:val="20"/>
          <w:lang w:val="ru-RU" w:eastAsia="fr-BE"/>
        </w:rPr>
        <w:t xml:space="preserve"> </w:t>
      </w:r>
      <w:r w:rsidRPr="008E1D19">
        <w:rPr>
          <w:color w:val="000000"/>
          <w:sz w:val="20"/>
          <w:szCs w:val="20"/>
          <w:lang w:eastAsia="fr-BE"/>
        </w:rPr>
        <w:t>(CAS 145250-81-3);</w:t>
      </w:r>
    </w:p>
    <w:p w14:paraId="34D75B2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DATB (</w:t>
      </w:r>
      <w:proofErr w:type="spellStart"/>
      <w:r w:rsidRPr="008E1D19">
        <w:rPr>
          <w:color w:val="000000"/>
          <w:sz w:val="20"/>
          <w:szCs w:val="20"/>
          <w:lang w:eastAsia="fr-BE"/>
        </w:rPr>
        <w:t>диаминотринитробензен</w:t>
      </w:r>
      <w:proofErr w:type="spellEnd"/>
      <w:r w:rsidRPr="008E1D19">
        <w:rPr>
          <w:color w:val="000000"/>
          <w:sz w:val="20"/>
          <w:szCs w:val="20"/>
          <w:lang w:eastAsia="fr-BE"/>
        </w:rPr>
        <w:t>) (CAS 1630-08-6);</w:t>
      </w:r>
    </w:p>
    <w:p w14:paraId="44D0AFD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8.</w:t>
      </w:r>
      <w:r w:rsidRPr="008E1D19">
        <w:rPr>
          <w:color w:val="000000"/>
          <w:sz w:val="20"/>
          <w:szCs w:val="20"/>
          <w:lang w:eastAsia="fr-BE"/>
        </w:rPr>
        <w:tab/>
        <w:t>DDFP (1,4-динитродифуразанопиперазин);</w:t>
      </w:r>
    </w:p>
    <w:p w14:paraId="14F6F90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9.</w:t>
      </w:r>
      <w:r w:rsidRPr="008E1D19">
        <w:rPr>
          <w:color w:val="000000"/>
          <w:sz w:val="20"/>
          <w:szCs w:val="20"/>
          <w:lang w:eastAsia="fr-BE"/>
        </w:rPr>
        <w:tab/>
        <w:t>DDPO (2,6-диамино-3,5-динитропиразин-1-оксид, PZO) (CAS 194486-77-6);</w:t>
      </w:r>
    </w:p>
    <w:p w14:paraId="61BBD87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10.</w:t>
      </w:r>
      <w:r w:rsidRPr="008E1D19">
        <w:rPr>
          <w:color w:val="000000"/>
          <w:sz w:val="20"/>
          <w:szCs w:val="20"/>
          <w:lang w:eastAsia="fr-BE"/>
        </w:rPr>
        <w:tab/>
        <w:t xml:space="preserve">DIPAM (3,3'-диамино-2,2',4,4',6,6'-хексанитробифенил или </w:t>
      </w:r>
      <w:proofErr w:type="spellStart"/>
      <w:r w:rsidRPr="008E1D19">
        <w:rPr>
          <w:color w:val="000000"/>
          <w:sz w:val="20"/>
          <w:szCs w:val="20"/>
          <w:lang w:eastAsia="fr-BE"/>
        </w:rPr>
        <w:t>дипикрамид</w:t>
      </w:r>
      <w:proofErr w:type="spellEnd"/>
      <w:r w:rsidRPr="008E1D19">
        <w:rPr>
          <w:color w:val="000000"/>
          <w:sz w:val="20"/>
          <w:szCs w:val="20"/>
          <w:lang w:eastAsia="fr-BE"/>
        </w:rPr>
        <w:t>) (CAS 17215-44-0);</w:t>
      </w:r>
    </w:p>
    <w:p w14:paraId="7E6CD23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11.</w:t>
      </w:r>
      <w:r w:rsidRPr="008E1D19">
        <w:rPr>
          <w:color w:val="000000"/>
          <w:sz w:val="20"/>
          <w:szCs w:val="20"/>
          <w:lang w:eastAsia="fr-BE"/>
        </w:rPr>
        <w:tab/>
        <w:t xml:space="preserve">DNGU (DINGU или </w:t>
      </w:r>
      <w:proofErr w:type="spellStart"/>
      <w:r w:rsidRPr="008E1D19">
        <w:rPr>
          <w:color w:val="000000"/>
          <w:sz w:val="20"/>
          <w:szCs w:val="20"/>
          <w:lang w:eastAsia="fr-BE"/>
        </w:rPr>
        <w:t>динитрогликолурил</w:t>
      </w:r>
      <w:proofErr w:type="spellEnd"/>
      <w:r w:rsidRPr="008E1D19">
        <w:rPr>
          <w:color w:val="000000"/>
          <w:sz w:val="20"/>
          <w:szCs w:val="20"/>
          <w:lang w:eastAsia="fr-BE"/>
        </w:rPr>
        <w:t>) (CAS 55510-04-8);</w:t>
      </w:r>
    </w:p>
    <w:p w14:paraId="2FC907D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12.</w:t>
      </w:r>
      <w:r w:rsidRPr="008E1D19">
        <w:rPr>
          <w:color w:val="000000"/>
          <w:sz w:val="20"/>
          <w:szCs w:val="20"/>
          <w:lang w:eastAsia="fr-BE"/>
        </w:rPr>
        <w:tab/>
      </w:r>
      <w:proofErr w:type="spellStart"/>
      <w:r w:rsidRPr="008E1D19">
        <w:rPr>
          <w:color w:val="000000"/>
          <w:sz w:val="20"/>
          <w:szCs w:val="20"/>
          <w:lang w:eastAsia="fr-BE"/>
        </w:rPr>
        <w:t>Фуразани</w:t>
      </w:r>
      <w:proofErr w:type="spellEnd"/>
      <w:r w:rsidRPr="008E1D19">
        <w:rPr>
          <w:color w:val="000000"/>
          <w:sz w:val="20"/>
          <w:szCs w:val="20"/>
          <w:lang w:eastAsia="fr-BE"/>
        </w:rPr>
        <w:t>, както следва:</w:t>
      </w:r>
    </w:p>
    <w:p w14:paraId="4E3E426E"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 xml:space="preserve">DAAOF (DAAF, </w:t>
      </w:r>
      <w:proofErr w:type="spellStart"/>
      <w:r w:rsidRPr="008E1D19">
        <w:rPr>
          <w:color w:val="000000"/>
          <w:sz w:val="20"/>
          <w:szCs w:val="20"/>
          <w:lang w:eastAsia="fr-BE"/>
        </w:rPr>
        <w:t>DAAFox</w:t>
      </w:r>
      <w:proofErr w:type="spellEnd"/>
      <w:r w:rsidRPr="008E1D19">
        <w:rPr>
          <w:color w:val="000000"/>
          <w:sz w:val="20"/>
          <w:szCs w:val="20"/>
          <w:lang w:eastAsia="fr-BE"/>
        </w:rPr>
        <w:t xml:space="preserve"> или </w:t>
      </w:r>
      <w:proofErr w:type="spellStart"/>
      <w:r w:rsidRPr="008E1D19">
        <w:rPr>
          <w:color w:val="000000"/>
          <w:sz w:val="20"/>
          <w:szCs w:val="20"/>
          <w:lang w:eastAsia="fr-BE"/>
        </w:rPr>
        <w:t>диаминоазоксифуразан</w:t>
      </w:r>
      <w:proofErr w:type="spellEnd"/>
      <w:r w:rsidRPr="008E1D19">
        <w:rPr>
          <w:color w:val="000000"/>
          <w:sz w:val="20"/>
          <w:szCs w:val="20"/>
          <w:lang w:eastAsia="fr-BE"/>
        </w:rPr>
        <w:t>);</w:t>
      </w:r>
    </w:p>
    <w:p w14:paraId="45875DD0"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r>
      <w:proofErr w:type="spellStart"/>
      <w:r w:rsidRPr="008E1D19">
        <w:rPr>
          <w:color w:val="000000"/>
          <w:sz w:val="20"/>
          <w:szCs w:val="20"/>
          <w:lang w:eastAsia="fr-BE"/>
        </w:rPr>
        <w:t>DAAzF</w:t>
      </w:r>
      <w:proofErr w:type="spellEnd"/>
      <w:r w:rsidRPr="008E1D19">
        <w:rPr>
          <w:color w:val="000000"/>
          <w:sz w:val="20"/>
          <w:szCs w:val="20"/>
          <w:lang w:eastAsia="fr-BE"/>
        </w:rPr>
        <w:t xml:space="preserve"> (</w:t>
      </w:r>
      <w:proofErr w:type="spellStart"/>
      <w:r w:rsidRPr="008E1D19">
        <w:rPr>
          <w:color w:val="000000"/>
          <w:sz w:val="20"/>
          <w:szCs w:val="20"/>
          <w:lang w:eastAsia="fr-BE"/>
        </w:rPr>
        <w:t>диаминоазофуразан</w:t>
      </w:r>
      <w:proofErr w:type="spellEnd"/>
      <w:r w:rsidRPr="008E1D19">
        <w:rPr>
          <w:color w:val="000000"/>
          <w:sz w:val="20"/>
          <w:szCs w:val="20"/>
          <w:lang w:eastAsia="fr-BE"/>
        </w:rPr>
        <w:t>) (CAS 78644-90-3);</w:t>
      </w:r>
    </w:p>
    <w:p w14:paraId="7526C4F5" w14:textId="77777777" w:rsidR="008E1D19" w:rsidRPr="008E1D19" w:rsidRDefault="008E1D19" w:rsidP="008E1D19">
      <w:pPr>
        <w:tabs>
          <w:tab w:val="left" w:pos="1134"/>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13.</w:t>
      </w:r>
      <w:r w:rsidRPr="008E1D19">
        <w:rPr>
          <w:color w:val="000000"/>
          <w:sz w:val="20"/>
          <w:szCs w:val="20"/>
          <w:lang w:eastAsia="fr-BE"/>
        </w:rPr>
        <w:tab/>
        <w:t>HMX и производни (вж. също така ML8.g.5. за „прекурсорите“ му), както следва:</w:t>
      </w:r>
    </w:p>
    <w:p w14:paraId="6B5EE762"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HMX (</w:t>
      </w:r>
      <w:proofErr w:type="spellStart"/>
      <w:r w:rsidRPr="008E1D19">
        <w:rPr>
          <w:color w:val="000000"/>
          <w:sz w:val="20"/>
          <w:szCs w:val="20"/>
          <w:lang w:eastAsia="fr-BE"/>
        </w:rPr>
        <w:t>циклотетраметилентетранитрамин</w:t>
      </w:r>
      <w:proofErr w:type="spellEnd"/>
      <w:r w:rsidRPr="008E1D19">
        <w:rPr>
          <w:color w:val="000000"/>
          <w:sz w:val="20"/>
          <w:szCs w:val="20"/>
          <w:lang w:eastAsia="fr-BE"/>
        </w:rPr>
        <w:t xml:space="preserve">, октахидро-1,3,5,7-тетранитро-1,3,5,7-тетразин, 1,3,5,7-тетранитро-1,3,5,7-тетразо-циклооктан, </w:t>
      </w:r>
      <w:proofErr w:type="spellStart"/>
      <w:r w:rsidRPr="008E1D19">
        <w:rPr>
          <w:color w:val="000000"/>
          <w:sz w:val="20"/>
          <w:szCs w:val="20"/>
          <w:lang w:eastAsia="fr-BE"/>
        </w:rPr>
        <w:t>октоген</w:t>
      </w:r>
      <w:proofErr w:type="spellEnd"/>
      <w:r w:rsidRPr="008E1D19">
        <w:rPr>
          <w:color w:val="000000"/>
          <w:sz w:val="20"/>
          <w:szCs w:val="20"/>
          <w:lang w:eastAsia="fr-BE"/>
        </w:rPr>
        <w:t xml:space="preserve"> или </w:t>
      </w:r>
      <w:proofErr w:type="spellStart"/>
      <w:r w:rsidRPr="008E1D19">
        <w:rPr>
          <w:color w:val="000000"/>
          <w:sz w:val="20"/>
          <w:szCs w:val="20"/>
          <w:lang w:eastAsia="fr-BE"/>
        </w:rPr>
        <w:t>octogene</w:t>
      </w:r>
      <w:proofErr w:type="spellEnd"/>
      <w:r w:rsidRPr="008E1D19">
        <w:rPr>
          <w:color w:val="000000"/>
          <w:sz w:val="20"/>
          <w:szCs w:val="20"/>
          <w:lang w:eastAsia="fr-BE"/>
        </w:rPr>
        <w:t>) (CAS 2691-41-0);</w:t>
      </w:r>
    </w:p>
    <w:p w14:paraId="32DF8886"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r>
      <w:proofErr w:type="spellStart"/>
      <w:r w:rsidRPr="008E1D19">
        <w:rPr>
          <w:color w:val="000000"/>
          <w:sz w:val="20"/>
          <w:szCs w:val="20"/>
          <w:lang w:eastAsia="fr-BE"/>
        </w:rPr>
        <w:t>дифлуорамино</w:t>
      </w:r>
      <w:proofErr w:type="spellEnd"/>
      <w:r w:rsidRPr="008E1D19">
        <w:rPr>
          <w:color w:val="000000"/>
          <w:sz w:val="20"/>
          <w:szCs w:val="20"/>
          <w:lang w:eastAsia="fr-BE"/>
        </w:rPr>
        <w:t>-аналози на HMX;</w:t>
      </w:r>
    </w:p>
    <w:p w14:paraId="44854223"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c.</w:t>
      </w:r>
      <w:r w:rsidRPr="008E1D19">
        <w:rPr>
          <w:color w:val="000000"/>
          <w:sz w:val="20"/>
          <w:szCs w:val="20"/>
          <w:lang w:eastAsia="fr-BE"/>
        </w:rPr>
        <w:tab/>
        <w:t>K-55(2,4,6,8-тетранитро-2,4,6,8-тетраазобицикло[3,3,0]-октанон-3 (</w:t>
      </w:r>
      <w:proofErr w:type="spellStart"/>
      <w:r w:rsidRPr="008E1D19">
        <w:rPr>
          <w:color w:val="000000"/>
          <w:sz w:val="20"/>
          <w:szCs w:val="20"/>
          <w:lang w:eastAsia="fr-BE"/>
        </w:rPr>
        <w:t>тетранитросемигликурил</w:t>
      </w:r>
      <w:proofErr w:type="spellEnd"/>
      <w:r w:rsidRPr="008E1D19">
        <w:rPr>
          <w:color w:val="000000"/>
          <w:sz w:val="20"/>
          <w:szCs w:val="20"/>
          <w:lang w:eastAsia="fr-BE"/>
        </w:rPr>
        <w:t xml:space="preserve">, или </w:t>
      </w:r>
      <w:proofErr w:type="spellStart"/>
      <w:r w:rsidRPr="008E1D19">
        <w:rPr>
          <w:color w:val="000000"/>
          <w:sz w:val="20"/>
          <w:szCs w:val="20"/>
          <w:lang w:eastAsia="fr-BE"/>
        </w:rPr>
        <w:t>кето-дицикло</w:t>
      </w:r>
      <w:proofErr w:type="spellEnd"/>
      <w:r w:rsidRPr="008E1D19">
        <w:rPr>
          <w:color w:val="000000"/>
          <w:sz w:val="20"/>
          <w:szCs w:val="20"/>
          <w:lang w:eastAsia="fr-BE"/>
        </w:rPr>
        <w:t xml:space="preserve"> HMX) (CAS 130256-72-3);</w:t>
      </w:r>
    </w:p>
    <w:p w14:paraId="4747212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14.</w:t>
      </w:r>
      <w:r w:rsidRPr="008E1D19">
        <w:rPr>
          <w:color w:val="000000"/>
          <w:sz w:val="20"/>
          <w:szCs w:val="20"/>
          <w:lang w:eastAsia="fr-BE"/>
        </w:rPr>
        <w:tab/>
        <w:t>HNAD (</w:t>
      </w:r>
      <w:proofErr w:type="spellStart"/>
      <w:r w:rsidRPr="008E1D19">
        <w:rPr>
          <w:color w:val="000000"/>
          <w:sz w:val="20"/>
          <w:szCs w:val="20"/>
          <w:lang w:eastAsia="fr-BE"/>
        </w:rPr>
        <w:t>хексанитроадамантан</w:t>
      </w:r>
      <w:proofErr w:type="spellEnd"/>
      <w:r w:rsidRPr="008E1D19">
        <w:rPr>
          <w:color w:val="000000"/>
          <w:sz w:val="20"/>
          <w:szCs w:val="20"/>
          <w:lang w:eastAsia="fr-BE"/>
        </w:rPr>
        <w:t>) (CAS 143850-71-9);</w:t>
      </w:r>
    </w:p>
    <w:p w14:paraId="0ED02A0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15.</w:t>
      </w:r>
      <w:r w:rsidRPr="008E1D19">
        <w:rPr>
          <w:color w:val="000000"/>
          <w:sz w:val="20"/>
          <w:szCs w:val="20"/>
          <w:lang w:eastAsia="fr-BE"/>
        </w:rPr>
        <w:tab/>
        <w:t>HNS (</w:t>
      </w:r>
      <w:proofErr w:type="spellStart"/>
      <w:r w:rsidRPr="008E1D19">
        <w:rPr>
          <w:color w:val="000000"/>
          <w:sz w:val="20"/>
          <w:szCs w:val="20"/>
          <w:lang w:eastAsia="fr-BE"/>
        </w:rPr>
        <w:t>хексанитростилбен</w:t>
      </w:r>
      <w:proofErr w:type="spellEnd"/>
      <w:r w:rsidRPr="008E1D19">
        <w:rPr>
          <w:color w:val="000000"/>
          <w:sz w:val="20"/>
          <w:szCs w:val="20"/>
          <w:lang w:eastAsia="fr-BE"/>
        </w:rPr>
        <w:t>) (CAS 20062-22-0);</w:t>
      </w:r>
    </w:p>
    <w:p w14:paraId="62E99D0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16.</w:t>
      </w:r>
      <w:r w:rsidRPr="008E1D19">
        <w:rPr>
          <w:color w:val="000000"/>
          <w:sz w:val="20"/>
          <w:szCs w:val="20"/>
          <w:lang w:eastAsia="fr-BE"/>
        </w:rPr>
        <w:tab/>
      </w:r>
      <w:proofErr w:type="spellStart"/>
      <w:r w:rsidRPr="008E1D19">
        <w:rPr>
          <w:color w:val="000000"/>
          <w:sz w:val="20"/>
          <w:szCs w:val="20"/>
          <w:lang w:eastAsia="fr-BE"/>
        </w:rPr>
        <w:t>Имидазоли</w:t>
      </w:r>
      <w:proofErr w:type="spellEnd"/>
      <w:r w:rsidRPr="008E1D19">
        <w:rPr>
          <w:color w:val="000000"/>
          <w:sz w:val="20"/>
          <w:szCs w:val="20"/>
          <w:lang w:eastAsia="fr-BE"/>
        </w:rPr>
        <w:t>, както следва:</w:t>
      </w:r>
    </w:p>
    <w:p w14:paraId="373A9FEA"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BNNII (октахидро-2,5-бис(</w:t>
      </w:r>
      <w:proofErr w:type="spellStart"/>
      <w:r w:rsidRPr="008E1D19">
        <w:rPr>
          <w:color w:val="000000"/>
          <w:sz w:val="20"/>
          <w:szCs w:val="20"/>
          <w:lang w:eastAsia="fr-BE"/>
        </w:rPr>
        <w:t>нитроимино</w:t>
      </w:r>
      <w:proofErr w:type="spellEnd"/>
      <w:r w:rsidRPr="008E1D19">
        <w:rPr>
          <w:color w:val="000000"/>
          <w:sz w:val="20"/>
          <w:szCs w:val="20"/>
          <w:lang w:eastAsia="fr-BE"/>
        </w:rPr>
        <w:t>)</w:t>
      </w:r>
      <w:proofErr w:type="spellStart"/>
      <w:r w:rsidRPr="008E1D19">
        <w:rPr>
          <w:color w:val="000000"/>
          <w:sz w:val="20"/>
          <w:szCs w:val="20"/>
          <w:lang w:eastAsia="fr-BE"/>
        </w:rPr>
        <w:t>имидазо</w:t>
      </w:r>
      <w:proofErr w:type="spellEnd"/>
      <w:r w:rsidRPr="008E1D19">
        <w:rPr>
          <w:color w:val="000000"/>
          <w:sz w:val="20"/>
          <w:szCs w:val="20"/>
          <w:lang w:eastAsia="fr-BE"/>
        </w:rPr>
        <w:t xml:space="preserve"> [4,5-d]</w:t>
      </w:r>
      <w:proofErr w:type="spellStart"/>
      <w:r w:rsidRPr="008E1D19">
        <w:rPr>
          <w:color w:val="000000"/>
          <w:sz w:val="20"/>
          <w:szCs w:val="20"/>
          <w:lang w:eastAsia="fr-BE"/>
        </w:rPr>
        <w:t>имидазол</w:t>
      </w:r>
      <w:proofErr w:type="spellEnd"/>
      <w:r w:rsidRPr="008E1D19">
        <w:rPr>
          <w:color w:val="000000"/>
          <w:sz w:val="20"/>
          <w:szCs w:val="20"/>
          <w:lang w:eastAsia="fr-BE"/>
        </w:rPr>
        <w:t>);</w:t>
      </w:r>
    </w:p>
    <w:p w14:paraId="5F15A395"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DNI (2,4-динитроимидазол) (CAS 5213-49-0);</w:t>
      </w:r>
    </w:p>
    <w:p w14:paraId="5C316138"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c.</w:t>
      </w:r>
      <w:r w:rsidRPr="008E1D19">
        <w:rPr>
          <w:color w:val="000000"/>
          <w:sz w:val="20"/>
          <w:szCs w:val="20"/>
          <w:lang w:eastAsia="fr-BE"/>
        </w:rPr>
        <w:tab/>
        <w:t>FDIA (1-флуоро-2,4-динитроимидазол);</w:t>
      </w:r>
    </w:p>
    <w:p w14:paraId="6D6B963B"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d.</w:t>
      </w:r>
      <w:r w:rsidRPr="008E1D19">
        <w:rPr>
          <w:color w:val="000000"/>
          <w:sz w:val="20"/>
          <w:szCs w:val="20"/>
          <w:lang w:eastAsia="fr-BE"/>
        </w:rPr>
        <w:tab/>
        <w:t>NTDNIA (N-(2-нитротриазоло)-2,4-динитроимидазол);</w:t>
      </w:r>
    </w:p>
    <w:p w14:paraId="536F3D0F"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e.</w:t>
      </w:r>
      <w:r w:rsidRPr="008E1D19">
        <w:rPr>
          <w:color w:val="000000"/>
          <w:sz w:val="20"/>
          <w:szCs w:val="20"/>
          <w:lang w:eastAsia="fr-BE"/>
        </w:rPr>
        <w:tab/>
        <w:t>PTIA (1-пикрил-2,4,5-тринитроимидазол);</w:t>
      </w:r>
    </w:p>
    <w:p w14:paraId="6D864A6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lastRenderedPageBreak/>
        <w:t>17.</w:t>
      </w:r>
      <w:r w:rsidRPr="008E1D19">
        <w:rPr>
          <w:color w:val="000000"/>
          <w:sz w:val="20"/>
          <w:szCs w:val="20"/>
          <w:lang w:eastAsia="fr-BE"/>
        </w:rPr>
        <w:tab/>
        <w:t>NTNMH (1-(2-нитротриазол)-2-динитрометиленхидразин);</w:t>
      </w:r>
    </w:p>
    <w:p w14:paraId="53E0549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18.</w:t>
      </w:r>
      <w:r w:rsidRPr="008E1D19">
        <w:rPr>
          <w:color w:val="000000"/>
          <w:sz w:val="20"/>
          <w:szCs w:val="20"/>
          <w:lang w:eastAsia="fr-BE"/>
        </w:rPr>
        <w:tab/>
        <w:t>NTO (ONTA или 3-нитро-1,2,4-триазол-5-он) (CAS 932-64-9);</w:t>
      </w:r>
    </w:p>
    <w:p w14:paraId="6019E75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19.</w:t>
      </w:r>
      <w:r w:rsidRPr="008E1D19">
        <w:rPr>
          <w:color w:val="000000"/>
          <w:sz w:val="20"/>
          <w:szCs w:val="20"/>
          <w:lang w:eastAsia="fr-BE"/>
        </w:rPr>
        <w:tab/>
      </w:r>
      <w:proofErr w:type="spellStart"/>
      <w:r w:rsidRPr="008E1D19">
        <w:rPr>
          <w:color w:val="000000"/>
          <w:sz w:val="20"/>
          <w:szCs w:val="20"/>
          <w:lang w:eastAsia="fr-BE"/>
        </w:rPr>
        <w:t>Полинитрокубани</w:t>
      </w:r>
      <w:proofErr w:type="spellEnd"/>
      <w:r w:rsidRPr="008E1D19">
        <w:rPr>
          <w:color w:val="000000"/>
          <w:sz w:val="20"/>
          <w:szCs w:val="20"/>
          <w:lang w:eastAsia="fr-BE"/>
        </w:rPr>
        <w:t xml:space="preserve"> с повече от четири нитро групи;</w:t>
      </w:r>
    </w:p>
    <w:p w14:paraId="5CCBECA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20.</w:t>
      </w:r>
      <w:r w:rsidRPr="008E1D19">
        <w:rPr>
          <w:color w:val="000000"/>
          <w:sz w:val="20"/>
          <w:szCs w:val="20"/>
          <w:lang w:eastAsia="fr-BE"/>
        </w:rPr>
        <w:tab/>
        <w:t>PYX (2,6-бис(</w:t>
      </w:r>
      <w:proofErr w:type="spellStart"/>
      <w:r w:rsidRPr="008E1D19">
        <w:rPr>
          <w:color w:val="000000"/>
          <w:sz w:val="20"/>
          <w:szCs w:val="20"/>
          <w:lang w:eastAsia="fr-BE"/>
        </w:rPr>
        <w:t>пикриламино</w:t>
      </w:r>
      <w:proofErr w:type="spellEnd"/>
      <w:r w:rsidRPr="008E1D19">
        <w:rPr>
          <w:color w:val="000000"/>
          <w:sz w:val="20"/>
          <w:szCs w:val="20"/>
          <w:lang w:eastAsia="fr-BE"/>
        </w:rPr>
        <w:t>)-3,5-динитропиридин) (CAS 38082-89-2);</w:t>
      </w:r>
    </w:p>
    <w:p w14:paraId="1643E2B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21.</w:t>
      </w:r>
      <w:r w:rsidRPr="008E1D19">
        <w:rPr>
          <w:color w:val="000000"/>
          <w:sz w:val="20"/>
          <w:szCs w:val="20"/>
          <w:lang w:eastAsia="fr-BE"/>
        </w:rPr>
        <w:tab/>
        <w:t>RDX и производни, както следва:</w:t>
      </w:r>
    </w:p>
    <w:p w14:paraId="455E85D0"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RDX (</w:t>
      </w:r>
      <w:proofErr w:type="spellStart"/>
      <w:r w:rsidRPr="008E1D19">
        <w:rPr>
          <w:color w:val="000000"/>
          <w:sz w:val="20"/>
          <w:szCs w:val="20"/>
          <w:lang w:eastAsia="fr-BE"/>
        </w:rPr>
        <w:t>циклотриметилентринитрамин</w:t>
      </w:r>
      <w:proofErr w:type="spellEnd"/>
      <w:r w:rsidRPr="008E1D19">
        <w:rPr>
          <w:color w:val="000000"/>
          <w:sz w:val="20"/>
          <w:szCs w:val="20"/>
          <w:lang w:eastAsia="fr-BE"/>
        </w:rPr>
        <w:t xml:space="preserve">; </w:t>
      </w:r>
      <w:proofErr w:type="spellStart"/>
      <w:r w:rsidRPr="008E1D19">
        <w:rPr>
          <w:color w:val="000000"/>
          <w:sz w:val="20"/>
          <w:szCs w:val="20"/>
          <w:lang w:eastAsia="fr-BE"/>
        </w:rPr>
        <w:t>циклонит</w:t>
      </w:r>
      <w:proofErr w:type="spellEnd"/>
      <w:r w:rsidRPr="008E1D19">
        <w:rPr>
          <w:color w:val="000000"/>
          <w:sz w:val="20"/>
          <w:szCs w:val="20"/>
          <w:lang w:eastAsia="fr-BE"/>
        </w:rPr>
        <w:t xml:space="preserve">, Т4, хексахидро-1,3,5 тринитро-1,3,5-триазин; 1,3,5-тринитро-1,3,5-триазоциклохексан, хексоген или </w:t>
      </w:r>
      <w:proofErr w:type="spellStart"/>
      <w:r w:rsidRPr="008E1D19">
        <w:rPr>
          <w:color w:val="000000"/>
          <w:sz w:val="20"/>
          <w:szCs w:val="20"/>
          <w:lang w:eastAsia="fr-BE"/>
        </w:rPr>
        <w:t>hexogene</w:t>
      </w:r>
      <w:proofErr w:type="spellEnd"/>
      <w:r w:rsidRPr="008E1D19">
        <w:rPr>
          <w:color w:val="000000"/>
          <w:sz w:val="20"/>
          <w:szCs w:val="20"/>
          <w:lang w:eastAsia="fr-BE"/>
        </w:rPr>
        <w:t>) (CAS 121-82-4);</w:t>
      </w:r>
    </w:p>
    <w:p w14:paraId="564060E4"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r>
      <w:proofErr w:type="spellStart"/>
      <w:r w:rsidRPr="008E1D19">
        <w:rPr>
          <w:color w:val="000000"/>
          <w:sz w:val="20"/>
          <w:szCs w:val="20"/>
          <w:lang w:eastAsia="fr-BE"/>
        </w:rPr>
        <w:t>кето</w:t>
      </w:r>
      <w:proofErr w:type="spellEnd"/>
      <w:r w:rsidRPr="008E1D19">
        <w:rPr>
          <w:color w:val="000000"/>
          <w:sz w:val="20"/>
          <w:szCs w:val="20"/>
          <w:lang w:eastAsia="fr-BE"/>
        </w:rPr>
        <w:t>-RDX (K-6 или 2,4,6-тринитро-2,4,6-триазоциклохексанон) (CAS 115029-35-1);</w:t>
      </w:r>
    </w:p>
    <w:p w14:paraId="7ED1ECFB" w14:textId="77777777" w:rsidR="008E1D19" w:rsidRPr="008E1D19" w:rsidRDefault="008E1D19" w:rsidP="008E1D19">
      <w:pPr>
        <w:tabs>
          <w:tab w:val="left" w:pos="1418"/>
        </w:tabs>
        <w:autoSpaceDE w:val="0"/>
        <w:autoSpaceDN w:val="0"/>
        <w:adjustRightInd w:val="0"/>
        <w:ind w:left="1134" w:hanging="283"/>
        <w:rPr>
          <w:color w:val="000000"/>
          <w:sz w:val="20"/>
          <w:szCs w:val="20"/>
          <w:lang w:val="fr-BE" w:eastAsia="fr-BE"/>
        </w:rPr>
      </w:pPr>
      <w:r w:rsidRPr="008E1D19">
        <w:rPr>
          <w:color w:val="000000"/>
          <w:sz w:val="20"/>
          <w:szCs w:val="20"/>
          <w:lang w:val="fr-BE" w:eastAsia="fr-BE"/>
        </w:rPr>
        <w:t>22.</w:t>
      </w:r>
      <w:r w:rsidRPr="008E1D19">
        <w:rPr>
          <w:color w:val="000000"/>
          <w:sz w:val="20"/>
          <w:szCs w:val="20"/>
          <w:lang w:val="fr-BE" w:eastAsia="fr-BE"/>
        </w:rPr>
        <w:tab/>
        <w:t>TAGN (</w:t>
      </w:r>
      <w:proofErr w:type="spellStart"/>
      <w:r w:rsidRPr="008E1D19">
        <w:rPr>
          <w:color w:val="000000"/>
          <w:sz w:val="20"/>
          <w:szCs w:val="20"/>
          <w:lang w:val="fr-BE" w:eastAsia="fr-BE"/>
        </w:rPr>
        <w:t>триаминогуанидиннитрат</w:t>
      </w:r>
      <w:proofErr w:type="spellEnd"/>
      <w:r w:rsidRPr="008E1D19">
        <w:rPr>
          <w:color w:val="000000"/>
          <w:sz w:val="20"/>
          <w:szCs w:val="20"/>
          <w:lang w:val="fr-BE" w:eastAsia="fr-BE"/>
        </w:rPr>
        <w:t>) (CAS 4000-16-2</w:t>
      </w:r>
      <w:proofErr w:type="gramStart"/>
      <w:r w:rsidRPr="008E1D19">
        <w:rPr>
          <w:color w:val="000000"/>
          <w:sz w:val="20"/>
          <w:szCs w:val="20"/>
          <w:lang w:val="fr-BE" w:eastAsia="fr-BE"/>
        </w:rPr>
        <w:t>);</w:t>
      </w:r>
      <w:proofErr w:type="gramEnd"/>
    </w:p>
    <w:p w14:paraId="567D577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23.</w:t>
      </w:r>
      <w:r w:rsidRPr="008E1D19">
        <w:rPr>
          <w:color w:val="000000"/>
          <w:sz w:val="20"/>
          <w:szCs w:val="20"/>
          <w:lang w:eastAsia="fr-BE"/>
        </w:rPr>
        <w:tab/>
        <w:t>TATB (</w:t>
      </w:r>
      <w:proofErr w:type="spellStart"/>
      <w:r w:rsidRPr="008E1D19">
        <w:rPr>
          <w:color w:val="000000"/>
          <w:sz w:val="20"/>
          <w:szCs w:val="20"/>
          <w:lang w:eastAsia="fr-BE"/>
        </w:rPr>
        <w:t>триаминотринитробензен</w:t>
      </w:r>
      <w:proofErr w:type="spellEnd"/>
      <w:r w:rsidRPr="008E1D19">
        <w:rPr>
          <w:color w:val="000000"/>
          <w:sz w:val="20"/>
          <w:szCs w:val="20"/>
          <w:lang w:eastAsia="fr-BE"/>
        </w:rPr>
        <w:t>) (CAS 3058-38-6) (вж. също ML8.g.7 за „прекурсорите“ му);</w:t>
      </w:r>
    </w:p>
    <w:p w14:paraId="2190401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24.</w:t>
      </w:r>
      <w:r w:rsidRPr="008E1D19">
        <w:rPr>
          <w:color w:val="000000"/>
          <w:sz w:val="20"/>
          <w:szCs w:val="20"/>
          <w:lang w:eastAsia="fr-BE"/>
        </w:rPr>
        <w:tab/>
        <w:t>TEDDZ (3,3,7,7-тетрабис(</w:t>
      </w:r>
      <w:proofErr w:type="spellStart"/>
      <w:r w:rsidRPr="008E1D19">
        <w:rPr>
          <w:color w:val="000000"/>
          <w:sz w:val="20"/>
          <w:szCs w:val="20"/>
          <w:lang w:eastAsia="fr-BE"/>
        </w:rPr>
        <w:t>дифлуороамин</w:t>
      </w:r>
      <w:proofErr w:type="spellEnd"/>
      <w:r w:rsidRPr="008E1D19">
        <w:rPr>
          <w:color w:val="000000"/>
          <w:sz w:val="20"/>
          <w:szCs w:val="20"/>
          <w:lang w:eastAsia="fr-BE"/>
        </w:rPr>
        <w:t>) октахидро-1,5-динитро-1,5-диазоцин);</w:t>
      </w:r>
    </w:p>
    <w:p w14:paraId="35F6F15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25.</w:t>
      </w:r>
      <w:r w:rsidRPr="008E1D19">
        <w:rPr>
          <w:color w:val="000000"/>
          <w:sz w:val="20"/>
          <w:szCs w:val="20"/>
          <w:lang w:eastAsia="fr-BE"/>
        </w:rPr>
        <w:tab/>
      </w:r>
      <w:proofErr w:type="spellStart"/>
      <w:r w:rsidRPr="008E1D19">
        <w:rPr>
          <w:color w:val="000000"/>
          <w:sz w:val="20"/>
          <w:szCs w:val="20"/>
          <w:lang w:eastAsia="fr-BE"/>
        </w:rPr>
        <w:t>Тетразоли</w:t>
      </w:r>
      <w:proofErr w:type="spellEnd"/>
      <w:r w:rsidRPr="008E1D19">
        <w:rPr>
          <w:color w:val="000000"/>
          <w:sz w:val="20"/>
          <w:szCs w:val="20"/>
          <w:lang w:eastAsia="fr-BE"/>
        </w:rPr>
        <w:t>, както следва:</w:t>
      </w:r>
    </w:p>
    <w:p w14:paraId="5D949727"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NTAT (</w:t>
      </w:r>
      <w:proofErr w:type="spellStart"/>
      <w:r w:rsidRPr="008E1D19">
        <w:rPr>
          <w:color w:val="000000"/>
          <w:sz w:val="20"/>
          <w:szCs w:val="20"/>
          <w:lang w:eastAsia="fr-BE"/>
        </w:rPr>
        <w:t>нитротриазол</w:t>
      </w:r>
      <w:proofErr w:type="spellEnd"/>
      <w:r w:rsidRPr="008E1D19">
        <w:rPr>
          <w:color w:val="000000"/>
          <w:sz w:val="20"/>
          <w:szCs w:val="20"/>
          <w:lang w:eastAsia="fr-BE"/>
        </w:rPr>
        <w:t xml:space="preserve"> </w:t>
      </w:r>
      <w:proofErr w:type="spellStart"/>
      <w:r w:rsidRPr="008E1D19">
        <w:rPr>
          <w:color w:val="000000"/>
          <w:sz w:val="20"/>
          <w:szCs w:val="20"/>
          <w:lang w:eastAsia="fr-BE"/>
        </w:rPr>
        <w:t>аминотетразол</w:t>
      </w:r>
      <w:proofErr w:type="spellEnd"/>
      <w:r w:rsidRPr="008E1D19">
        <w:rPr>
          <w:color w:val="000000"/>
          <w:sz w:val="20"/>
          <w:szCs w:val="20"/>
          <w:lang w:eastAsia="fr-BE"/>
        </w:rPr>
        <w:t>);</w:t>
      </w:r>
    </w:p>
    <w:p w14:paraId="28778E22"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NTNT (1-N-(2-нитротриазоло)-4-нитротетразол);</w:t>
      </w:r>
    </w:p>
    <w:p w14:paraId="0D94757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26.</w:t>
      </w:r>
      <w:r w:rsidRPr="008E1D19">
        <w:rPr>
          <w:color w:val="000000"/>
          <w:sz w:val="20"/>
          <w:szCs w:val="20"/>
          <w:lang w:eastAsia="fr-BE"/>
        </w:rPr>
        <w:tab/>
      </w:r>
      <w:proofErr w:type="spellStart"/>
      <w:r w:rsidRPr="008E1D19">
        <w:rPr>
          <w:color w:val="000000"/>
          <w:sz w:val="20"/>
          <w:szCs w:val="20"/>
          <w:lang w:eastAsia="fr-BE"/>
        </w:rPr>
        <w:t>Тетрил</w:t>
      </w:r>
      <w:proofErr w:type="spellEnd"/>
      <w:r w:rsidRPr="008E1D19">
        <w:rPr>
          <w:color w:val="000000"/>
          <w:sz w:val="20"/>
          <w:szCs w:val="20"/>
          <w:lang w:eastAsia="fr-BE"/>
        </w:rPr>
        <w:t xml:space="preserve"> (</w:t>
      </w:r>
      <w:proofErr w:type="spellStart"/>
      <w:r w:rsidRPr="008E1D19">
        <w:rPr>
          <w:color w:val="000000"/>
          <w:sz w:val="20"/>
          <w:szCs w:val="20"/>
          <w:lang w:eastAsia="fr-BE"/>
        </w:rPr>
        <w:t>тринитрофенилметилнитрамин</w:t>
      </w:r>
      <w:proofErr w:type="spellEnd"/>
      <w:r w:rsidRPr="008E1D19">
        <w:rPr>
          <w:color w:val="000000"/>
          <w:sz w:val="20"/>
          <w:szCs w:val="20"/>
          <w:lang w:eastAsia="fr-BE"/>
        </w:rPr>
        <w:t>) (CAS 479-45-8);</w:t>
      </w:r>
    </w:p>
    <w:p w14:paraId="136AF1C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27.</w:t>
      </w:r>
      <w:r w:rsidRPr="008E1D19">
        <w:rPr>
          <w:color w:val="000000"/>
          <w:sz w:val="20"/>
          <w:szCs w:val="20"/>
          <w:lang w:eastAsia="fr-BE"/>
        </w:rPr>
        <w:tab/>
        <w:t>TNAD (1,4,5,8-тетранитро-1,4,5,8-тетраазадекалин) (CAS 135877-16-6) (вж. също ML8.g.6. за „прекурсорите“ му);</w:t>
      </w:r>
    </w:p>
    <w:p w14:paraId="08CB3FA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28.</w:t>
      </w:r>
      <w:r w:rsidRPr="008E1D19">
        <w:rPr>
          <w:color w:val="000000"/>
          <w:sz w:val="20"/>
          <w:szCs w:val="20"/>
          <w:lang w:eastAsia="fr-BE"/>
        </w:rPr>
        <w:tab/>
        <w:t>TNAZ (1,3,3-тринитроазетидин) (CAS 97645-24-4) (вж. също така ML8.g.2. за „прекурсорите“ му);</w:t>
      </w:r>
    </w:p>
    <w:p w14:paraId="7856D9D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29.</w:t>
      </w:r>
      <w:r w:rsidRPr="008E1D19">
        <w:rPr>
          <w:color w:val="000000"/>
          <w:sz w:val="20"/>
          <w:szCs w:val="20"/>
          <w:lang w:eastAsia="fr-BE"/>
        </w:rPr>
        <w:tab/>
        <w:t xml:space="preserve">TNGU (SORGUYL или </w:t>
      </w:r>
      <w:proofErr w:type="spellStart"/>
      <w:r w:rsidRPr="008E1D19">
        <w:rPr>
          <w:color w:val="000000"/>
          <w:sz w:val="20"/>
          <w:szCs w:val="20"/>
          <w:lang w:eastAsia="fr-BE"/>
        </w:rPr>
        <w:t>тетранитрогликолурил</w:t>
      </w:r>
      <w:proofErr w:type="spellEnd"/>
      <w:r w:rsidRPr="008E1D19">
        <w:rPr>
          <w:color w:val="000000"/>
          <w:sz w:val="20"/>
          <w:szCs w:val="20"/>
          <w:lang w:eastAsia="fr-BE"/>
        </w:rPr>
        <w:t>) (CAS 55510-03-7);</w:t>
      </w:r>
    </w:p>
    <w:p w14:paraId="36F0E37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30.</w:t>
      </w:r>
      <w:r w:rsidRPr="008E1D19">
        <w:rPr>
          <w:color w:val="000000"/>
          <w:sz w:val="20"/>
          <w:szCs w:val="20"/>
          <w:lang w:eastAsia="fr-BE"/>
        </w:rPr>
        <w:tab/>
        <w:t xml:space="preserve">TNP (1,4,5,8-тетранитро-пиридазино [4,5-d] </w:t>
      </w:r>
      <w:proofErr w:type="spellStart"/>
      <w:r w:rsidRPr="008E1D19">
        <w:rPr>
          <w:color w:val="000000"/>
          <w:sz w:val="20"/>
          <w:szCs w:val="20"/>
          <w:lang w:eastAsia="fr-BE"/>
        </w:rPr>
        <w:t>пиридазин</w:t>
      </w:r>
      <w:proofErr w:type="spellEnd"/>
      <w:r w:rsidRPr="008E1D19">
        <w:rPr>
          <w:color w:val="000000"/>
          <w:sz w:val="20"/>
          <w:szCs w:val="20"/>
          <w:lang w:eastAsia="fr-BE"/>
        </w:rPr>
        <w:t>)</w:t>
      </w:r>
      <w:r w:rsidRPr="008E1D19">
        <w:rPr>
          <w:color w:val="000000"/>
          <w:sz w:val="20"/>
          <w:szCs w:val="20"/>
          <w:lang w:val="ru-RU" w:eastAsia="fr-BE"/>
        </w:rPr>
        <w:t xml:space="preserve"> </w:t>
      </w:r>
      <w:r w:rsidRPr="008E1D19">
        <w:rPr>
          <w:color w:val="000000"/>
          <w:sz w:val="20"/>
          <w:szCs w:val="20"/>
          <w:lang w:eastAsia="fr-BE"/>
        </w:rPr>
        <w:t>(CAS 229176-04-9);</w:t>
      </w:r>
    </w:p>
    <w:p w14:paraId="5252AFD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31.</w:t>
      </w:r>
      <w:r w:rsidRPr="008E1D19">
        <w:rPr>
          <w:color w:val="000000"/>
          <w:sz w:val="20"/>
          <w:szCs w:val="20"/>
          <w:lang w:eastAsia="fr-BE"/>
        </w:rPr>
        <w:tab/>
      </w:r>
      <w:proofErr w:type="spellStart"/>
      <w:r w:rsidRPr="008E1D19">
        <w:rPr>
          <w:color w:val="000000"/>
          <w:sz w:val="20"/>
          <w:szCs w:val="20"/>
          <w:lang w:eastAsia="fr-BE"/>
        </w:rPr>
        <w:t>Триазини</w:t>
      </w:r>
      <w:proofErr w:type="spellEnd"/>
      <w:r w:rsidRPr="008E1D19">
        <w:rPr>
          <w:color w:val="000000"/>
          <w:sz w:val="20"/>
          <w:szCs w:val="20"/>
          <w:lang w:eastAsia="fr-BE"/>
        </w:rPr>
        <w:t>, както следва:</w:t>
      </w:r>
    </w:p>
    <w:p w14:paraId="49305E49"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DNAM (2-окси-4,6-динитроамино-s-триазин) (CAS 19899-80-0);</w:t>
      </w:r>
    </w:p>
    <w:p w14:paraId="5F9E038A"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NNHT (2-нитроимино-5-нитро-хексахидро-1,3,5-триазин) (CAS 130400-13-4);</w:t>
      </w:r>
    </w:p>
    <w:p w14:paraId="4BFAA9F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32.</w:t>
      </w:r>
      <w:r w:rsidRPr="008E1D19">
        <w:rPr>
          <w:color w:val="000000"/>
          <w:sz w:val="20"/>
          <w:szCs w:val="20"/>
          <w:lang w:eastAsia="fr-BE"/>
        </w:rPr>
        <w:tab/>
      </w:r>
      <w:proofErr w:type="spellStart"/>
      <w:r w:rsidRPr="008E1D19">
        <w:rPr>
          <w:color w:val="000000"/>
          <w:sz w:val="20"/>
          <w:szCs w:val="20"/>
          <w:lang w:eastAsia="fr-BE"/>
        </w:rPr>
        <w:t>Триазоли</w:t>
      </w:r>
      <w:proofErr w:type="spellEnd"/>
      <w:r w:rsidRPr="008E1D19">
        <w:rPr>
          <w:color w:val="000000"/>
          <w:sz w:val="20"/>
          <w:szCs w:val="20"/>
          <w:lang w:eastAsia="fr-BE"/>
        </w:rPr>
        <w:t>, както следва:</w:t>
      </w:r>
    </w:p>
    <w:p w14:paraId="6A58151E"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5-азидо-2-нитротриазол;</w:t>
      </w:r>
    </w:p>
    <w:p w14:paraId="502F014E"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 xml:space="preserve">ADHTDN (4-амино-3,5-дихидразино-1,2,4-триазол </w:t>
      </w:r>
      <w:proofErr w:type="spellStart"/>
      <w:r w:rsidRPr="008E1D19">
        <w:rPr>
          <w:color w:val="000000"/>
          <w:sz w:val="20"/>
          <w:szCs w:val="20"/>
          <w:lang w:eastAsia="fr-BE"/>
        </w:rPr>
        <w:t>динитрамид</w:t>
      </w:r>
      <w:proofErr w:type="spellEnd"/>
      <w:r w:rsidRPr="008E1D19">
        <w:rPr>
          <w:color w:val="000000"/>
          <w:sz w:val="20"/>
          <w:szCs w:val="20"/>
          <w:lang w:eastAsia="fr-BE"/>
        </w:rPr>
        <w:t>) (CAS 1614-08-0);</w:t>
      </w:r>
    </w:p>
    <w:p w14:paraId="3651EC45"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c.</w:t>
      </w:r>
      <w:r w:rsidRPr="008E1D19">
        <w:rPr>
          <w:color w:val="000000"/>
          <w:sz w:val="20"/>
          <w:szCs w:val="20"/>
          <w:lang w:eastAsia="fr-BE"/>
        </w:rPr>
        <w:tab/>
        <w:t>ADNT (1-амино-3,5-динитро-1,2,4-триазол);</w:t>
      </w:r>
    </w:p>
    <w:p w14:paraId="7FE1F239"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d.</w:t>
      </w:r>
      <w:r w:rsidRPr="008E1D19">
        <w:rPr>
          <w:color w:val="000000"/>
          <w:sz w:val="20"/>
          <w:szCs w:val="20"/>
          <w:lang w:eastAsia="fr-BE"/>
        </w:rPr>
        <w:tab/>
        <w:t>BDNTA ([ди-</w:t>
      </w:r>
      <w:proofErr w:type="spellStart"/>
      <w:r w:rsidRPr="008E1D19">
        <w:rPr>
          <w:color w:val="000000"/>
          <w:sz w:val="20"/>
          <w:szCs w:val="20"/>
          <w:lang w:eastAsia="fr-BE"/>
        </w:rPr>
        <w:t>динитротриазол</w:t>
      </w:r>
      <w:proofErr w:type="spellEnd"/>
      <w:r w:rsidRPr="008E1D19">
        <w:rPr>
          <w:color w:val="000000"/>
          <w:sz w:val="20"/>
          <w:szCs w:val="20"/>
          <w:lang w:eastAsia="fr-BE"/>
        </w:rPr>
        <w:t>] амин);</w:t>
      </w:r>
    </w:p>
    <w:p w14:paraId="1A1668C6"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e.</w:t>
      </w:r>
      <w:r w:rsidRPr="008E1D19">
        <w:rPr>
          <w:color w:val="000000"/>
          <w:sz w:val="20"/>
          <w:szCs w:val="20"/>
          <w:lang w:eastAsia="fr-BE"/>
        </w:rPr>
        <w:tab/>
        <w:t>DBT (3,3′-динитро-5,5-би-1,2,4-триазол) (CAS 30003-46-4);</w:t>
      </w:r>
    </w:p>
    <w:p w14:paraId="68BE3557"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f.</w:t>
      </w:r>
      <w:r w:rsidRPr="008E1D19">
        <w:rPr>
          <w:color w:val="000000"/>
          <w:sz w:val="20"/>
          <w:szCs w:val="20"/>
          <w:lang w:eastAsia="fr-BE"/>
        </w:rPr>
        <w:tab/>
        <w:t>DNBT (</w:t>
      </w:r>
      <w:proofErr w:type="spellStart"/>
      <w:r w:rsidRPr="008E1D19">
        <w:rPr>
          <w:color w:val="000000"/>
          <w:sz w:val="20"/>
          <w:szCs w:val="20"/>
          <w:lang w:eastAsia="fr-BE"/>
        </w:rPr>
        <w:t>динитродитриазол</w:t>
      </w:r>
      <w:proofErr w:type="spellEnd"/>
      <w:r w:rsidRPr="008E1D19">
        <w:rPr>
          <w:color w:val="000000"/>
          <w:sz w:val="20"/>
          <w:szCs w:val="20"/>
          <w:lang w:eastAsia="fr-BE"/>
        </w:rPr>
        <w:t>) (CAS 70890-46-9);</w:t>
      </w:r>
    </w:p>
    <w:p w14:paraId="64113A66"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g.</w:t>
      </w:r>
      <w:r w:rsidRPr="008E1D19">
        <w:rPr>
          <w:color w:val="000000"/>
          <w:sz w:val="20"/>
          <w:szCs w:val="20"/>
          <w:lang w:eastAsia="fr-BE"/>
        </w:rPr>
        <w:tab/>
        <w:t>Отпада от 2010 г.;</w:t>
      </w:r>
    </w:p>
    <w:p w14:paraId="03FA3533"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h.</w:t>
      </w:r>
      <w:r w:rsidRPr="008E1D19">
        <w:rPr>
          <w:color w:val="000000"/>
          <w:sz w:val="20"/>
          <w:szCs w:val="20"/>
          <w:lang w:eastAsia="fr-BE"/>
        </w:rPr>
        <w:tab/>
        <w:t>NTDNT (1-N-(2-нитротриазоло) 3,5-динитротриазол);</w:t>
      </w:r>
    </w:p>
    <w:p w14:paraId="30D78659"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i.</w:t>
      </w:r>
      <w:r w:rsidRPr="008E1D19">
        <w:rPr>
          <w:color w:val="000000"/>
          <w:sz w:val="20"/>
          <w:szCs w:val="20"/>
          <w:lang w:eastAsia="fr-BE"/>
        </w:rPr>
        <w:tab/>
        <w:t>PDNT (1-пикрил-3,5-динитротриазол);</w:t>
      </w:r>
    </w:p>
    <w:p w14:paraId="5749CD3C"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j.</w:t>
      </w:r>
      <w:r w:rsidRPr="008E1D19">
        <w:rPr>
          <w:color w:val="000000"/>
          <w:sz w:val="20"/>
          <w:szCs w:val="20"/>
          <w:lang w:eastAsia="fr-BE"/>
        </w:rPr>
        <w:tab/>
        <w:t>TACOT (</w:t>
      </w:r>
      <w:proofErr w:type="spellStart"/>
      <w:r w:rsidRPr="008E1D19">
        <w:rPr>
          <w:color w:val="000000"/>
          <w:sz w:val="20"/>
          <w:szCs w:val="20"/>
          <w:lang w:eastAsia="fr-BE"/>
        </w:rPr>
        <w:t>тетранитробензотриазолобензотриазол</w:t>
      </w:r>
      <w:proofErr w:type="spellEnd"/>
      <w:r w:rsidRPr="008E1D19">
        <w:rPr>
          <w:color w:val="000000"/>
          <w:sz w:val="20"/>
          <w:szCs w:val="20"/>
          <w:lang w:eastAsia="fr-BE"/>
        </w:rPr>
        <w:t>) (CAS 25243-36-1);</w:t>
      </w:r>
    </w:p>
    <w:p w14:paraId="45536CE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33. „Взривни вещества“, които не са изброени на друго място в ML8.а. и които имат някоя от следните характеристики:</w:t>
      </w:r>
    </w:p>
    <w:p w14:paraId="2C84FE22"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 xml:space="preserve">Скорост на детонация, превишаваща 8 700 m/s при максимална плътност, </w:t>
      </w:r>
      <w:r w:rsidRPr="008E1D19">
        <w:rPr>
          <w:color w:val="000000"/>
          <w:sz w:val="20"/>
          <w:szCs w:val="20"/>
          <w:u w:val="single"/>
          <w:lang w:eastAsia="fr-BE"/>
        </w:rPr>
        <w:t>или</w:t>
      </w:r>
      <w:r w:rsidRPr="008E1D19">
        <w:rPr>
          <w:color w:val="000000"/>
          <w:sz w:val="20"/>
          <w:szCs w:val="20"/>
          <w:lang w:eastAsia="fr-BE"/>
        </w:rPr>
        <w:t xml:space="preserve"> </w:t>
      </w:r>
    </w:p>
    <w:p w14:paraId="051624A3"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Налягане при взрив, превишаващо 34 </w:t>
      </w:r>
      <w:proofErr w:type="spellStart"/>
      <w:r w:rsidRPr="008E1D19">
        <w:rPr>
          <w:color w:val="000000"/>
          <w:sz w:val="20"/>
          <w:szCs w:val="20"/>
          <w:lang w:eastAsia="fr-BE"/>
        </w:rPr>
        <w:t>GPa</w:t>
      </w:r>
      <w:proofErr w:type="spellEnd"/>
      <w:r w:rsidRPr="008E1D19">
        <w:rPr>
          <w:color w:val="000000"/>
          <w:sz w:val="20"/>
          <w:szCs w:val="20"/>
          <w:lang w:eastAsia="fr-BE"/>
        </w:rPr>
        <w:t xml:space="preserve"> (340 </w:t>
      </w:r>
      <w:proofErr w:type="spellStart"/>
      <w:r w:rsidRPr="008E1D19">
        <w:rPr>
          <w:color w:val="000000"/>
          <w:sz w:val="20"/>
          <w:szCs w:val="20"/>
          <w:lang w:eastAsia="fr-BE"/>
        </w:rPr>
        <w:t>kbar</w:t>
      </w:r>
      <w:proofErr w:type="spellEnd"/>
      <w:r w:rsidRPr="008E1D19">
        <w:rPr>
          <w:color w:val="000000"/>
          <w:sz w:val="20"/>
          <w:szCs w:val="20"/>
          <w:lang w:eastAsia="fr-BE"/>
        </w:rPr>
        <w:t>);</w:t>
      </w:r>
    </w:p>
    <w:p w14:paraId="3D88433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34.</w:t>
      </w:r>
      <w:r w:rsidRPr="008E1D19">
        <w:rPr>
          <w:color w:val="000000"/>
          <w:sz w:val="20"/>
          <w:szCs w:val="20"/>
          <w:lang w:eastAsia="fr-BE"/>
        </w:rPr>
        <w:tab/>
        <w:t>Отпада от 2013 г.;</w:t>
      </w:r>
    </w:p>
    <w:p w14:paraId="2F87E2E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35.</w:t>
      </w:r>
      <w:r w:rsidRPr="008E1D19">
        <w:rPr>
          <w:color w:val="000000"/>
          <w:sz w:val="20"/>
          <w:szCs w:val="20"/>
          <w:lang w:eastAsia="fr-BE"/>
        </w:rPr>
        <w:tab/>
        <w:t>DNAN (2,4-динитроанизол) (CAS 119-27-7);</w:t>
      </w:r>
    </w:p>
    <w:p w14:paraId="0B17D7A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36.</w:t>
      </w:r>
      <w:r w:rsidRPr="008E1D19">
        <w:rPr>
          <w:color w:val="000000"/>
          <w:sz w:val="20"/>
          <w:szCs w:val="20"/>
          <w:lang w:eastAsia="fr-BE"/>
        </w:rPr>
        <w:tab/>
        <w:t>TEX (4,10-динитро-2,6,8,12-тетраокса-4,10-диазаизовюрцитан)</w:t>
      </w:r>
    </w:p>
    <w:p w14:paraId="2CB8526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37.</w:t>
      </w:r>
      <w:r w:rsidRPr="008E1D19">
        <w:rPr>
          <w:color w:val="000000"/>
          <w:sz w:val="20"/>
          <w:szCs w:val="20"/>
          <w:lang w:eastAsia="fr-BE"/>
        </w:rPr>
        <w:tab/>
        <w:t>GUDN (</w:t>
      </w:r>
      <w:proofErr w:type="spellStart"/>
      <w:r w:rsidRPr="008E1D19">
        <w:rPr>
          <w:color w:val="000000"/>
          <w:sz w:val="20"/>
          <w:szCs w:val="20"/>
          <w:lang w:eastAsia="fr-BE"/>
        </w:rPr>
        <w:t>гуанилкарбамид</w:t>
      </w:r>
      <w:proofErr w:type="spellEnd"/>
      <w:r w:rsidRPr="008E1D19">
        <w:rPr>
          <w:color w:val="000000"/>
          <w:sz w:val="20"/>
          <w:szCs w:val="20"/>
          <w:lang w:eastAsia="fr-BE"/>
        </w:rPr>
        <w:t xml:space="preserve"> </w:t>
      </w:r>
      <w:proofErr w:type="spellStart"/>
      <w:r w:rsidRPr="008E1D19">
        <w:rPr>
          <w:color w:val="000000"/>
          <w:sz w:val="20"/>
          <w:szCs w:val="20"/>
          <w:lang w:eastAsia="fr-BE"/>
        </w:rPr>
        <w:t>динитрамид</w:t>
      </w:r>
      <w:proofErr w:type="spellEnd"/>
      <w:r w:rsidRPr="008E1D19">
        <w:rPr>
          <w:color w:val="000000"/>
          <w:sz w:val="20"/>
          <w:szCs w:val="20"/>
          <w:lang w:eastAsia="fr-BE"/>
        </w:rPr>
        <w:t>) FOX-12 (CAS 217464-38-5).</w:t>
      </w:r>
    </w:p>
    <w:p w14:paraId="363DBFC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38.</w:t>
      </w:r>
      <w:r w:rsidRPr="008E1D19">
        <w:rPr>
          <w:color w:val="000000"/>
          <w:sz w:val="20"/>
          <w:szCs w:val="20"/>
          <w:lang w:eastAsia="fr-BE"/>
        </w:rPr>
        <w:tab/>
      </w:r>
      <w:proofErr w:type="spellStart"/>
      <w:r w:rsidRPr="008E1D19">
        <w:rPr>
          <w:color w:val="000000"/>
          <w:sz w:val="20"/>
          <w:szCs w:val="20"/>
          <w:lang w:eastAsia="fr-BE"/>
        </w:rPr>
        <w:t>Тетразини</w:t>
      </w:r>
      <w:proofErr w:type="spellEnd"/>
      <w:r w:rsidRPr="008E1D19">
        <w:rPr>
          <w:color w:val="000000"/>
          <w:sz w:val="20"/>
          <w:szCs w:val="20"/>
          <w:lang w:eastAsia="fr-BE"/>
        </w:rPr>
        <w:t>, както следва:</w:t>
      </w:r>
    </w:p>
    <w:p w14:paraId="79F36CB7"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lastRenderedPageBreak/>
        <w:t>a.</w:t>
      </w:r>
      <w:r w:rsidRPr="008E1D19">
        <w:rPr>
          <w:color w:val="000000"/>
          <w:sz w:val="20"/>
          <w:szCs w:val="20"/>
          <w:lang w:eastAsia="fr-BE"/>
        </w:rPr>
        <w:tab/>
        <w:t>BTAT (бис (2,2,2-тринитроетил)-3,6-диаминотетразин);</w:t>
      </w:r>
    </w:p>
    <w:p w14:paraId="0A9E9B80"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LAX-112 (3,6-диамино-1,2,4,5-тетразин-1,4-диоксид);</w:t>
      </w:r>
    </w:p>
    <w:p w14:paraId="01C02A1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39.</w:t>
      </w:r>
      <w:r w:rsidRPr="008E1D19">
        <w:rPr>
          <w:color w:val="000000"/>
          <w:sz w:val="20"/>
          <w:szCs w:val="20"/>
          <w:lang w:eastAsia="fr-BE"/>
        </w:rPr>
        <w:tab/>
        <w:t xml:space="preserve">Енергетични йонни материали с точка на топене между 343 K (70 °C) и 373 K (100 °C) и със скорост на детонация, превишаваща 6 800 m/s, или налягане при взрив, превишаващо 18 </w:t>
      </w:r>
      <w:proofErr w:type="spellStart"/>
      <w:r w:rsidRPr="008E1D19">
        <w:rPr>
          <w:color w:val="000000"/>
          <w:sz w:val="20"/>
          <w:szCs w:val="20"/>
          <w:lang w:eastAsia="fr-BE"/>
        </w:rPr>
        <w:t>GPa</w:t>
      </w:r>
      <w:proofErr w:type="spellEnd"/>
      <w:r w:rsidRPr="008E1D19">
        <w:rPr>
          <w:color w:val="000000"/>
          <w:sz w:val="20"/>
          <w:szCs w:val="20"/>
          <w:lang w:eastAsia="fr-BE"/>
        </w:rPr>
        <w:t xml:space="preserve"> (180 </w:t>
      </w:r>
      <w:proofErr w:type="spellStart"/>
      <w:r w:rsidRPr="008E1D19">
        <w:rPr>
          <w:color w:val="000000"/>
          <w:sz w:val="20"/>
          <w:szCs w:val="20"/>
          <w:lang w:eastAsia="fr-BE"/>
        </w:rPr>
        <w:t>kbar</w:t>
      </w:r>
      <w:proofErr w:type="spellEnd"/>
      <w:r w:rsidRPr="008E1D19">
        <w:rPr>
          <w:color w:val="000000"/>
          <w:sz w:val="20"/>
          <w:szCs w:val="20"/>
          <w:lang w:eastAsia="fr-BE"/>
        </w:rPr>
        <w:t>);</w:t>
      </w:r>
    </w:p>
    <w:p w14:paraId="441B4464" w14:textId="77777777" w:rsidR="008E1D19" w:rsidRPr="008E1D19" w:rsidRDefault="008E1D19" w:rsidP="008E1D19">
      <w:pPr>
        <w:tabs>
          <w:tab w:val="left" w:pos="1418"/>
        </w:tabs>
        <w:autoSpaceDE w:val="0"/>
        <w:autoSpaceDN w:val="0"/>
        <w:adjustRightInd w:val="0"/>
        <w:ind w:left="1134" w:hanging="283"/>
        <w:rPr>
          <w:color w:val="000000"/>
          <w:spacing w:val="-4"/>
          <w:sz w:val="20"/>
          <w:szCs w:val="20"/>
          <w:lang w:eastAsia="fr-BE"/>
        </w:rPr>
      </w:pPr>
      <w:r w:rsidRPr="008E1D19">
        <w:rPr>
          <w:color w:val="000000"/>
          <w:sz w:val="20"/>
          <w:szCs w:val="20"/>
          <w:lang w:eastAsia="fr-BE"/>
        </w:rPr>
        <w:t>4</w:t>
      </w:r>
      <w:r w:rsidRPr="008E1D19">
        <w:rPr>
          <w:color w:val="000000"/>
          <w:spacing w:val="-4"/>
          <w:sz w:val="20"/>
          <w:szCs w:val="20"/>
          <w:lang w:eastAsia="fr-BE"/>
        </w:rPr>
        <w:t>0.</w:t>
      </w:r>
      <w:r w:rsidRPr="008E1D19">
        <w:rPr>
          <w:color w:val="000000"/>
          <w:sz w:val="20"/>
          <w:szCs w:val="20"/>
          <w:lang w:eastAsia="fr-BE"/>
        </w:rPr>
        <w:tab/>
      </w:r>
      <w:r w:rsidRPr="008E1D19">
        <w:rPr>
          <w:color w:val="000000"/>
          <w:spacing w:val="-4"/>
          <w:sz w:val="20"/>
          <w:szCs w:val="20"/>
          <w:lang w:eastAsia="fr-BE"/>
        </w:rPr>
        <w:t>BTNEN (бис(2,2,2-</w:t>
      </w:r>
      <w:r w:rsidRPr="008E1D19">
        <w:rPr>
          <w:color w:val="000000"/>
          <w:sz w:val="20"/>
          <w:szCs w:val="20"/>
          <w:lang w:eastAsia="fr-BE"/>
        </w:rPr>
        <w:t>тринитроетил</w:t>
      </w:r>
      <w:r w:rsidRPr="008E1D19">
        <w:rPr>
          <w:color w:val="000000"/>
          <w:spacing w:val="-4"/>
          <w:sz w:val="20"/>
          <w:szCs w:val="20"/>
          <w:lang w:eastAsia="fr-BE"/>
        </w:rPr>
        <w:t>)-</w:t>
      </w:r>
      <w:proofErr w:type="spellStart"/>
      <w:r w:rsidRPr="008E1D19">
        <w:rPr>
          <w:color w:val="000000"/>
          <w:spacing w:val="-4"/>
          <w:sz w:val="20"/>
          <w:szCs w:val="20"/>
          <w:lang w:eastAsia="fr-BE"/>
        </w:rPr>
        <w:t>нитрамин</w:t>
      </w:r>
      <w:proofErr w:type="spellEnd"/>
      <w:r w:rsidRPr="008E1D19">
        <w:rPr>
          <w:color w:val="000000"/>
          <w:spacing w:val="-4"/>
          <w:sz w:val="20"/>
          <w:szCs w:val="20"/>
          <w:lang w:eastAsia="fr-BE"/>
        </w:rPr>
        <w:t>) (CAS 19836-28-3);</w:t>
      </w:r>
    </w:p>
    <w:tbl>
      <w:tblPr>
        <w:tblW w:w="4897" w:type="pct"/>
        <w:tblCellSpacing w:w="0" w:type="dxa"/>
        <w:tblInd w:w="851" w:type="dxa"/>
        <w:tblCellMar>
          <w:left w:w="0" w:type="dxa"/>
          <w:right w:w="0" w:type="dxa"/>
        </w:tblCellMar>
        <w:tblLook w:val="04A0" w:firstRow="1" w:lastRow="0" w:firstColumn="1" w:lastColumn="0" w:noHBand="0" w:noVBand="1"/>
      </w:tblPr>
      <w:tblGrid>
        <w:gridCol w:w="239"/>
        <w:gridCol w:w="9341"/>
      </w:tblGrid>
      <w:tr w:rsidR="008E1D19" w14:paraId="0FD5F327" w14:textId="77777777" w:rsidTr="00A11C5F">
        <w:trPr>
          <w:tblCellSpacing w:w="0" w:type="dxa"/>
        </w:trPr>
        <w:tc>
          <w:tcPr>
            <w:tcW w:w="11" w:type="pct"/>
          </w:tcPr>
          <w:p w14:paraId="651B8539" w14:textId="77777777" w:rsidR="008E1D19" w:rsidRDefault="008E1D19" w:rsidP="008E1D19">
            <w:pPr>
              <w:rPr>
                <w:color w:val="000000"/>
                <w:spacing w:val="-4"/>
                <w:sz w:val="20"/>
                <w:szCs w:val="20"/>
                <w:lang w:eastAsia="fr-BE"/>
              </w:rPr>
            </w:pPr>
            <w:r>
              <w:rPr>
                <w:color w:val="000000"/>
                <w:spacing w:val="-4"/>
                <w:sz w:val="20"/>
                <w:szCs w:val="20"/>
                <w:lang w:eastAsia="fr-BE"/>
              </w:rPr>
              <w:t>41.</w:t>
            </w:r>
          </w:p>
        </w:tc>
        <w:tc>
          <w:tcPr>
            <w:tcW w:w="4989" w:type="pct"/>
          </w:tcPr>
          <w:p w14:paraId="6BD2C4D4" w14:textId="77777777" w:rsidR="008E1D19" w:rsidRDefault="008E1D19" w:rsidP="008E1D19">
            <w:pPr>
              <w:ind w:left="-181" w:firstLine="181"/>
              <w:rPr>
                <w:color w:val="000000"/>
                <w:spacing w:val="-4"/>
                <w:sz w:val="20"/>
                <w:szCs w:val="20"/>
                <w:lang w:eastAsia="fr-BE"/>
              </w:rPr>
            </w:pPr>
            <w:r>
              <w:rPr>
                <w:color w:val="000000"/>
                <w:spacing w:val="-4"/>
                <w:sz w:val="20"/>
                <w:szCs w:val="20"/>
                <w:lang w:eastAsia="fr-BE"/>
              </w:rPr>
              <w:t>FTDO (5,6-(3',4'-фуразано)- 1,2,3,4-тетразин-1,3-диоксид);</w:t>
            </w:r>
          </w:p>
        </w:tc>
      </w:tr>
      <w:tr w:rsidR="008E1D19" w14:paraId="6A6F512A" w14:textId="77777777" w:rsidTr="00A11C5F">
        <w:trPr>
          <w:tblCellSpacing w:w="0" w:type="dxa"/>
        </w:trPr>
        <w:tc>
          <w:tcPr>
            <w:tcW w:w="11" w:type="pct"/>
          </w:tcPr>
          <w:p w14:paraId="1DDDD5A5" w14:textId="77777777" w:rsidR="008E1D19" w:rsidRDefault="008E1D19" w:rsidP="008E1D19">
            <w:pPr>
              <w:ind w:right="-13"/>
              <w:rPr>
                <w:color w:val="000000"/>
                <w:spacing w:val="-4"/>
                <w:sz w:val="20"/>
                <w:szCs w:val="20"/>
                <w:lang w:eastAsia="fr-BE"/>
              </w:rPr>
            </w:pPr>
            <w:r>
              <w:rPr>
                <w:color w:val="000000"/>
                <w:spacing w:val="-4"/>
                <w:sz w:val="20"/>
                <w:szCs w:val="20"/>
                <w:lang w:eastAsia="fr-BE"/>
              </w:rPr>
              <w:t>42.</w:t>
            </w:r>
          </w:p>
          <w:p w14:paraId="6259D070" w14:textId="77777777" w:rsidR="008E1D19" w:rsidRDefault="008E1D19" w:rsidP="008E1D19">
            <w:pPr>
              <w:ind w:right="-13"/>
              <w:rPr>
                <w:color w:val="000000"/>
                <w:spacing w:val="-4"/>
                <w:sz w:val="20"/>
                <w:szCs w:val="20"/>
                <w:lang w:eastAsia="fr-BE"/>
              </w:rPr>
            </w:pPr>
            <w:r>
              <w:rPr>
                <w:color w:val="000000"/>
                <w:spacing w:val="-4"/>
                <w:sz w:val="20"/>
                <w:szCs w:val="20"/>
                <w:lang w:eastAsia="fr-BE"/>
              </w:rPr>
              <w:t>43.</w:t>
            </w:r>
          </w:p>
        </w:tc>
        <w:tc>
          <w:tcPr>
            <w:tcW w:w="4989" w:type="pct"/>
          </w:tcPr>
          <w:p w14:paraId="2A9E4D0E" w14:textId="77777777" w:rsidR="008E1D19" w:rsidRDefault="008E1D19" w:rsidP="008E1D19">
            <w:pPr>
              <w:ind w:left="-181" w:firstLine="181"/>
              <w:rPr>
                <w:color w:val="000000"/>
                <w:spacing w:val="-4"/>
                <w:sz w:val="20"/>
                <w:szCs w:val="20"/>
                <w:lang w:eastAsia="fr-BE"/>
              </w:rPr>
            </w:pPr>
            <w:r>
              <w:rPr>
                <w:color w:val="000000"/>
                <w:spacing w:val="-4"/>
                <w:sz w:val="20"/>
                <w:szCs w:val="20"/>
                <w:lang w:eastAsia="fr-BE"/>
              </w:rPr>
              <w:t xml:space="preserve">EDNA (етилен </w:t>
            </w:r>
            <w:proofErr w:type="spellStart"/>
            <w:r>
              <w:rPr>
                <w:color w:val="000000"/>
                <w:spacing w:val="-4"/>
                <w:sz w:val="20"/>
                <w:szCs w:val="20"/>
                <w:lang w:eastAsia="fr-BE"/>
              </w:rPr>
              <w:t>динитрамин</w:t>
            </w:r>
            <w:proofErr w:type="spellEnd"/>
            <w:r>
              <w:rPr>
                <w:color w:val="000000"/>
                <w:spacing w:val="-4"/>
                <w:sz w:val="20"/>
                <w:szCs w:val="20"/>
                <w:lang w:eastAsia="fr-BE"/>
              </w:rPr>
              <w:t>) (CAS 505-71-5);</w:t>
            </w:r>
          </w:p>
          <w:p w14:paraId="15FEC8F0" w14:textId="77777777" w:rsidR="008E1D19" w:rsidRDefault="008E1D19" w:rsidP="008E1D19">
            <w:pPr>
              <w:rPr>
                <w:color w:val="000000"/>
                <w:spacing w:val="-4"/>
                <w:sz w:val="20"/>
                <w:szCs w:val="20"/>
                <w:lang w:eastAsia="fr-BE"/>
              </w:rPr>
            </w:pPr>
            <w:r>
              <w:rPr>
                <w:color w:val="000000"/>
                <w:spacing w:val="-4"/>
                <w:sz w:val="20"/>
                <w:szCs w:val="20"/>
                <w:lang w:eastAsia="fr-BE"/>
              </w:rPr>
              <w:t>TKX-50 (</w:t>
            </w:r>
            <w:proofErr w:type="spellStart"/>
            <w:r>
              <w:rPr>
                <w:color w:val="000000"/>
                <w:spacing w:val="-4"/>
                <w:sz w:val="20"/>
                <w:szCs w:val="20"/>
                <w:lang w:eastAsia="fr-BE"/>
              </w:rPr>
              <w:t>дихидроксиламоний</w:t>
            </w:r>
            <w:proofErr w:type="spellEnd"/>
            <w:r>
              <w:rPr>
                <w:color w:val="000000"/>
                <w:spacing w:val="-4"/>
                <w:sz w:val="20"/>
                <w:szCs w:val="20"/>
                <w:lang w:eastAsia="fr-BE"/>
              </w:rPr>
              <w:t xml:space="preserve"> 5,5'-бистетразол-1,1'-диолат); </w:t>
            </w:r>
          </w:p>
        </w:tc>
      </w:tr>
    </w:tbl>
    <w:p w14:paraId="4B899804" w14:textId="77777777" w:rsidR="008E1D19" w:rsidRPr="008E1D19" w:rsidRDefault="008E1D19" w:rsidP="008E1D19">
      <w:pPr>
        <w:tabs>
          <w:tab w:val="left" w:pos="2268"/>
        </w:tabs>
        <w:ind w:left="2268" w:right="-6" w:hanging="1417"/>
        <w:rPr>
          <w:i/>
          <w:iCs/>
          <w:spacing w:val="-4"/>
          <w:sz w:val="20"/>
          <w:szCs w:val="20"/>
          <w:lang w:eastAsia="en-US"/>
        </w:rPr>
      </w:pPr>
      <w:r w:rsidRPr="008E1D19">
        <w:rPr>
          <w:i/>
          <w:sz w:val="20"/>
          <w:szCs w:val="20"/>
          <w:u w:val="single"/>
          <w:lang w:eastAsia="en-US"/>
        </w:rPr>
        <w:t>Забележка</w:t>
      </w:r>
      <w:r w:rsidRPr="008E1D19">
        <w:rPr>
          <w:i/>
          <w:iCs/>
          <w:sz w:val="20"/>
          <w:szCs w:val="20"/>
          <w:lang w:eastAsia="en-US"/>
        </w:rPr>
        <w:tab/>
      </w:r>
      <w:r w:rsidRPr="008E1D19">
        <w:rPr>
          <w:i/>
          <w:iCs/>
          <w:spacing w:val="-4"/>
          <w:sz w:val="20"/>
          <w:szCs w:val="20"/>
          <w:lang w:eastAsia="en-US"/>
        </w:rPr>
        <w:t xml:space="preserve">ML8.a. включва </w:t>
      </w:r>
      <w:r w:rsidRPr="008E1D19">
        <w:rPr>
          <w:i/>
          <w:sz w:val="20"/>
          <w:szCs w:val="20"/>
          <w:lang w:eastAsia="en-US"/>
        </w:rPr>
        <w:t xml:space="preserve">‘избухливи </w:t>
      </w:r>
      <w:proofErr w:type="spellStart"/>
      <w:r w:rsidRPr="008E1D19">
        <w:rPr>
          <w:i/>
          <w:sz w:val="20"/>
          <w:szCs w:val="20"/>
          <w:lang w:eastAsia="en-US"/>
        </w:rPr>
        <w:t>съкристали</w:t>
      </w:r>
      <w:proofErr w:type="spellEnd"/>
      <w:r w:rsidRPr="008E1D19">
        <w:rPr>
          <w:i/>
          <w:sz w:val="20"/>
          <w:szCs w:val="20"/>
          <w:lang w:eastAsia="en-US"/>
        </w:rPr>
        <w:t>’</w:t>
      </w:r>
      <w:r w:rsidRPr="008E1D19">
        <w:rPr>
          <w:i/>
          <w:iCs/>
          <w:spacing w:val="-4"/>
          <w:sz w:val="20"/>
          <w:szCs w:val="20"/>
          <w:lang w:eastAsia="en-US"/>
        </w:rPr>
        <w:t>.</w:t>
      </w:r>
    </w:p>
    <w:p w14:paraId="7899B089" w14:textId="77777777" w:rsidR="008E1D19" w:rsidRPr="008E1D19" w:rsidRDefault="008E1D19" w:rsidP="008E1D19">
      <w:pPr>
        <w:tabs>
          <w:tab w:val="left" w:pos="2268"/>
        </w:tabs>
        <w:ind w:left="2268" w:right="-6" w:hanging="1417"/>
        <w:rPr>
          <w:i/>
          <w:iCs/>
          <w:spacing w:val="-4"/>
          <w:sz w:val="20"/>
          <w:szCs w:val="20"/>
          <w:u w:val="single"/>
          <w:lang w:eastAsia="en-US"/>
        </w:rPr>
      </w:pPr>
      <w:r w:rsidRPr="008E1D19">
        <w:rPr>
          <w:i/>
          <w:sz w:val="20"/>
          <w:szCs w:val="20"/>
          <w:u w:val="single"/>
          <w:lang w:eastAsia="en-US"/>
        </w:rPr>
        <w:t>Техническа</w:t>
      </w:r>
      <w:r w:rsidRPr="008E1D19">
        <w:rPr>
          <w:i/>
          <w:iCs/>
          <w:spacing w:val="-4"/>
          <w:sz w:val="20"/>
          <w:szCs w:val="20"/>
          <w:u w:val="single"/>
          <w:lang w:eastAsia="en-US"/>
        </w:rPr>
        <w:t xml:space="preserve"> забележка</w:t>
      </w:r>
    </w:p>
    <w:p w14:paraId="3B1664DE" w14:textId="77777777" w:rsidR="008E1D19" w:rsidRPr="008E1D19" w:rsidRDefault="008E1D19" w:rsidP="008E1D19">
      <w:pPr>
        <w:tabs>
          <w:tab w:val="left" w:pos="284"/>
        </w:tabs>
        <w:autoSpaceDE w:val="0"/>
        <w:autoSpaceDN w:val="0"/>
        <w:adjustRightInd w:val="0"/>
        <w:ind w:left="851"/>
        <w:rPr>
          <w:i/>
          <w:iCs/>
          <w:spacing w:val="-4"/>
          <w:sz w:val="20"/>
          <w:szCs w:val="20"/>
          <w:lang w:eastAsia="en-US"/>
        </w:rPr>
      </w:pPr>
      <w:r w:rsidRPr="008E1D19">
        <w:rPr>
          <w:i/>
          <w:sz w:val="20"/>
          <w:szCs w:val="20"/>
          <w:lang w:eastAsia="en-US"/>
        </w:rPr>
        <w:t xml:space="preserve">‘Избухлив </w:t>
      </w:r>
      <w:proofErr w:type="spellStart"/>
      <w:r w:rsidRPr="008E1D19">
        <w:rPr>
          <w:i/>
          <w:sz w:val="20"/>
          <w:szCs w:val="20"/>
          <w:lang w:eastAsia="en-US"/>
        </w:rPr>
        <w:t>съкристал</w:t>
      </w:r>
      <w:proofErr w:type="spellEnd"/>
      <w:r w:rsidRPr="008E1D19">
        <w:rPr>
          <w:i/>
          <w:sz w:val="20"/>
          <w:szCs w:val="20"/>
          <w:lang w:eastAsia="en-US"/>
        </w:rPr>
        <w:t xml:space="preserve">’ </w:t>
      </w:r>
      <w:r w:rsidRPr="008E1D19">
        <w:rPr>
          <w:i/>
          <w:iCs/>
          <w:spacing w:val="-4"/>
          <w:sz w:val="20"/>
          <w:szCs w:val="20"/>
          <w:lang w:eastAsia="en-US"/>
        </w:rPr>
        <w:t>означава твърдо вещество, състоящо се от подредени в триизмерна структура молекули от две или повече взривни вещества, най-малко едно от които е посочено в ML8.a.</w:t>
      </w:r>
    </w:p>
    <w:p w14:paraId="65285E1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„Ракетно гориво“, както следва:</w:t>
      </w:r>
    </w:p>
    <w:p w14:paraId="58AF1A4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Всяко „ракетно гориво“ с теоретичен специфичен импулс (при стандартни условия) над: </w:t>
      </w:r>
    </w:p>
    <w:p w14:paraId="508F37C2"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 xml:space="preserve">240 секунди за неметализирано, </w:t>
      </w:r>
      <w:proofErr w:type="spellStart"/>
      <w:r w:rsidRPr="008E1D19">
        <w:rPr>
          <w:color w:val="000000"/>
          <w:sz w:val="20"/>
          <w:szCs w:val="20"/>
          <w:lang w:eastAsia="fr-BE"/>
        </w:rPr>
        <w:t>нехалогенизирано</w:t>
      </w:r>
      <w:proofErr w:type="spellEnd"/>
      <w:r w:rsidRPr="008E1D19">
        <w:rPr>
          <w:color w:val="000000"/>
          <w:sz w:val="20"/>
          <w:szCs w:val="20"/>
          <w:lang w:eastAsia="fr-BE"/>
        </w:rPr>
        <w:t xml:space="preserve"> „ракетно гориво“;</w:t>
      </w:r>
    </w:p>
    <w:p w14:paraId="215AE8E4"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 xml:space="preserve">250 секунди за неметализирано, </w:t>
      </w:r>
      <w:proofErr w:type="spellStart"/>
      <w:r w:rsidRPr="008E1D19">
        <w:rPr>
          <w:color w:val="000000"/>
          <w:sz w:val="20"/>
          <w:szCs w:val="20"/>
          <w:lang w:eastAsia="fr-BE"/>
        </w:rPr>
        <w:t>халогенизирано</w:t>
      </w:r>
      <w:proofErr w:type="spellEnd"/>
      <w:r w:rsidRPr="008E1D19">
        <w:rPr>
          <w:color w:val="000000"/>
          <w:sz w:val="20"/>
          <w:szCs w:val="20"/>
          <w:lang w:eastAsia="fr-BE"/>
        </w:rPr>
        <w:t xml:space="preserve"> „ракетно гориво“; </w:t>
      </w:r>
      <w:r w:rsidRPr="008E1D19">
        <w:rPr>
          <w:color w:val="000000"/>
          <w:sz w:val="20"/>
          <w:szCs w:val="20"/>
          <w:u w:val="single"/>
          <w:lang w:eastAsia="fr-BE"/>
        </w:rPr>
        <w:t>или</w:t>
      </w:r>
    </w:p>
    <w:p w14:paraId="37A53D62" w14:textId="77777777" w:rsidR="008E1D19" w:rsidRPr="008E1D19" w:rsidRDefault="008E1D19" w:rsidP="008E1D19">
      <w:pPr>
        <w:tabs>
          <w:tab w:val="left" w:pos="1701"/>
        </w:tabs>
        <w:ind w:left="1418" w:hanging="283"/>
        <w:rPr>
          <w:color w:val="000000"/>
          <w:sz w:val="20"/>
          <w:szCs w:val="20"/>
          <w:lang w:eastAsia="fr-BE"/>
        </w:rPr>
      </w:pPr>
      <w:r w:rsidRPr="008E1D19">
        <w:rPr>
          <w:color w:val="000000"/>
          <w:sz w:val="20"/>
          <w:szCs w:val="20"/>
          <w:lang w:eastAsia="fr-BE"/>
        </w:rPr>
        <w:t>c.</w:t>
      </w:r>
      <w:r w:rsidRPr="008E1D19">
        <w:rPr>
          <w:color w:val="000000"/>
          <w:sz w:val="20"/>
          <w:szCs w:val="20"/>
          <w:lang w:eastAsia="fr-BE"/>
        </w:rPr>
        <w:tab/>
        <w:t>260 секунди за метализирано „ракетно гориво“;</w:t>
      </w:r>
    </w:p>
    <w:p w14:paraId="5930A82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Отпада от 2013 г.;</w:t>
      </w:r>
    </w:p>
    <w:p w14:paraId="3AB09C7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„Ракетни горива“ със силова константа над 1200 </w:t>
      </w:r>
      <w:proofErr w:type="spellStart"/>
      <w:r w:rsidRPr="008E1D19">
        <w:rPr>
          <w:color w:val="000000"/>
          <w:sz w:val="20"/>
          <w:szCs w:val="20"/>
          <w:lang w:eastAsia="fr-BE"/>
        </w:rPr>
        <w:t>kJ</w:t>
      </w:r>
      <w:proofErr w:type="spellEnd"/>
      <w:r w:rsidRPr="008E1D19">
        <w:rPr>
          <w:color w:val="000000"/>
          <w:sz w:val="20"/>
          <w:szCs w:val="20"/>
          <w:lang w:eastAsia="fr-BE"/>
        </w:rPr>
        <w:t>/</w:t>
      </w:r>
      <w:proofErr w:type="spellStart"/>
      <w:r w:rsidRPr="008E1D19">
        <w:rPr>
          <w:color w:val="000000"/>
          <w:sz w:val="20"/>
          <w:szCs w:val="20"/>
          <w:lang w:eastAsia="fr-BE"/>
        </w:rPr>
        <w:t>kg</w:t>
      </w:r>
      <w:proofErr w:type="spellEnd"/>
      <w:r w:rsidRPr="008E1D19">
        <w:rPr>
          <w:color w:val="000000"/>
          <w:sz w:val="20"/>
          <w:szCs w:val="20"/>
          <w:lang w:eastAsia="fr-BE"/>
        </w:rPr>
        <w:t>;</w:t>
      </w:r>
    </w:p>
    <w:p w14:paraId="246E699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 xml:space="preserve">„Ракетни горива“, които могат да поддържат постоянна скорост на горене, по-голяма от 38 mm/s при стандартни условия (измерена на </w:t>
      </w:r>
      <w:proofErr w:type="spellStart"/>
      <w:r w:rsidRPr="008E1D19">
        <w:rPr>
          <w:color w:val="000000"/>
          <w:sz w:val="20"/>
          <w:szCs w:val="20"/>
          <w:lang w:eastAsia="fr-BE"/>
        </w:rPr>
        <w:t>капсуловани</w:t>
      </w:r>
      <w:proofErr w:type="spellEnd"/>
      <w:r w:rsidRPr="008E1D19">
        <w:rPr>
          <w:color w:val="000000"/>
          <w:sz w:val="20"/>
          <w:szCs w:val="20"/>
          <w:lang w:eastAsia="fr-BE"/>
        </w:rPr>
        <w:t xml:space="preserve"> пробни тела, осигуряващи плосък фронт на горене) — налягане 6,89 </w:t>
      </w:r>
      <w:proofErr w:type="spellStart"/>
      <w:r w:rsidRPr="008E1D19">
        <w:rPr>
          <w:color w:val="000000"/>
          <w:sz w:val="20"/>
          <w:szCs w:val="20"/>
          <w:lang w:eastAsia="fr-BE"/>
        </w:rPr>
        <w:t>MPa</w:t>
      </w:r>
      <w:proofErr w:type="spellEnd"/>
      <w:r w:rsidRPr="008E1D19">
        <w:rPr>
          <w:color w:val="000000"/>
          <w:sz w:val="20"/>
          <w:szCs w:val="20"/>
          <w:lang w:eastAsia="fr-BE"/>
        </w:rPr>
        <w:t xml:space="preserve"> (68,9 </w:t>
      </w:r>
      <w:proofErr w:type="spellStart"/>
      <w:r w:rsidRPr="008E1D19">
        <w:rPr>
          <w:color w:val="000000"/>
          <w:sz w:val="20"/>
          <w:szCs w:val="20"/>
          <w:lang w:eastAsia="fr-BE"/>
        </w:rPr>
        <w:t>bar</w:t>
      </w:r>
      <w:proofErr w:type="spellEnd"/>
      <w:r w:rsidRPr="008E1D19">
        <w:rPr>
          <w:color w:val="000000"/>
          <w:sz w:val="20"/>
          <w:szCs w:val="20"/>
          <w:lang w:eastAsia="fr-BE"/>
        </w:rPr>
        <w:t>) и температура 294 K (21 °C);</w:t>
      </w:r>
    </w:p>
    <w:p w14:paraId="3AD5140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r>
      <w:proofErr w:type="spellStart"/>
      <w:r w:rsidRPr="008E1D19">
        <w:rPr>
          <w:color w:val="000000"/>
          <w:sz w:val="20"/>
          <w:szCs w:val="20"/>
          <w:lang w:eastAsia="fr-BE"/>
        </w:rPr>
        <w:t>Еластомерно</w:t>
      </w:r>
      <w:proofErr w:type="spellEnd"/>
      <w:r w:rsidRPr="008E1D19">
        <w:rPr>
          <w:color w:val="000000"/>
          <w:sz w:val="20"/>
          <w:szCs w:val="20"/>
          <w:lang w:eastAsia="fr-BE"/>
        </w:rPr>
        <w:t xml:space="preserve"> модифицирани </w:t>
      </w:r>
      <w:proofErr w:type="spellStart"/>
      <w:r w:rsidRPr="008E1D19">
        <w:rPr>
          <w:color w:val="000000"/>
          <w:sz w:val="20"/>
          <w:szCs w:val="20"/>
          <w:lang w:eastAsia="fr-BE"/>
        </w:rPr>
        <w:t>ляти</w:t>
      </w:r>
      <w:proofErr w:type="spellEnd"/>
      <w:r w:rsidRPr="008E1D19">
        <w:rPr>
          <w:color w:val="000000"/>
          <w:sz w:val="20"/>
          <w:szCs w:val="20"/>
          <w:lang w:eastAsia="fr-BE"/>
        </w:rPr>
        <w:t>, двуосновни „ракетни горива“ (ЕМЛДРГ/EMCDB) с удължение при максимално натоварване, по-голямо от 5 %, при 233 K (–40 °C);</w:t>
      </w:r>
    </w:p>
    <w:p w14:paraId="1B6E326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Всяко „ракетно гориво“, съдържащо веществата, описани в ML8.a.;</w:t>
      </w:r>
    </w:p>
    <w:p w14:paraId="6D90556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 xml:space="preserve">„Ракетни горива“, </w:t>
      </w:r>
      <w:proofErr w:type="spellStart"/>
      <w:r w:rsidRPr="008E1D19">
        <w:rPr>
          <w:color w:val="000000"/>
          <w:sz w:val="20"/>
          <w:szCs w:val="20"/>
          <w:lang w:eastAsia="fr-BE"/>
        </w:rPr>
        <w:t>неизброени</w:t>
      </w:r>
      <w:proofErr w:type="spellEnd"/>
      <w:r w:rsidRPr="008E1D19">
        <w:rPr>
          <w:color w:val="000000"/>
          <w:sz w:val="20"/>
          <w:szCs w:val="20"/>
          <w:lang w:eastAsia="fr-BE"/>
        </w:rPr>
        <w:t xml:space="preserve"> на друго място в Общия списък на оръжията на ЕС, специално създадени за военна употреба;</w:t>
      </w:r>
    </w:p>
    <w:p w14:paraId="552A701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„Пиротехнически състави“, горива и свързаните с тях субстанции, както следва, и ‘смесите’ от тях:</w:t>
      </w:r>
    </w:p>
    <w:p w14:paraId="581C253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Самолетни горива, специално създадени за военни цели;</w:t>
      </w:r>
    </w:p>
    <w:tbl>
      <w:tblPr>
        <w:tblW w:w="5000" w:type="pct"/>
        <w:tblCellSpacing w:w="0" w:type="dxa"/>
        <w:tblCellMar>
          <w:left w:w="0" w:type="dxa"/>
          <w:right w:w="0" w:type="dxa"/>
        </w:tblCellMar>
        <w:tblLook w:val="04A0" w:firstRow="1" w:lastRow="0" w:firstColumn="1" w:lastColumn="0" w:noHBand="0" w:noVBand="1"/>
      </w:tblPr>
      <w:tblGrid>
        <w:gridCol w:w="2343"/>
        <w:gridCol w:w="7439"/>
      </w:tblGrid>
      <w:tr w:rsidR="008E1D19" w14:paraId="6A9B1C57" w14:textId="77777777" w:rsidTr="00A11C5F">
        <w:trPr>
          <w:tblCellSpacing w:w="0" w:type="dxa"/>
        </w:trPr>
        <w:tc>
          <w:tcPr>
            <w:tcW w:w="0" w:type="auto"/>
          </w:tcPr>
          <w:p w14:paraId="4ACC5B30" w14:textId="77777777" w:rsidR="008E1D19" w:rsidRDefault="008E1D19" w:rsidP="008E1D19">
            <w:pPr>
              <w:tabs>
                <w:tab w:val="left" w:pos="1418"/>
              </w:tabs>
              <w:autoSpaceDE w:val="0"/>
              <w:autoSpaceDN w:val="0"/>
              <w:adjustRightInd w:val="0"/>
              <w:spacing w:before="0"/>
              <w:ind w:left="1134" w:hanging="283"/>
              <w:jc w:val="left"/>
              <w:rPr>
                <w:color w:val="000000"/>
                <w:sz w:val="20"/>
                <w:szCs w:val="20"/>
                <w:lang w:val="fr-BE" w:eastAsia="fr-BE"/>
              </w:rPr>
            </w:pPr>
            <w:r>
              <w:rPr>
                <w:i/>
                <w:iCs/>
                <w:color w:val="000000"/>
                <w:sz w:val="20"/>
                <w:szCs w:val="20"/>
                <w:u w:val="single"/>
                <w:lang w:eastAsia="fr-BE"/>
              </w:rPr>
              <w:t>Забележка</w:t>
            </w:r>
            <w:r>
              <w:rPr>
                <w:i/>
                <w:iCs/>
                <w:color w:val="000000"/>
                <w:sz w:val="20"/>
                <w:szCs w:val="20"/>
                <w:u w:val="single"/>
                <w:lang w:val="fr-BE" w:eastAsia="fr-BE"/>
              </w:rPr>
              <w:t xml:space="preserve"> 1</w:t>
            </w:r>
            <w:r>
              <w:rPr>
                <w:i/>
                <w:iCs/>
                <w:color w:val="000000"/>
                <w:sz w:val="20"/>
                <w:szCs w:val="20"/>
                <w:lang w:val="fr-BE" w:eastAsia="fr-BE"/>
              </w:rPr>
              <w:t xml:space="preserve"> </w:t>
            </w:r>
          </w:p>
        </w:tc>
        <w:tc>
          <w:tcPr>
            <w:tcW w:w="0" w:type="auto"/>
          </w:tcPr>
          <w:p w14:paraId="1CD320B9" w14:textId="77777777" w:rsidR="008E1D19" w:rsidRDefault="008E1D19" w:rsidP="008E1D19">
            <w:pPr>
              <w:tabs>
                <w:tab w:val="left" w:pos="1418"/>
              </w:tabs>
              <w:autoSpaceDE w:val="0"/>
              <w:autoSpaceDN w:val="0"/>
              <w:adjustRightInd w:val="0"/>
              <w:spacing w:before="0"/>
              <w:jc w:val="left"/>
              <w:rPr>
                <w:color w:val="000000"/>
                <w:sz w:val="20"/>
                <w:szCs w:val="20"/>
                <w:lang w:val="fr-BE" w:eastAsia="fr-BE"/>
              </w:rPr>
            </w:pPr>
            <w:r>
              <w:rPr>
                <w:i/>
                <w:iCs/>
                <w:color w:val="000000"/>
                <w:sz w:val="20"/>
                <w:szCs w:val="20"/>
                <w:lang w:val="fr-BE" w:eastAsia="fr-BE"/>
              </w:rPr>
              <w:t>ML</w:t>
            </w:r>
            <w:proofErr w:type="gramStart"/>
            <w:r>
              <w:rPr>
                <w:i/>
                <w:iCs/>
                <w:color w:val="000000"/>
                <w:sz w:val="20"/>
                <w:szCs w:val="20"/>
                <w:lang w:val="fr-BE" w:eastAsia="fr-BE"/>
              </w:rPr>
              <w:t>8.c.</w:t>
            </w:r>
            <w:proofErr w:type="gramEnd"/>
            <w:r>
              <w:rPr>
                <w:i/>
                <w:iCs/>
                <w:color w:val="000000"/>
                <w:sz w:val="20"/>
                <w:szCs w:val="20"/>
                <w:lang w:val="fr-BE" w:eastAsia="fr-BE"/>
              </w:rPr>
              <w:t>1</w:t>
            </w:r>
            <w:r>
              <w:rPr>
                <w:i/>
                <w:iCs/>
                <w:color w:val="000000"/>
                <w:sz w:val="20"/>
                <w:szCs w:val="20"/>
                <w:lang w:eastAsia="fr-BE"/>
              </w:rPr>
              <w:t>. не се прилага за следните самолетни горива</w:t>
            </w:r>
            <w:r>
              <w:rPr>
                <w:i/>
                <w:iCs/>
                <w:color w:val="000000"/>
                <w:sz w:val="20"/>
                <w:szCs w:val="20"/>
                <w:lang w:val="fr-BE" w:eastAsia="fr-BE"/>
              </w:rPr>
              <w:t>: JP-4, JP-5 и JP-8</w:t>
            </w:r>
            <w:r>
              <w:rPr>
                <w:color w:val="000000"/>
                <w:sz w:val="20"/>
                <w:szCs w:val="20"/>
                <w:lang w:val="fr-BE" w:eastAsia="fr-BE"/>
              </w:rPr>
              <w:t>.</w:t>
            </w:r>
          </w:p>
        </w:tc>
      </w:tr>
    </w:tbl>
    <w:p w14:paraId="5B9B2C37"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Самолетните горива, изброени в ML8.c.1., са крайни продукти, не техни съставни части</w:t>
      </w:r>
      <w:r w:rsidRPr="008E1D19">
        <w:rPr>
          <w:sz w:val="20"/>
          <w:szCs w:val="20"/>
          <w:lang w:eastAsia="en-US"/>
        </w:rPr>
        <w:t>.</w:t>
      </w:r>
    </w:p>
    <w:p w14:paraId="6AFC286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Алан (алуминиев хидрид) (CAS 7784-21-6);</w:t>
      </w:r>
    </w:p>
    <w:p w14:paraId="66A7AD6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r>
      <w:proofErr w:type="spellStart"/>
      <w:r w:rsidRPr="008E1D19">
        <w:rPr>
          <w:color w:val="000000"/>
          <w:sz w:val="20"/>
          <w:szCs w:val="20"/>
          <w:lang w:eastAsia="fr-BE"/>
        </w:rPr>
        <w:t>Борани</w:t>
      </w:r>
      <w:proofErr w:type="spellEnd"/>
      <w:r w:rsidRPr="008E1D19">
        <w:rPr>
          <w:color w:val="000000"/>
          <w:sz w:val="20"/>
          <w:szCs w:val="20"/>
          <w:lang w:eastAsia="fr-BE"/>
        </w:rPr>
        <w:t>, както следва, и техните производни:</w:t>
      </w:r>
    </w:p>
    <w:p w14:paraId="49B3E6C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t xml:space="preserve">а. </w:t>
      </w:r>
      <w:proofErr w:type="spellStart"/>
      <w:r w:rsidRPr="008E1D19">
        <w:rPr>
          <w:color w:val="000000"/>
          <w:sz w:val="20"/>
          <w:szCs w:val="20"/>
          <w:lang w:eastAsia="fr-BE"/>
        </w:rPr>
        <w:t>Карборани</w:t>
      </w:r>
      <w:proofErr w:type="spellEnd"/>
      <w:r w:rsidRPr="008E1D19">
        <w:rPr>
          <w:color w:val="000000"/>
          <w:sz w:val="20"/>
          <w:szCs w:val="20"/>
          <w:lang w:eastAsia="fr-BE"/>
        </w:rPr>
        <w:t>;</w:t>
      </w:r>
    </w:p>
    <w:p w14:paraId="15A8B65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t xml:space="preserve">б. </w:t>
      </w:r>
      <w:proofErr w:type="spellStart"/>
      <w:r w:rsidRPr="008E1D19">
        <w:rPr>
          <w:color w:val="000000"/>
          <w:sz w:val="20"/>
          <w:szCs w:val="20"/>
          <w:lang w:eastAsia="fr-BE"/>
        </w:rPr>
        <w:t>Хомоложен</w:t>
      </w:r>
      <w:proofErr w:type="spellEnd"/>
      <w:r w:rsidRPr="008E1D19">
        <w:rPr>
          <w:color w:val="000000"/>
          <w:sz w:val="20"/>
          <w:szCs w:val="20"/>
          <w:lang w:eastAsia="fr-BE"/>
        </w:rPr>
        <w:t xml:space="preserve"> ред на </w:t>
      </w:r>
      <w:proofErr w:type="spellStart"/>
      <w:r w:rsidRPr="008E1D19">
        <w:rPr>
          <w:color w:val="000000"/>
          <w:sz w:val="20"/>
          <w:szCs w:val="20"/>
          <w:lang w:eastAsia="fr-BE"/>
        </w:rPr>
        <w:t>бораните</w:t>
      </w:r>
      <w:proofErr w:type="spellEnd"/>
      <w:r w:rsidRPr="008E1D19">
        <w:rPr>
          <w:color w:val="000000"/>
          <w:sz w:val="20"/>
          <w:szCs w:val="20"/>
          <w:lang w:eastAsia="fr-BE"/>
        </w:rPr>
        <w:t>, както следва:</w:t>
      </w:r>
    </w:p>
    <w:p w14:paraId="0467BF8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 xml:space="preserve">1. </w:t>
      </w:r>
      <w:proofErr w:type="spellStart"/>
      <w:r w:rsidRPr="008E1D19">
        <w:rPr>
          <w:color w:val="000000"/>
          <w:sz w:val="20"/>
          <w:szCs w:val="20"/>
          <w:lang w:eastAsia="fr-BE"/>
        </w:rPr>
        <w:t>Декаборан</w:t>
      </w:r>
      <w:proofErr w:type="spellEnd"/>
      <w:r w:rsidRPr="008E1D19">
        <w:rPr>
          <w:color w:val="000000"/>
          <w:sz w:val="20"/>
          <w:szCs w:val="20"/>
          <w:lang w:eastAsia="fr-BE"/>
        </w:rPr>
        <w:t xml:space="preserve"> (14) (CAS 17702-41-9);</w:t>
      </w:r>
    </w:p>
    <w:p w14:paraId="1B2AB5E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 xml:space="preserve">2. </w:t>
      </w:r>
      <w:proofErr w:type="spellStart"/>
      <w:r w:rsidRPr="008E1D19">
        <w:rPr>
          <w:color w:val="000000"/>
          <w:sz w:val="20"/>
          <w:szCs w:val="20"/>
          <w:lang w:eastAsia="fr-BE"/>
        </w:rPr>
        <w:t>Пентаборан</w:t>
      </w:r>
      <w:proofErr w:type="spellEnd"/>
      <w:r w:rsidRPr="008E1D19">
        <w:rPr>
          <w:color w:val="000000"/>
          <w:sz w:val="20"/>
          <w:szCs w:val="20"/>
          <w:lang w:eastAsia="fr-BE"/>
        </w:rPr>
        <w:t xml:space="preserve"> (9) (CAS 19624-22-7);</w:t>
      </w:r>
    </w:p>
    <w:p w14:paraId="5090D99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 xml:space="preserve">3. </w:t>
      </w:r>
      <w:proofErr w:type="spellStart"/>
      <w:r w:rsidRPr="008E1D19">
        <w:rPr>
          <w:color w:val="000000"/>
          <w:sz w:val="20"/>
          <w:szCs w:val="20"/>
          <w:lang w:eastAsia="fr-BE"/>
        </w:rPr>
        <w:t>Пентаборан</w:t>
      </w:r>
      <w:proofErr w:type="spellEnd"/>
      <w:r w:rsidRPr="008E1D19">
        <w:rPr>
          <w:color w:val="000000"/>
          <w:sz w:val="20"/>
          <w:szCs w:val="20"/>
          <w:lang w:eastAsia="fr-BE"/>
        </w:rPr>
        <w:t xml:space="preserve"> (11) (18433-84-6);</w:t>
      </w:r>
    </w:p>
    <w:p w14:paraId="5FF8A06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r>
      <w:proofErr w:type="spellStart"/>
      <w:r w:rsidRPr="008E1D19">
        <w:rPr>
          <w:color w:val="000000"/>
          <w:sz w:val="20"/>
          <w:szCs w:val="20"/>
          <w:lang w:eastAsia="fr-BE"/>
        </w:rPr>
        <w:t>Хидразин</w:t>
      </w:r>
      <w:proofErr w:type="spellEnd"/>
      <w:r w:rsidRPr="008E1D19">
        <w:rPr>
          <w:color w:val="000000"/>
          <w:sz w:val="20"/>
          <w:szCs w:val="20"/>
          <w:lang w:eastAsia="fr-BE"/>
        </w:rPr>
        <w:t xml:space="preserve"> и производни, както следва (вж. също и ML8.d.8 и d.9 за окисляващи </w:t>
      </w:r>
      <w:proofErr w:type="spellStart"/>
      <w:r w:rsidRPr="008E1D19">
        <w:rPr>
          <w:color w:val="000000"/>
          <w:sz w:val="20"/>
          <w:szCs w:val="20"/>
          <w:lang w:eastAsia="fr-BE"/>
        </w:rPr>
        <w:t>хидразинови</w:t>
      </w:r>
      <w:proofErr w:type="spellEnd"/>
      <w:r w:rsidRPr="008E1D19">
        <w:rPr>
          <w:color w:val="000000"/>
          <w:sz w:val="20"/>
          <w:szCs w:val="20"/>
          <w:lang w:eastAsia="fr-BE"/>
        </w:rPr>
        <w:t xml:space="preserve"> производни):</w:t>
      </w:r>
    </w:p>
    <w:p w14:paraId="602E060D"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r>
      <w:proofErr w:type="spellStart"/>
      <w:r w:rsidRPr="008E1D19">
        <w:rPr>
          <w:sz w:val="20"/>
          <w:szCs w:val="20"/>
          <w:lang w:eastAsia="fr-BE"/>
        </w:rPr>
        <w:t>Хидразин</w:t>
      </w:r>
      <w:proofErr w:type="spellEnd"/>
      <w:r w:rsidRPr="008E1D19">
        <w:rPr>
          <w:sz w:val="20"/>
          <w:szCs w:val="20"/>
          <w:lang w:eastAsia="fr-BE"/>
        </w:rPr>
        <w:t xml:space="preserve"> (CAS 302-01-2) в концентрации от 70 % или повече;</w:t>
      </w:r>
    </w:p>
    <w:p w14:paraId="60AB05E0"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r>
      <w:proofErr w:type="spellStart"/>
      <w:r w:rsidRPr="008E1D19">
        <w:rPr>
          <w:sz w:val="20"/>
          <w:szCs w:val="20"/>
          <w:lang w:eastAsia="fr-BE"/>
        </w:rPr>
        <w:t>Монометил</w:t>
      </w:r>
      <w:proofErr w:type="spellEnd"/>
      <w:r w:rsidRPr="008E1D19">
        <w:rPr>
          <w:sz w:val="20"/>
          <w:szCs w:val="20"/>
          <w:lang w:eastAsia="fr-BE"/>
        </w:rPr>
        <w:t xml:space="preserve"> </w:t>
      </w:r>
      <w:proofErr w:type="spellStart"/>
      <w:r w:rsidRPr="008E1D19">
        <w:rPr>
          <w:sz w:val="20"/>
          <w:szCs w:val="20"/>
          <w:lang w:eastAsia="fr-BE"/>
        </w:rPr>
        <w:t>хидразин</w:t>
      </w:r>
      <w:proofErr w:type="spellEnd"/>
      <w:r w:rsidRPr="008E1D19">
        <w:rPr>
          <w:sz w:val="20"/>
          <w:szCs w:val="20"/>
          <w:lang w:eastAsia="fr-BE"/>
        </w:rPr>
        <w:t xml:space="preserve"> (CAS 60-34-4);</w:t>
      </w:r>
    </w:p>
    <w:p w14:paraId="1C0D447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c.</w:t>
      </w:r>
      <w:r w:rsidRPr="008E1D19">
        <w:rPr>
          <w:sz w:val="20"/>
          <w:szCs w:val="20"/>
          <w:lang w:eastAsia="fr-BE"/>
        </w:rPr>
        <w:tab/>
        <w:t xml:space="preserve">Симетричен </w:t>
      </w:r>
      <w:proofErr w:type="spellStart"/>
      <w:r w:rsidRPr="008E1D19">
        <w:rPr>
          <w:sz w:val="20"/>
          <w:szCs w:val="20"/>
          <w:lang w:eastAsia="fr-BE"/>
        </w:rPr>
        <w:t>диметил</w:t>
      </w:r>
      <w:proofErr w:type="spellEnd"/>
      <w:r w:rsidRPr="008E1D19">
        <w:rPr>
          <w:sz w:val="20"/>
          <w:szCs w:val="20"/>
          <w:lang w:eastAsia="fr-BE"/>
        </w:rPr>
        <w:t xml:space="preserve"> </w:t>
      </w:r>
      <w:proofErr w:type="spellStart"/>
      <w:r w:rsidRPr="008E1D19">
        <w:rPr>
          <w:sz w:val="20"/>
          <w:szCs w:val="20"/>
          <w:lang w:eastAsia="fr-BE"/>
        </w:rPr>
        <w:t>хидразин</w:t>
      </w:r>
      <w:proofErr w:type="spellEnd"/>
      <w:r w:rsidRPr="008E1D19">
        <w:rPr>
          <w:sz w:val="20"/>
          <w:szCs w:val="20"/>
          <w:lang w:eastAsia="fr-BE"/>
        </w:rPr>
        <w:t xml:space="preserve"> (CAS 540-73-8);</w:t>
      </w:r>
    </w:p>
    <w:p w14:paraId="44080D6D"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d.</w:t>
      </w:r>
      <w:r w:rsidRPr="008E1D19">
        <w:rPr>
          <w:sz w:val="20"/>
          <w:szCs w:val="20"/>
          <w:lang w:eastAsia="fr-BE"/>
        </w:rPr>
        <w:tab/>
        <w:t xml:space="preserve">Несиметричен </w:t>
      </w:r>
      <w:proofErr w:type="spellStart"/>
      <w:r w:rsidRPr="008E1D19">
        <w:rPr>
          <w:sz w:val="20"/>
          <w:szCs w:val="20"/>
          <w:lang w:eastAsia="fr-BE"/>
        </w:rPr>
        <w:t>диметил</w:t>
      </w:r>
      <w:proofErr w:type="spellEnd"/>
      <w:r w:rsidRPr="008E1D19">
        <w:rPr>
          <w:sz w:val="20"/>
          <w:szCs w:val="20"/>
          <w:lang w:eastAsia="fr-BE"/>
        </w:rPr>
        <w:t xml:space="preserve"> </w:t>
      </w:r>
      <w:proofErr w:type="spellStart"/>
      <w:r w:rsidRPr="008E1D19">
        <w:rPr>
          <w:sz w:val="20"/>
          <w:szCs w:val="20"/>
          <w:lang w:eastAsia="fr-BE"/>
        </w:rPr>
        <w:t>хидразин</w:t>
      </w:r>
      <w:proofErr w:type="spellEnd"/>
      <w:r w:rsidRPr="008E1D19">
        <w:rPr>
          <w:sz w:val="20"/>
          <w:szCs w:val="20"/>
          <w:lang w:eastAsia="fr-BE"/>
        </w:rPr>
        <w:t xml:space="preserve"> (CAS 57-14-7);</w:t>
      </w:r>
    </w:p>
    <w:p w14:paraId="03F7EF09"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lastRenderedPageBreak/>
        <w:t>Забележка</w:t>
      </w:r>
      <w:r w:rsidRPr="008E1D19">
        <w:rPr>
          <w:sz w:val="20"/>
          <w:szCs w:val="20"/>
          <w:lang w:eastAsia="en-US"/>
        </w:rPr>
        <w:tab/>
      </w:r>
      <w:r w:rsidRPr="008E1D19">
        <w:rPr>
          <w:i/>
          <w:sz w:val="20"/>
          <w:szCs w:val="20"/>
          <w:lang w:eastAsia="en-US"/>
        </w:rPr>
        <w:t xml:space="preserve">ML8.c.4.а. не се прилага за </w:t>
      </w:r>
      <w:proofErr w:type="spellStart"/>
      <w:r w:rsidRPr="008E1D19">
        <w:rPr>
          <w:i/>
          <w:sz w:val="20"/>
          <w:szCs w:val="20"/>
          <w:lang w:eastAsia="en-US"/>
        </w:rPr>
        <w:t>хидразин</w:t>
      </w:r>
      <w:proofErr w:type="spellEnd"/>
      <w:r w:rsidRPr="008E1D19">
        <w:rPr>
          <w:i/>
          <w:sz w:val="20"/>
          <w:szCs w:val="20"/>
          <w:lang w:eastAsia="en-US"/>
        </w:rPr>
        <w:t xml:space="preserve"> смеси, специално създадени за контрол на корозията.</w:t>
      </w:r>
    </w:p>
    <w:p w14:paraId="5999D6F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Метални горива, горивни смеси или „пиротехнически“ смеси със сферични, прахообразни, сфероидни, люспести или смлени частици, изработени от материал, съдържащ 99 % или повече от някои от следните компоненти:</w:t>
      </w:r>
    </w:p>
    <w:p w14:paraId="7DD92330"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Метали и техни сплави, както следва:</w:t>
      </w:r>
    </w:p>
    <w:p w14:paraId="0E27D7A2" w14:textId="77777777" w:rsidR="008E1D19" w:rsidRPr="008E1D19" w:rsidRDefault="008E1D19" w:rsidP="008E1D19">
      <w:pPr>
        <w:tabs>
          <w:tab w:val="left" w:pos="1985"/>
        </w:tabs>
        <w:ind w:left="1701" w:hanging="284"/>
        <w:rPr>
          <w:sz w:val="20"/>
          <w:szCs w:val="20"/>
          <w:lang w:eastAsia="fr-BE"/>
        </w:rPr>
      </w:pPr>
      <w:r w:rsidRPr="008E1D19">
        <w:rPr>
          <w:sz w:val="20"/>
          <w:szCs w:val="20"/>
          <w:lang w:eastAsia="fr-BE"/>
        </w:rPr>
        <w:t>1.</w:t>
      </w:r>
      <w:r w:rsidRPr="008E1D19">
        <w:rPr>
          <w:sz w:val="20"/>
          <w:szCs w:val="20"/>
          <w:lang w:eastAsia="fr-BE"/>
        </w:rPr>
        <w:tab/>
        <w:t>Берилий (CAS 7440-41-7) с едрина на зърната, по-малка от 60 </w:t>
      </w:r>
      <w:proofErr w:type="spellStart"/>
      <w:r w:rsidRPr="008E1D19">
        <w:rPr>
          <w:sz w:val="20"/>
          <w:szCs w:val="20"/>
          <w:lang w:eastAsia="fr-BE"/>
        </w:rPr>
        <w:t>μm</w:t>
      </w:r>
      <w:proofErr w:type="spellEnd"/>
      <w:r w:rsidRPr="008E1D19">
        <w:rPr>
          <w:sz w:val="20"/>
          <w:szCs w:val="20"/>
          <w:lang w:eastAsia="fr-BE"/>
        </w:rPr>
        <w:t>;</w:t>
      </w:r>
    </w:p>
    <w:p w14:paraId="29882A9C" w14:textId="77777777" w:rsidR="008E1D19" w:rsidRPr="008E1D19" w:rsidRDefault="008E1D19" w:rsidP="008E1D19">
      <w:pPr>
        <w:tabs>
          <w:tab w:val="left" w:pos="1985"/>
        </w:tabs>
        <w:ind w:left="1701" w:hanging="284"/>
        <w:rPr>
          <w:sz w:val="20"/>
          <w:szCs w:val="20"/>
          <w:lang w:eastAsia="fr-BE"/>
        </w:rPr>
      </w:pPr>
      <w:r w:rsidRPr="008E1D19">
        <w:rPr>
          <w:sz w:val="20"/>
          <w:szCs w:val="20"/>
          <w:lang w:eastAsia="fr-BE"/>
        </w:rPr>
        <w:t>2.</w:t>
      </w:r>
      <w:r w:rsidRPr="008E1D19">
        <w:rPr>
          <w:sz w:val="20"/>
          <w:szCs w:val="20"/>
          <w:lang w:eastAsia="fr-BE"/>
        </w:rPr>
        <w:tab/>
        <w:t>Желязо на прах (CAS 7439-89-6) с едрина на зърната, по-малка или равна на 3 </w:t>
      </w:r>
      <w:proofErr w:type="spellStart"/>
      <w:r w:rsidRPr="008E1D19">
        <w:rPr>
          <w:sz w:val="20"/>
          <w:szCs w:val="20"/>
          <w:lang w:eastAsia="fr-BE"/>
        </w:rPr>
        <w:t>μm</w:t>
      </w:r>
      <w:proofErr w:type="spellEnd"/>
      <w:r w:rsidRPr="008E1D19">
        <w:rPr>
          <w:sz w:val="20"/>
          <w:szCs w:val="20"/>
          <w:lang w:eastAsia="fr-BE"/>
        </w:rPr>
        <w:t>, получено при редукция на железен оксид с водород;</w:t>
      </w:r>
    </w:p>
    <w:p w14:paraId="67D7647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‘Смеси’, съдържащи един от следните елементи:</w:t>
      </w:r>
    </w:p>
    <w:p w14:paraId="4D35C8C6" w14:textId="77777777" w:rsidR="008E1D19" w:rsidRPr="008E1D19" w:rsidRDefault="008E1D19" w:rsidP="008E1D19">
      <w:pPr>
        <w:tabs>
          <w:tab w:val="left" w:pos="1985"/>
        </w:tabs>
        <w:ind w:left="1701" w:hanging="284"/>
        <w:rPr>
          <w:sz w:val="20"/>
          <w:szCs w:val="20"/>
          <w:lang w:eastAsia="fr-BE"/>
        </w:rPr>
      </w:pPr>
      <w:r w:rsidRPr="008E1D19">
        <w:rPr>
          <w:sz w:val="20"/>
          <w:szCs w:val="20"/>
          <w:lang w:eastAsia="fr-BE"/>
        </w:rPr>
        <w:t>1.</w:t>
      </w:r>
      <w:r w:rsidRPr="008E1D19">
        <w:rPr>
          <w:sz w:val="20"/>
          <w:szCs w:val="20"/>
          <w:lang w:eastAsia="fr-BE"/>
        </w:rPr>
        <w:tab/>
        <w:t>Цирконий (CAS 7440-67-7), магнезий (CAS 7439-95-4) и техни сплави с едрина на зърната, по-малка от 60 </w:t>
      </w:r>
      <w:proofErr w:type="spellStart"/>
      <w:r w:rsidRPr="008E1D19">
        <w:rPr>
          <w:sz w:val="20"/>
          <w:szCs w:val="20"/>
          <w:lang w:eastAsia="fr-BE"/>
        </w:rPr>
        <w:t>μm</w:t>
      </w:r>
      <w:proofErr w:type="spellEnd"/>
      <w:r w:rsidRPr="008E1D19">
        <w:rPr>
          <w:sz w:val="20"/>
          <w:szCs w:val="20"/>
          <w:lang w:eastAsia="fr-BE"/>
        </w:rPr>
        <w:t xml:space="preserve">; </w:t>
      </w:r>
      <w:r w:rsidRPr="008E1D19">
        <w:rPr>
          <w:sz w:val="20"/>
          <w:szCs w:val="20"/>
          <w:u w:val="single"/>
          <w:lang w:eastAsia="fr-BE"/>
        </w:rPr>
        <w:t>или</w:t>
      </w:r>
    </w:p>
    <w:p w14:paraId="23643FD4" w14:textId="77777777" w:rsidR="008E1D19" w:rsidRPr="008E1D19" w:rsidRDefault="008E1D19" w:rsidP="008E1D19">
      <w:pPr>
        <w:tabs>
          <w:tab w:val="left" w:pos="1985"/>
        </w:tabs>
        <w:ind w:left="1701" w:hanging="284"/>
        <w:rPr>
          <w:sz w:val="20"/>
          <w:szCs w:val="20"/>
          <w:lang w:eastAsia="fr-BE"/>
        </w:rPr>
      </w:pPr>
      <w:r w:rsidRPr="008E1D19">
        <w:rPr>
          <w:sz w:val="20"/>
          <w:szCs w:val="20"/>
          <w:lang w:eastAsia="fr-BE"/>
        </w:rPr>
        <w:t>2.</w:t>
      </w:r>
      <w:r w:rsidRPr="008E1D19">
        <w:rPr>
          <w:sz w:val="20"/>
          <w:szCs w:val="20"/>
          <w:lang w:eastAsia="fr-BE"/>
        </w:rPr>
        <w:tab/>
        <w:t xml:space="preserve">Бор (CAS 7440-42-8) или </w:t>
      </w:r>
      <w:proofErr w:type="spellStart"/>
      <w:r w:rsidRPr="008E1D19">
        <w:rPr>
          <w:sz w:val="20"/>
          <w:szCs w:val="20"/>
          <w:lang w:eastAsia="fr-BE"/>
        </w:rPr>
        <w:t>боркарбидни</w:t>
      </w:r>
      <w:proofErr w:type="spellEnd"/>
      <w:r w:rsidRPr="008E1D19">
        <w:rPr>
          <w:sz w:val="20"/>
          <w:szCs w:val="20"/>
          <w:lang w:eastAsia="fr-BE"/>
        </w:rPr>
        <w:t xml:space="preserve"> (CAS 12069-32-8) горива с чистота 85 % или повече, с едрина на зърната, по-малка от 60 </w:t>
      </w:r>
      <w:proofErr w:type="spellStart"/>
      <w:r w:rsidRPr="008E1D19">
        <w:rPr>
          <w:sz w:val="20"/>
          <w:szCs w:val="20"/>
          <w:lang w:eastAsia="fr-BE"/>
        </w:rPr>
        <w:t>μm</w:t>
      </w:r>
      <w:proofErr w:type="spellEnd"/>
      <w:r w:rsidRPr="008E1D19">
        <w:rPr>
          <w:sz w:val="20"/>
          <w:szCs w:val="20"/>
          <w:lang w:eastAsia="fr-BE"/>
        </w:rPr>
        <w:t>;</w:t>
      </w:r>
    </w:p>
    <w:p w14:paraId="57F17112" w14:textId="77777777" w:rsidR="008E1D19" w:rsidRPr="008E1D19" w:rsidRDefault="008E1D19" w:rsidP="008E1D19">
      <w:pPr>
        <w:tabs>
          <w:tab w:val="left" w:pos="2268"/>
        </w:tabs>
        <w:ind w:left="2268" w:right="-6" w:hanging="1417"/>
        <w:rPr>
          <w:i/>
          <w:iCs/>
          <w:color w:val="000000"/>
          <w:sz w:val="20"/>
          <w:szCs w:val="20"/>
          <w:lang w:eastAsia="en-US"/>
        </w:rPr>
      </w:pPr>
      <w:r w:rsidRPr="008E1D19">
        <w:rPr>
          <w:i/>
          <w:sz w:val="20"/>
          <w:szCs w:val="20"/>
          <w:u w:val="single"/>
          <w:lang w:eastAsia="en-US"/>
        </w:rPr>
        <w:t>Забележка</w:t>
      </w:r>
      <w:r w:rsidRPr="008E1D19">
        <w:rPr>
          <w:i/>
          <w:color w:val="000000"/>
          <w:sz w:val="20"/>
          <w:szCs w:val="20"/>
          <w:u w:val="single"/>
          <w:lang w:eastAsia="en-US"/>
        </w:rPr>
        <w:t> 1</w:t>
      </w:r>
      <w:r w:rsidRPr="008E1D19">
        <w:rPr>
          <w:sz w:val="20"/>
          <w:szCs w:val="20"/>
          <w:lang w:eastAsia="en-US"/>
        </w:rPr>
        <w:tab/>
      </w:r>
      <w:r w:rsidRPr="008E1D19">
        <w:rPr>
          <w:i/>
          <w:color w:val="000000"/>
          <w:sz w:val="20"/>
          <w:szCs w:val="20"/>
          <w:lang w:eastAsia="en-US"/>
        </w:rPr>
        <w:t>ML8.с.5. се прилага за „взривни вещества“ и горива, независимо дали изброените метали или смеси са или не са капсулирани в алуминий, магнезий, цирконий или берилий.</w:t>
      </w:r>
    </w:p>
    <w:p w14:paraId="648B9D33" w14:textId="77777777" w:rsidR="008E1D19" w:rsidRPr="008E1D19" w:rsidRDefault="008E1D19" w:rsidP="008E1D19">
      <w:pPr>
        <w:tabs>
          <w:tab w:val="left" w:pos="2268"/>
        </w:tabs>
        <w:ind w:left="2268" w:right="-6" w:hanging="1417"/>
        <w:rPr>
          <w:i/>
          <w:iCs/>
          <w:color w:val="000000"/>
          <w:sz w:val="20"/>
          <w:szCs w:val="20"/>
          <w:u w:val="single"/>
          <w:lang w:eastAsia="en-US"/>
        </w:rPr>
      </w:pPr>
      <w:r w:rsidRPr="008E1D19">
        <w:rPr>
          <w:i/>
          <w:sz w:val="20"/>
          <w:szCs w:val="20"/>
          <w:u w:val="single"/>
          <w:lang w:eastAsia="en-US"/>
        </w:rPr>
        <w:t>Забележка</w:t>
      </w:r>
      <w:r w:rsidRPr="008E1D19">
        <w:rPr>
          <w:i/>
          <w:color w:val="000000"/>
          <w:sz w:val="20"/>
          <w:szCs w:val="20"/>
          <w:u w:val="single"/>
          <w:lang w:eastAsia="en-US"/>
        </w:rPr>
        <w:t> 2</w:t>
      </w:r>
      <w:r w:rsidRPr="008E1D19">
        <w:rPr>
          <w:sz w:val="20"/>
          <w:szCs w:val="20"/>
          <w:lang w:eastAsia="en-US"/>
        </w:rPr>
        <w:tab/>
      </w:r>
      <w:r w:rsidRPr="008E1D19">
        <w:rPr>
          <w:i/>
          <w:sz w:val="20"/>
          <w:szCs w:val="20"/>
          <w:lang w:eastAsia="en-US"/>
        </w:rPr>
        <w:t>ML8.c.5.b. се прилага само за метални горива във вид на частици, когато са смесени с други вещества, за да образуват смеси за военни цели като ракетни горива във вид на суспензия, твърди ракетни горива или пиротехнически смеси.</w:t>
      </w:r>
    </w:p>
    <w:p w14:paraId="5B1A8950" w14:textId="77777777" w:rsidR="008E1D19" w:rsidRPr="008E1D19" w:rsidRDefault="008E1D19" w:rsidP="008E1D19">
      <w:pPr>
        <w:tabs>
          <w:tab w:val="left" w:pos="2268"/>
        </w:tabs>
        <w:ind w:left="2268" w:right="-6" w:hanging="1417"/>
        <w:rPr>
          <w:i/>
          <w:iCs/>
          <w:color w:val="000000"/>
          <w:sz w:val="20"/>
          <w:szCs w:val="20"/>
          <w:lang w:eastAsia="en-US"/>
        </w:rPr>
      </w:pPr>
      <w:r w:rsidRPr="008E1D19">
        <w:rPr>
          <w:i/>
          <w:sz w:val="20"/>
          <w:szCs w:val="20"/>
          <w:u w:val="single"/>
          <w:lang w:eastAsia="en-US"/>
        </w:rPr>
        <w:t>Забележка</w:t>
      </w:r>
      <w:r w:rsidRPr="008E1D19">
        <w:rPr>
          <w:i/>
          <w:color w:val="000000"/>
          <w:sz w:val="20"/>
          <w:szCs w:val="20"/>
          <w:u w:val="single"/>
          <w:lang w:eastAsia="en-US"/>
        </w:rPr>
        <w:t> 3</w:t>
      </w:r>
      <w:r w:rsidRPr="008E1D19">
        <w:rPr>
          <w:sz w:val="20"/>
          <w:szCs w:val="20"/>
          <w:lang w:eastAsia="en-US"/>
        </w:rPr>
        <w:tab/>
      </w:r>
      <w:r w:rsidRPr="008E1D19">
        <w:rPr>
          <w:i/>
          <w:color w:val="000000"/>
          <w:sz w:val="20"/>
          <w:szCs w:val="20"/>
          <w:lang w:eastAsia="en-US"/>
        </w:rPr>
        <w:t>ML8.c.5.b.2. не се прилага за бор и борен карбид, обогатени с бор-10 (съдържание на бор-10 — 20 % или повече от общата маса).</w:t>
      </w:r>
    </w:p>
    <w:p w14:paraId="2412AF7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 xml:space="preserve">Военни материали, съдържащи сгъстители за въглеводородни горива, специално създадени за използване от бойни огнехвъргачки или запалителни бойни припаси като метални </w:t>
      </w:r>
      <w:proofErr w:type="spellStart"/>
      <w:r w:rsidRPr="008E1D19">
        <w:rPr>
          <w:color w:val="000000"/>
          <w:sz w:val="20"/>
          <w:szCs w:val="20"/>
          <w:lang w:eastAsia="fr-BE"/>
        </w:rPr>
        <w:t>стеарати</w:t>
      </w:r>
      <w:proofErr w:type="spellEnd"/>
      <w:r w:rsidRPr="008E1D19">
        <w:rPr>
          <w:color w:val="000000"/>
          <w:sz w:val="20"/>
          <w:szCs w:val="20"/>
          <w:lang w:eastAsia="fr-BE"/>
        </w:rPr>
        <w:t xml:space="preserve"> (напр. </w:t>
      </w:r>
      <w:proofErr w:type="spellStart"/>
      <w:r w:rsidRPr="008E1D19">
        <w:rPr>
          <w:color w:val="000000"/>
          <w:sz w:val="20"/>
          <w:szCs w:val="20"/>
          <w:lang w:eastAsia="fr-BE"/>
        </w:rPr>
        <w:t>октал</w:t>
      </w:r>
      <w:proofErr w:type="spellEnd"/>
      <w:r w:rsidRPr="008E1D19">
        <w:rPr>
          <w:color w:val="000000"/>
          <w:sz w:val="20"/>
          <w:szCs w:val="20"/>
          <w:lang w:eastAsia="fr-BE"/>
        </w:rPr>
        <w:t xml:space="preserve"> (CAS 637-12-7) или </w:t>
      </w:r>
      <w:proofErr w:type="spellStart"/>
      <w:r w:rsidRPr="008E1D19">
        <w:rPr>
          <w:color w:val="000000"/>
          <w:sz w:val="20"/>
          <w:szCs w:val="20"/>
          <w:lang w:eastAsia="fr-BE"/>
        </w:rPr>
        <w:t>палмитати</w:t>
      </w:r>
      <w:proofErr w:type="spellEnd"/>
      <w:r w:rsidRPr="008E1D19">
        <w:rPr>
          <w:color w:val="000000"/>
          <w:sz w:val="20"/>
          <w:szCs w:val="20"/>
          <w:lang w:eastAsia="fr-BE"/>
        </w:rPr>
        <w:t>;</w:t>
      </w:r>
    </w:p>
    <w:p w14:paraId="7BE1FCD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r>
      <w:proofErr w:type="spellStart"/>
      <w:r w:rsidRPr="008E1D19">
        <w:rPr>
          <w:color w:val="000000"/>
          <w:sz w:val="20"/>
          <w:szCs w:val="20"/>
          <w:lang w:eastAsia="fr-BE"/>
        </w:rPr>
        <w:t>Перхлорати</w:t>
      </w:r>
      <w:proofErr w:type="spellEnd"/>
      <w:r w:rsidRPr="008E1D19">
        <w:rPr>
          <w:color w:val="000000"/>
          <w:sz w:val="20"/>
          <w:szCs w:val="20"/>
          <w:lang w:eastAsia="fr-BE"/>
        </w:rPr>
        <w:t xml:space="preserve">, </w:t>
      </w:r>
      <w:proofErr w:type="spellStart"/>
      <w:r w:rsidRPr="008E1D19">
        <w:rPr>
          <w:color w:val="000000"/>
          <w:sz w:val="20"/>
          <w:szCs w:val="20"/>
          <w:lang w:eastAsia="fr-BE"/>
        </w:rPr>
        <w:t>хлорати</w:t>
      </w:r>
      <w:proofErr w:type="spellEnd"/>
      <w:r w:rsidRPr="008E1D19">
        <w:rPr>
          <w:color w:val="000000"/>
          <w:sz w:val="20"/>
          <w:szCs w:val="20"/>
          <w:lang w:eastAsia="fr-BE"/>
        </w:rPr>
        <w:t xml:space="preserve"> и </w:t>
      </w:r>
      <w:proofErr w:type="spellStart"/>
      <w:r w:rsidRPr="008E1D19">
        <w:rPr>
          <w:color w:val="000000"/>
          <w:sz w:val="20"/>
          <w:szCs w:val="20"/>
          <w:lang w:eastAsia="fr-BE"/>
        </w:rPr>
        <w:t>хромати</w:t>
      </w:r>
      <w:proofErr w:type="spellEnd"/>
      <w:r w:rsidRPr="008E1D19">
        <w:rPr>
          <w:color w:val="000000"/>
          <w:sz w:val="20"/>
          <w:szCs w:val="20"/>
          <w:lang w:eastAsia="fr-BE"/>
        </w:rPr>
        <w:t>, смесени с метали на прах или други високо енергийни горивни компоненти;</w:t>
      </w:r>
    </w:p>
    <w:p w14:paraId="27AD75B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8.</w:t>
      </w:r>
      <w:r w:rsidRPr="008E1D19">
        <w:rPr>
          <w:color w:val="000000"/>
          <w:sz w:val="20"/>
          <w:szCs w:val="20"/>
          <w:lang w:eastAsia="fr-BE"/>
        </w:rPr>
        <w:tab/>
        <w:t>Сферичен или сфероиден алуминиев прах (CAS 7429-90-5) с големина на частиците 60 </w:t>
      </w:r>
      <w:proofErr w:type="spellStart"/>
      <w:r w:rsidRPr="008E1D19">
        <w:rPr>
          <w:color w:val="000000"/>
          <w:sz w:val="20"/>
          <w:szCs w:val="20"/>
          <w:lang w:eastAsia="fr-BE"/>
        </w:rPr>
        <w:t>μm</w:t>
      </w:r>
      <w:proofErr w:type="spellEnd"/>
      <w:r w:rsidRPr="008E1D19">
        <w:rPr>
          <w:color w:val="000000"/>
          <w:sz w:val="20"/>
          <w:szCs w:val="20"/>
          <w:lang w:eastAsia="fr-BE"/>
        </w:rPr>
        <w:t xml:space="preserve"> или по-малка, изработен от материал със съдържание на алуминий 99 % или повече;</w:t>
      </w:r>
    </w:p>
    <w:p w14:paraId="448984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9.</w:t>
      </w:r>
      <w:r w:rsidRPr="008E1D19">
        <w:rPr>
          <w:color w:val="000000"/>
          <w:sz w:val="20"/>
          <w:szCs w:val="20"/>
          <w:lang w:eastAsia="fr-BE"/>
        </w:rPr>
        <w:tab/>
        <w:t>Титанов субхидрид (</w:t>
      </w:r>
      <w:proofErr w:type="spellStart"/>
      <w:r w:rsidRPr="008E1D19">
        <w:rPr>
          <w:color w:val="000000"/>
          <w:sz w:val="20"/>
          <w:szCs w:val="20"/>
          <w:lang w:eastAsia="fr-BE"/>
        </w:rPr>
        <w:t>TiHn</w:t>
      </w:r>
      <w:proofErr w:type="spellEnd"/>
      <w:r w:rsidRPr="008E1D19">
        <w:rPr>
          <w:color w:val="000000"/>
          <w:sz w:val="20"/>
          <w:szCs w:val="20"/>
          <w:lang w:eastAsia="fr-BE"/>
        </w:rPr>
        <w:t xml:space="preserve">) със </w:t>
      </w:r>
      <w:proofErr w:type="spellStart"/>
      <w:r w:rsidRPr="008E1D19">
        <w:rPr>
          <w:color w:val="000000"/>
          <w:sz w:val="20"/>
          <w:szCs w:val="20"/>
          <w:lang w:eastAsia="fr-BE"/>
        </w:rPr>
        <w:t>стехиометричен</w:t>
      </w:r>
      <w:proofErr w:type="spellEnd"/>
      <w:r w:rsidRPr="008E1D19">
        <w:rPr>
          <w:color w:val="000000"/>
          <w:sz w:val="20"/>
          <w:szCs w:val="20"/>
          <w:lang w:eastAsia="fr-BE"/>
        </w:rPr>
        <w:t xml:space="preserve"> коефициент n = 0,65—1,68;</w:t>
      </w:r>
    </w:p>
    <w:p w14:paraId="6AA0DA5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10.</w:t>
      </w:r>
      <w:r w:rsidRPr="008E1D19">
        <w:rPr>
          <w:color w:val="000000"/>
          <w:sz w:val="20"/>
          <w:szCs w:val="20"/>
          <w:lang w:eastAsia="fr-BE"/>
        </w:rPr>
        <w:tab/>
        <w:t>Течни горива с висока енергийна плътност, които не са посочени в ML8.с.1., както следва:</w:t>
      </w:r>
    </w:p>
    <w:p w14:paraId="37E4F839"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Смесено гориво, включващо твърди и течни горива (напр. борен разтвор), с базирана на масата енергийна плътност от 40 МJ/</w:t>
      </w:r>
      <w:proofErr w:type="spellStart"/>
      <w:r w:rsidRPr="008E1D19">
        <w:rPr>
          <w:sz w:val="20"/>
          <w:szCs w:val="20"/>
          <w:lang w:eastAsia="fr-BE"/>
        </w:rPr>
        <w:t>kg</w:t>
      </w:r>
      <w:proofErr w:type="spellEnd"/>
      <w:r w:rsidRPr="008E1D19">
        <w:rPr>
          <w:sz w:val="20"/>
          <w:szCs w:val="20"/>
          <w:lang w:eastAsia="fr-BE"/>
        </w:rPr>
        <w:t xml:space="preserve"> или повече;</w:t>
      </w:r>
    </w:p>
    <w:p w14:paraId="66137A8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 xml:space="preserve">Други горива или добавки към горива с висока енергийна плътност (напр., </w:t>
      </w:r>
      <w:proofErr w:type="spellStart"/>
      <w:r w:rsidRPr="008E1D19">
        <w:rPr>
          <w:sz w:val="20"/>
          <w:szCs w:val="20"/>
          <w:lang w:eastAsia="fr-BE"/>
        </w:rPr>
        <w:t>кубан</w:t>
      </w:r>
      <w:proofErr w:type="spellEnd"/>
      <w:r w:rsidRPr="008E1D19">
        <w:rPr>
          <w:sz w:val="20"/>
          <w:szCs w:val="20"/>
          <w:lang w:eastAsia="fr-BE"/>
        </w:rPr>
        <w:t>, йонни разтвори, JP-7, JP-10), с базирана на обема енергийна плътност от 37,5 GJ/m3 или повече, измерена при 293 K (20 °C) и налягане от една атмосфера (101,325 </w:t>
      </w:r>
      <w:proofErr w:type="spellStart"/>
      <w:r w:rsidRPr="008E1D19">
        <w:rPr>
          <w:sz w:val="20"/>
          <w:szCs w:val="20"/>
          <w:lang w:eastAsia="fr-BE"/>
        </w:rPr>
        <w:t>kPa</w:t>
      </w:r>
      <w:proofErr w:type="spellEnd"/>
      <w:r w:rsidRPr="008E1D19">
        <w:rPr>
          <w:sz w:val="20"/>
          <w:szCs w:val="20"/>
          <w:lang w:eastAsia="fr-BE"/>
        </w:rPr>
        <w:t>);</w:t>
      </w:r>
    </w:p>
    <w:tbl>
      <w:tblPr>
        <w:tblW w:w="5000" w:type="pct"/>
        <w:tblCellSpacing w:w="0" w:type="dxa"/>
        <w:tblCellMar>
          <w:left w:w="0" w:type="dxa"/>
          <w:right w:w="0" w:type="dxa"/>
        </w:tblCellMar>
        <w:tblLook w:val="04A0" w:firstRow="1" w:lastRow="0" w:firstColumn="1" w:lastColumn="0" w:noHBand="0" w:noVBand="1"/>
      </w:tblPr>
      <w:tblGrid>
        <w:gridCol w:w="1789"/>
        <w:gridCol w:w="7993"/>
      </w:tblGrid>
      <w:tr w:rsidR="008E1D19" w14:paraId="6C3394DC" w14:textId="77777777" w:rsidTr="00A11C5F">
        <w:trPr>
          <w:tblCellSpacing w:w="0" w:type="dxa"/>
        </w:trPr>
        <w:tc>
          <w:tcPr>
            <w:tcW w:w="0" w:type="auto"/>
          </w:tcPr>
          <w:p w14:paraId="14503C07" w14:textId="77777777" w:rsidR="008E1D19" w:rsidRDefault="008E1D19" w:rsidP="008E1D19">
            <w:pPr>
              <w:tabs>
                <w:tab w:val="left" w:pos="2268"/>
              </w:tabs>
              <w:ind w:left="2268" w:right="-6" w:hanging="1417"/>
              <w:rPr>
                <w:i/>
                <w:sz w:val="20"/>
                <w:szCs w:val="20"/>
                <w:u w:val="single"/>
                <w:lang w:eastAsia="en-US"/>
              </w:rPr>
            </w:pPr>
            <w:r>
              <w:rPr>
                <w:i/>
                <w:iCs/>
                <w:sz w:val="20"/>
                <w:szCs w:val="20"/>
                <w:u w:val="single"/>
                <w:lang w:eastAsia="en-US"/>
              </w:rPr>
              <w:t xml:space="preserve">Забележка </w:t>
            </w:r>
          </w:p>
        </w:tc>
        <w:tc>
          <w:tcPr>
            <w:tcW w:w="0" w:type="auto"/>
          </w:tcPr>
          <w:p w14:paraId="651B87BF" w14:textId="77777777" w:rsidR="008E1D19" w:rsidRDefault="008E1D19" w:rsidP="008E1D19">
            <w:pPr>
              <w:tabs>
                <w:tab w:val="left" w:pos="1049"/>
              </w:tabs>
              <w:ind w:left="199" w:right="-6"/>
              <w:rPr>
                <w:i/>
                <w:sz w:val="20"/>
                <w:szCs w:val="20"/>
                <w:lang w:eastAsia="en-US"/>
              </w:rPr>
            </w:pPr>
            <w:r>
              <w:rPr>
                <w:i/>
                <w:iCs/>
                <w:sz w:val="20"/>
                <w:szCs w:val="20"/>
                <w:lang w:eastAsia="en-US"/>
              </w:rPr>
              <w:t>ML8.c.10.b. не се прилага за рафинираните изкопаеми горива или биогоривата, или горивата за двигатели, които имат издаден сертификат за приложение в гражданската авиация.</w:t>
            </w:r>
            <w:r>
              <w:rPr>
                <w:i/>
                <w:sz w:val="20"/>
                <w:szCs w:val="20"/>
                <w:lang w:eastAsia="en-US"/>
              </w:rPr>
              <w:t xml:space="preserve"> </w:t>
            </w:r>
          </w:p>
        </w:tc>
      </w:tr>
    </w:tbl>
    <w:p w14:paraId="11E29A0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11.</w:t>
      </w:r>
      <w:r w:rsidRPr="008E1D19">
        <w:rPr>
          <w:color w:val="000000"/>
          <w:sz w:val="20"/>
          <w:szCs w:val="20"/>
          <w:lang w:eastAsia="fr-BE"/>
        </w:rPr>
        <w:tab/>
        <w:t xml:space="preserve">„Пиротехнически“ и </w:t>
      </w:r>
      <w:proofErr w:type="spellStart"/>
      <w:r w:rsidRPr="008E1D19">
        <w:rPr>
          <w:color w:val="000000"/>
          <w:sz w:val="20"/>
          <w:szCs w:val="20"/>
          <w:lang w:eastAsia="fr-BE"/>
        </w:rPr>
        <w:t>пирофорни</w:t>
      </w:r>
      <w:proofErr w:type="spellEnd"/>
      <w:r w:rsidRPr="008E1D19">
        <w:rPr>
          <w:color w:val="000000"/>
          <w:sz w:val="20"/>
          <w:szCs w:val="20"/>
          <w:lang w:eastAsia="fr-BE"/>
        </w:rPr>
        <w:t xml:space="preserve"> материали, както следва: </w:t>
      </w:r>
    </w:p>
    <w:p w14:paraId="3D3C0424"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 xml:space="preserve">„Пиротехнически“ или </w:t>
      </w:r>
      <w:proofErr w:type="spellStart"/>
      <w:r w:rsidRPr="008E1D19">
        <w:rPr>
          <w:sz w:val="20"/>
          <w:szCs w:val="20"/>
          <w:lang w:eastAsia="fr-BE"/>
        </w:rPr>
        <w:t>пирофорни</w:t>
      </w:r>
      <w:proofErr w:type="spellEnd"/>
      <w:r w:rsidRPr="008E1D19">
        <w:rPr>
          <w:sz w:val="20"/>
          <w:szCs w:val="20"/>
          <w:lang w:eastAsia="fr-BE"/>
        </w:rPr>
        <w:t xml:space="preserve"> материали, специално създадени да повишават или контролират производството на лъчиста енергия във всички части от инфрачервения спектър;</w:t>
      </w:r>
    </w:p>
    <w:p w14:paraId="4277ADBF"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 xml:space="preserve">Смеси от магнезий, </w:t>
      </w:r>
      <w:proofErr w:type="spellStart"/>
      <w:r w:rsidRPr="008E1D19">
        <w:rPr>
          <w:sz w:val="20"/>
          <w:szCs w:val="20"/>
          <w:lang w:eastAsia="fr-BE"/>
        </w:rPr>
        <w:t>политетрафлуороетилен</w:t>
      </w:r>
      <w:proofErr w:type="spellEnd"/>
      <w:r w:rsidRPr="008E1D19">
        <w:rPr>
          <w:sz w:val="20"/>
          <w:szCs w:val="20"/>
          <w:lang w:eastAsia="fr-BE"/>
        </w:rPr>
        <w:t xml:space="preserve"> (PTFE) и </w:t>
      </w:r>
      <w:proofErr w:type="spellStart"/>
      <w:r w:rsidRPr="008E1D19">
        <w:rPr>
          <w:sz w:val="20"/>
          <w:szCs w:val="20"/>
          <w:lang w:eastAsia="fr-BE"/>
        </w:rPr>
        <w:t>кополимер</w:t>
      </w:r>
      <w:proofErr w:type="spellEnd"/>
      <w:r w:rsidRPr="008E1D19">
        <w:rPr>
          <w:sz w:val="20"/>
          <w:szCs w:val="20"/>
          <w:lang w:eastAsia="fr-BE"/>
        </w:rPr>
        <w:t xml:space="preserve"> на </w:t>
      </w:r>
      <w:proofErr w:type="spellStart"/>
      <w:r w:rsidRPr="008E1D19">
        <w:rPr>
          <w:sz w:val="20"/>
          <w:szCs w:val="20"/>
          <w:lang w:eastAsia="fr-BE"/>
        </w:rPr>
        <w:t>винилиден</w:t>
      </w:r>
      <w:proofErr w:type="spellEnd"/>
      <w:r w:rsidRPr="008E1D19">
        <w:rPr>
          <w:sz w:val="20"/>
          <w:szCs w:val="20"/>
          <w:lang w:eastAsia="fr-BE"/>
        </w:rPr>
        <w:t xml:space="preserve"> </w:t>
      </w:r>
      <w:proofErr w:type="spellStart"/>
      <w:r w:rsidRPr="008E1D19">
        <w:rPr>
          <w:sz w:val="20"/>
          <w:szCs w:val="20"/>
          <w:lang w:eastAsia="fr-BE"/>
        </w:rPr>
        <w:t>дифлуорид-хексафлуоропропилен</w:t>
      </w:r>
      <w:proofErr w:type="spellEnd"/>
      <w:r w:rsidRPr="008E1D19">
        <w:rPr>
          <w:sz w:val="20"/>
          <w:szCs w:val="20"/>
          <w:lang w:eastAsia="fr-BE"/>
        </w:rPr>
        <w:t xml:space="preserve"> (напр. MTV);</w:t>
      </w:r>
    </w:p>
    <w:p w14:paraId="04515BF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12.</w:t>
      </w:r>
      <w:r w:rsidRPr="008E1D19">
        <w:rPr>
          <w:color w:val="000000"/>
          <w:sz w:val="20"/>
          <w:szCs w:val="20"/>
          <w:lang w:eastAsia="fr-BE"/>
        </w:rPr>
        <w:tab/>
        <w:t xml:space="preserve">Горивни смеси, „пиротехнически“ смеси или „енергетични материали“, които не са изброени на друго място в ML8 и съдържат едновременно: </w:t>
      </w:r>
    </w:p>
    <w:p w14:paraId="4041FBEE" w14:textId="77777777" w:rsidR="008E1D19" w:rsidRPr="008E1D19" w:rsidRDefault="008E1D19" w:rsidP="008E1D19">
      <w:pPr>
        <w:tabs>
          <w:tab w:val="left" w:pos="1985"/>
        </w:tabs>
        <w:ind w:left="1418" w:hanging="283"/>
        <w:rPr>
          <w:sz w:val="20"/>
          <w:szCs w:val="20"/>
          <w:lang w:eastAsia="en-US"/>
        </w:rPr>
      </w:pPr>
      <w:r w:rsidRPr="008E1D19">
        <w:rPr>
          <w:sz w:val="20"/>
          <w:szCs w:val="20"/>
          <w:lang w:eastAsia="en-US"/>
        </w:rPr>
        <w:t>a.</w:t>
      </w:r>
      <w:r w:rsidRPr="008E1D19">
        <w:rPr>
          <w:sz w:val="20"/>
          <w:szCs w:val="20"/>
          <w:lang w:eastAsia="en-US"/>
        </w:rPr>
        <w:tab/>
        <w:t>Повече от 0,5 % частици от някой от следните химични елементи:</w:t>
      </w:r>
    </w:p>
    <w:p w14:paraId="3E6AB433"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1.</w:t>
      </w:r>
      <w:r w:rsidRPr="008E1D19">
        <w:rPr>
          <w:sz w:val="20"/>
          <w:szCs w:val="20"/>
          <w:lang w:eastAsia="en-US"/>
        </w:rPr>
        <w:tab/>
        <w:t>Алуминий;</w:t>
      </w:r>
    </w:p>
    <w:p w14:paraId="1E8FE118"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2.</w:t>
      </w:r>
      <w:r w:rsidRPr="008E1D19">
        <w:rPr>
          <w:sz w:val="20"/>
          <w:szCs w:val="20"/>
          <w:lang w:eastAsia="en-US"/>
        </w:rPr>
        <w:tab/>
        <w:t>Берилий;</w:t>
      </w:r>
    </w:p>
    <w:p w14:paraId="10BB2406"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3.</w:t>
      </w:r>
      <w:r w:rsidRPr="008E1D19">
        <w:rPr>
          <w:sz w:val="20"/>
          <w:szCs w:val="20"/>
          <w:lang w:eastAsia="en-US"/>
        </w:rPr>
        <w:tab/>
        <w:t>Бор;</w:t>
      </w:r>
    </w:p>
    <w:p w14:paraId="7661A689"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lastRenderedPageBreak/>
        <w:t>4.</w:t>
      </w:r>
      <w:r w:rsidRPr="008E1D19">
        <w:rPr>
          <w:sz w:val="20"/>
          <w:szCs w:val="20"/>
          <w:lang w:eastAsia="en-US"/>
        </w:rPr>
        <w:tab/>
        <w:t>Цирконий;</w:t>
      </w:r>
    </w:p>
    <w:p w14:paraId="1B3EC3FE"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5.</w:t>
      </w:r>
      <w:r w:rsidRPr="008E1D19">
        <w:rPr>
          <w:sz w:val="20"/>
          <w:szCs w:val="20"/>
          <w:lang w:eastAsia="en-US"/>
        </w:rPr>
        <w:tab/>
        <w:t xml:space="preserve">Магнезий; </w:t>
      </w:r>
      <w:r w:rsidRPr="008E1D19">
        <w:rPr>
          <w:sz w:val="20"/>
          <w:szCs w:val="20"/>
          <w:u w:val="single"/>
          <w:lang w:eastAsia="en-US"/>
        </w:rPr>
        <w:t>или</w:t>
      </w:r>
    </w:p>
    <w:p w14:paraId="51F1A23E"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6.</w:t>
      </w:r>
      <w:r w:rsidRPr="008E1D19">
        <w:rPr>
          <w:sz w:val="20"/>
          <w:szCs w:val="20"/>
          <w:lang w:eastAsia="en-US"/>
        </w:rPr>
        <w:tab/>
        <w:t>Титан;</w:t>
      </w:r>
    </w:p>
    <w:p w14:paraId="3DE9FC7D" w14:textId="77777777" w:rsidR="008E1D19" w:rsidRPr="008E1D19" w:rsidRDefault="008E1D19" w:rsidP="008E1D19">
      <w:pPr>
        <w:tabs>
          <w:tab w:val="left" w:pos="1985"/>
        </w:tabs>
        <w:ind w:left="1418" w:hanging="283"/>
        <w:rPr>
          <w:sz w:val="20"/>
          <w:szCs w:val="20"/>
          <w:lang w:eastAsia="en-US"/>
        </w:rPr>
      </w:pPr>
      <w:r w:rsidRPr="008E1D19">
        <w:rPr>
          <w:sz w:val="20"/>
          <w:szCs w:val="20"/>
          <w:lang w:eastAsia="en-US"/>
        </w:rPr>
        <w:t>b.</w:t>
      </w:r>
      <w:r w:rsidRPr="008E1D19">
        <w:rPr>
          <w:sz w:val="20"/>
          <w:szCs w:val="20"/>
          <w:lang w:eastAsia="en-US"/>
        </w:rPr>
        <w:tab/>
        <w:t>Частиците, изброени в ML8.c.12.a., с размер, по-малък от 200 </w:t>
      </w:r>
      <w:proofErr w:type="spellStart"/>
      <w:r w:rsidRPr="008E1D19">
        <w:rPr>
          <w:sz w:val="20"/>
          <w:szCs w:val="20"/>
          <w:lang w:eastAsia="en-US"/>
        </w:rPr>
        <w:t>nm</w:t>
      </w:r>
      <w:proofErr w:type="spellEnd"/>
      <w:r w:rsidRPr="008E1D19">
        <w:rPr>
          <w:sz w:val="20"/>
          <w:szCs w:val="20"/>
          <w:lang w:eastAsia="en-US"/>
        </w:rPr>
        <w:t xml:space="preserve"> във всяка посока; </w:t>
      </w:r>
      <w:r w:rsidRPr="008E1D19">
        <w:rPr>
          <w:sz w:val="20"/>
          <w:szCs w:val="20"/>
          <w:u w:val="single"/>
          <w:lang w:eastAsia="en-US"/>
        </w:rPr>
        <w:t>и</w:t>
      </w:r>
    </w:p>
    <w:p w14:paraId="54882AB0" w14:textId="77777777" w:rsidR="008E1D19" w:rsidRPr="008E1D19" w:rsidRDefault="008E1D19" w:rsidP="008E1D19">
      <w:pPr>
        <w:tabs>
          <w:tab w:val="left" w:pos="1985"/>
        </w:tabs>
        <w:ind w:left="1418" w:hanging="283"/>
        <w:rPr>
          <w:sz w:val="20"/>
          <w:szCs w:val="20"/>
          <w:lang w:eastAsia="en-US"/>
        </w:rPr>
      </w:pPr>
      <w:r w:rsidRPr="008E1D19">
        <w:rPr>
          <w:sz w:val="20"/>
          <w:szCs w:val="20"/>
          <w:lang w:eastAsia="en-US"/>
        </w:rPr>
        <w:t>c.</w:t>
      </w:r>
      <w:r w:rsidRPr="008E1D19">
        <w:rPr>
          <w:sz w:val="20"/>
          <w:szCs w:val="20"/>
          <w:lang w:eastAsia="en-US"/>
        </w:rPr>
        <w:tab/>
        <w:t>Частиците, изброени в ML8.c.12.a., със съдържание на метал, равняващо се на или надвишаващо 60 %;</w:t>
      </w:r>
    </w:p>
    <w:p w14:paraId="06DA95A1" w14:textId="77777777" w:rsidR="008E1D19" w:rsidRPr="008E1D19" w:rsidRDefault="008E1D19" w:rsidP="008E1D19">
      <w:pPr>
        <w:tabs>
          <w:tab w:val="left" w:pos="1985"/>
        </w:tabs>
        <w:ind w:left="1418" w:hanging="283"/>
        <w:rPr>
          <w:i/>
          <w:sz w:val="20"/>
          <w:szCs w:val="20"/>
          <w:lang w:eastAsia="en-US"/>
        </w:rPr>
      </w:pPr>
      <w:r w:rsidRPr="008E1D19">
        <w:rPr>
          <w:i/>
          <w:sz w:val="20"/>
          <w:szCs w:val="20"/>
          <w:u w:val="single"/>
          <w:lang w:eastAsia="en-US"/>
        </w:rPr>
        <w:t>Забележка</w:t>
      </w:r>
      <w:r w:rsidRPr="008E1D19">
        <w:rPr>
          <w:i/>
          <w:sz w:val="20"/>
          <w:szCs w:val="20"/>
          <w:lang w:eastAsia="en-US"/>
        </w:rPr>
        <w:t xml:space="preserve"> ML8.c.12. включва термитни смеси.</w:t>
      </w:r>
    </w:p>
    <w:p w14:paraId="0AAB065A"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Окислители, както следва, и техните ‘смеси’:</w:t>
      </w:r>
    </w:p>
    <w:p w14:paraId="5E1F5B6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ADN (амониев </w:t>
      </w:r>
      <w:proofErr w:type="spellStart"/>
      <w:r w:rsidRPr="008E1D19">
        <w:rPr>
          <w:color w:val="000000"/>
          <w:sz w:val="20"/>
          <w:szCs w:val="20"/>
          <w:lang w:eastAsia="fr-BE"/>
        </w:rPr>
        <w:t>динитрамид</w:t>
      </w:r>
      <w:proofErr w:type="spellEnd"/>
      <w:r w:rsidRPr="008E1D19">
        <w:rPr>
          <w:color w:val="000000"/>
          <w:sz w:val="20"/>
          <w:szCs w:val="20"/>
          <w:lang w:eastAsia="fr-BE"/>
        </w:rPr>
        <w:t xml:space="preserve"> или SR 12) (CAS 140456-78-6);</w:t>
      </w:r>
    </w:p>
    <w:p w14:paraId="7402347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AP (амониев </w:t>
      </w:r>
      <w:proofErr w:type="spellStart"/>
      <w:r w:rsidRPr="008E1D19">
        <w:rPr>
          <w:color w:val="000000"/>
          <w:sz w:val="20"/>
          <w:szCs w:val="20"/>
          <w:lang w:eastAsia="fr-BE"/>
        </w:rPr>
        <w:t>перхлорат</w:t>
      </w:r>
      <w:proofErr w:type="spellEnd"/>
      <w:r w:rsidRPr="008E1D19">
        <w:rPr>
          <w:color w:val="000000"/>
          <w:sz w:val="20"/>
          <w:szCs w:val="20"/>
          <w:lang w:eastAsia="fr-BE"/>
        </w:rPr>
        <w:t>) (CAS 7790-98-9);</w:t>
      </w:r>
    </w:p>
    <w:p w14:paraId="13A2AB7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Съединения, съставени от флуор и което и да е от следните:</w:t>
      </w:r>
    </w:p>
    <w:p w14:paraId="6298DAF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Други халогени;</w:t>
      </w:r>
    </w:p>
    <w:p w14:paraId="1D14C3F8"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 xml:space="preserve">Кислород; </w:t>
      </w:r>
      <w:r w:rsidRPr="008E1D19">
        <w:rPr>
          <w:sz w:val="20"/>
          <w:szCs w:val="20"/>
          <w:u w:val="single"/>
          <w:lang w:eastAsia="fr-BE"/>
        </w:rPr>
        <w:t>или</w:t>
      </w:r>
    </w:p>
    <w:p w14:paraId="40AEC833"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c.</w:t>
      </w:r>
      <w:r w:rsidRPr="008E1D19">
        <w:rPr>
          <w:sz w:val="20"/>
          <w:szCs w:val="20"/>
          <w:lang w:eastAsia="fr-BE"/>
        </w:rPr>
        <w:tab/>
        <w:t>Азот;</w:t>
      </w:r>
    </w:p>
    <w:p w14:paraId="0C4334D5"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 xml:space="preserve">ML8.d.3. не се прилага за хлорен </w:t>
      </w:r>
      <w:proofErr w:type="spellStart"/>
      <w:r w:rsidRPr="008E1D19">
        <w:rPr>
          <w:i/>
          <w:sz w:val="20"/>
          <w:szCs w:val="20"/>
          <w:lang w:eastAsia="en-US"/>
        </w:rPr>
        <w:t>трифлуорид</w:t>
      </w:r>
      <w:proofErr w:type="spellEnd"/>
      <w:r w:rsidRPr="008E1D19">
        <w:rPr>
          <w:i/>
          <w:sz w:val="20"/>
          <w:szCs w:val="20"/>
          <w:lang w:eastAsia="en-US"/>
        </w:rPr>
        <w:t xml:space="preserve"> (CAS 7790-91-2).</w:t>
      </w:r>
    </w:p>
    <w:p w14:paraId="094E7CDD"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 xml:space="preserve">ML8.d.3. не се прилага за азотен </w:t>
      </w:r>
      <w:proofErr w:type="spellStart"/>
      <w:r w:rsidRPr="008E1D19">
        <w:rPr>
          <w:i/>
          <w:sz w:val="20"/>
          <w:szCs w:val="20"/>
          <w:lang w:eastAsia="en-US"/>
        </w:rPr>
        <w:t>трифлуорид</w:t>
      </w:r>
      <w:proofErr w:type="spellEnd"/>
      <w:r w:rsidRPr="008E1D19">
        <w:rPr>
          <w:i/>
          <w:sz w:val="20"/>
          <w:szCs w:val="20"/>
          <w:lang w:eastAsia="en-US"/>
        </w:rPr>
        <w:t xml:space="preserve"> (CAS 7783-54-2) в газообразно състояние.</w:t>
      </w:r>
    </w:p>
    <w:p w14:paraId="2318E794"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 xml:space="preserve">Забележка 3    ML8.d.3. не се прилага за йоден </w:t>
      </w:r>
      <w:proofErr w:type="spellStart"/>
      <w:r w:rsidRPr="008E1D19">
        <w:rPr>
          <w:i/>
          <w:sz w:val="20"/>
          <w:szCs w:val="20"/>
          <w:u w:val="single"/>
          <w:lang w:eastAsia="en-US"/>
        </w:rPr>
        <w:t>пентафлуорид</w:t>
      </w:r>
      <w:proofErr w:type="spellEnd"/>
      <w:r w:rsidRPr="008E1D19">
        <w:rPr>
          <w:i/>
          <w:sz w:val="20"/>
          <w:szCs w:val="20"/>
          <w:u w:val="single"/>
          <w:lang w:eastAsia="en-US"/>
        </w:rPr>
        <w:t xml:space="preserve"> (CAS 7783-66-6).</w:t>
      </w:r>
    </w:p>
    <w:p w14:paraId="0D78E29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DNAD (1,3-динитро-1,3-диазетидин) (CAS 78246-06-7);</w:t>
      </w:r>
    </w:p>
    <w:p w14:paraId="7198D1A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HAN (</w:t>
      </w:r>
      <w:proofErr w:type="spellStart"/>
      <w:r w:rsidRPr="008E1D19">
        <w:rPr>
          <w:color w:val="000000"/>
          <w:sz w:val="20"/>
          <w:szCs w:val="20"/>
          <w:lang w:eastAsia="fr-BE"/>
        </w:rPr>
        <w:t>хидроксиламониев</w:t>
      </w:r>
      <w:proofErr w:type="spellEnd"/>
      <w:r w:rsidRPr="008E1D19">
        <w:rPr>
          <w:color w:val="000000"/>
          <w:sz w:val="20"/>
          <w:szCs w:val="20"/>
          <w:lang w:eastAsia="fr-BE"/>
        </w:rPr>
        <w:t xml:space="preserve"> нитрат) (CAS 13465-08-2);</w:t>
      </w:r>
    </w:p>
    <w:p w14:paraId="0EAFF2F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HAP (</w:t>
      </w:r>
      <w:proofErr w:type="spellStart"/>
      <w:r w:rsidRPr="008E1D19">
        <w:rPr>
          <w:color w:val="000000"/>
          <w:sz w:val="20"/>
          <w:szCs w:val="20"/>
          <w:lang w:eastAsia="fr-BE"/>
        </w:rPr>
        <w:t>хидроксиламониев</w:t>
      </w:r>
      <w:proofErr w:type="spellEnd"/>
      <w:r w:rsidRPr="008E1D19">
        <w:rPr>
          <w:color w:val="000000"/>
          <w:sz w:val="20"/>
          <w:szCs w:val="20"/>
          <w:lang w:eastAsia="fr-BE"/>
        </w:rPr>
        <w:t xml:space="preserve"> </w:t>
      </w:r>
      <w:proofErr w:type="spellStart"/>
      <w:r w:rsidRPr="008E1D19">
        <w:rPr>
          <w:color w:val="000000"/>
          <w:sz w:val="20"/>
          <w:szCs w:val="20"/>
          <w:lang w:eastAsia="fr-BE"/>
        </w:rPr>
        <w:t>перхлорат</w:t>
      </w:r>
      <w:proofErr w:type="spellEnd"/>
      <w:r w:rsidRPr="008E1D19">
        <w:rPr>
          <w:color w:val="000000"/>
          <w:sz w:val="20"/>
          <w:szCs w:val="20"/>
          <w:lang w:eastAsia="fr-BE"/>
        </w:rPr>
        <w:t>) (CAS 15588-62-2);</w:t>
      </w:r>
    </w:p>
    <w:p w14:paraId="0F09055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HNF (</w:t>
      </w:r>
      <w:proofErr w:type="spellStart"/>
      <w:r w:rsidRPr="008E1D19">
        <w:rPr>
          <w:color w:val="000000"/>
          <w:sz w:val="20"/>
          <w:szCs w:val="20"/>
          <w:lang w:eastAsia="fr-BE"/>
        </w:rPr>
        <w:t>хидразин</w:t>
      </w:r>
      <w:proofErr w:type="spellEnd"/>
      <w:r w:rsidRPr="008E1D19">
        <w:rPr>
          <w:color w:val="000000"/>
          <w:sz w:val="20"/>
          <w:szCs w:val="20"/>
          <w:lang w:eastAsia="fr-BE"/>
        </w:rPr>
        <w:t xml:space="preserve"> </w:t>
      </w:r>
      <w:proofErr w:type="spellStart"/>
      <w:r w:rsidRPr="008E1D19">
        <w:rPr>
          <w:color w:val="000000"/>
          <w:sz w:val="20"/>
          <w:szCs w:val="20"/>
          <w:lang w:eastAsia="fr-BE"/>
        </w:rPr>
        <w:t>нитроформиат</w:t>
      </w:r>
      <w:proofErr w:type="spellEnd"/>
      <w:r w:rsidRPr="008E1D19">
        <w:rPr>
          <w:color w:val="000000"/>
          <w:sz w:val="20"/>
          <w:szCs w:val="20"/>
          <w:lang w:eastAsia="fr-BE"/>
        </w:rPr>
        <w:t>) (CAS 20773-28-8);</w:t>
      </w:r>
    </w:p>
    <w:p w14:paraId="681D932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8.</w:t>
      </w:r>
      <w:r w:rsidRPr="008E1D19">
        <w:rPr>
          <w:color w:val="000000"/>
          <w:sz w:val="20"/>
          <w:szCs w:val="20"/>
          <w:lang w:eastAsia="fr-BE"/>
        </w:rPr>
        <w:tab/>
      </w:r>
      <w:proofErr w:type="spellStart"/>
      <w:r w:rsidRPr="008E1D19">
        <w:rPr>
          <w:color w:val="000000"/>
          <w:sz w:val="20"/>
          <w:szCs w:val="20"/>
          <w:lang w:eastAsia="fr-BE"/>
        </w:rPr>
        <w:t>Хидразин</w:t>
      </w:r>
      <w:proofErr w:type="spellEnd"/>
      <w:r w:rsidRPr="008E1D19">
        <w:rPr>
          <w:color w:val="000000"/>
          <w:sz w:val="20"/>
          <w:szCs w:val="20"/>
          <w:lang w:eastAsia="fr-BE"/>
        </w:rPr>
        <w:t xml:space="preserve"> нитрат (CAS 37836-27-4);</w:t>
      </w:r>
    </w:p>
    <w:p w14:paraId="51A2DE6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9.</w:t>
      </w:r>
      <w:r w:rsidRPr="008E1D19">
        <w:rPr>
          <w:color w:val="000000"/>
          <w:sz w:val="20"/>
          <w:szCs w:val="20"/>
          <w:lang w:eastAsia="fr-BE"/>
        </w:rPr>
        <w:tab/>
      </w:r>
      <w:proofErr w:type="spellStart"/>
      <w:r w:rsidRPr="008E1D19">
        <w:rPr>
          <w:color w:val="000000"/>
          <w:sz w:val="20"/>
          <w:szCs w:val="20"/>
          <w:lang w:eastAsia="fr-BE"/>
        </w:rPr>
        <w:t>Хидразин</w:t>
      </w:r>
      <w:proofErr w:type="spellEnd"/>
      <w:r w:rsidRPr="008E1D19">
        <w:rPr>
          <w:color w:val="000000"/>
          <w:sz w:val="20"/>
          <w:szCs w:val="20"/>
          <w:lang w:eastAsia="fr-BE"/>
        </w:rPr>
        <w:t xml:space="preserve"> </w:t>
      </w:r>
      <w:proofErr w:type="spellStart"/>
      <w:r w:rsidRPr="008E1D19">
        <w:rPr>
          <w:color w:val="000000"/>
          <w:sz w:val="20"/>
          <w:szCs w:val="20"/>
          <w:lang w:eastAsia="fr-BE"/>
        </w:rPr>
        <w:t>перхлорат</w:t>
      </w:r>
      <w:proofErr w:type="spellEnd"/>
      <w:r w:rsidRPr="008E1D19">
        <w:rPr>
          <w:color w:val="000000"/>
          <w:sz w:val="20"/>
          <w:szCs w:val="20"/>
          <w:lang w:eastAsia="fr-BE"/>
        </w:rPr>
        <w:t xml:space="preserve"> (CAS 27978-54-7);</w:t>
      </w:r>
    </w:p>
    <w:p w14:paraId="703B588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10.</w:t>
      </w:r>
      <w:r w:rsidRPr="008E1D19">
        <w:rPr>
          <w:color w:val="000000"/>
          <w:sz w:val="20"/>
          <w:szCs w:val="20"/>
          <w:lang w:eastAsia="fr-BE"/>
        </w:rPr>
        <w:tab/>
        <w:t>Течни окислители, съставени от или съдържащи инхибирана червена димяща азотна киселина (IRFNA) (CAS 8007-58-7);</w:t>
      </w:r>
    </w:p>
    <w:p w14:paraId="2FC032F2"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 xml:space="preserve">ML8.d.10. не се прилага за </w:t>
      </w:r>
      <w:proofErr w:type="spellStart"/>
      <w:r w:rsidRPr="008E1D19">
        <w:rPr>
          <w:i/>
          <w:sz w:val="20"/>
          <w:szCs w:val="20"/>
          <w:lang w:eastAsia="en-US"/>
        </w:rPr>
        <w:t>неинхибирана</w:t>
      </w:r>
      <w:proofErr w:type="spellEnd"/>
      <w:r w:rsidRPr="008E1D19">
        <w:rPr>
          <w:i/>
          <w:sz w:val="20"/>
          <w:szCs w:val="20"/>
          <w:lang w:eastAsia="en-US"/>
        </w:rPr>
        <w:t xml:space="preserve"> димяща азотна киселина.</w:t>
      </w:r>
    </w:p>
    <w:p w14:paraId="7B6F4A26"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e.</w:t>
      </w:r>
      <w:r w:rsidRPr="008E1D19">
        <w:rPr>
          <w:sz w:val="20"/>
          <w:szCs w:val="20"/>
          <w:lang w:eastAsia="en-US"/>
        </w:rPr>
        <w:tab/>
        <w:t xml:space="preserve">Свързващи вещества, пластификатори, </w:t>
      </w:r>
      <w:proofErr w:type="spellStart"/>
      <w:r w:rsidRPr="008E1D19">
        <w:rPr>
          <w:sz w:val="20"/>
          <w:szCs w:val="20"/>
          <w:lang w:eastAsia="en-US"/>
        </w:rPr>
        <w:t>мономери</w:t>
      </w:r>
      <w:proofErr w:type="spellEnd"/>
      <w:r w:rsidRPr="008E1D19">
        <w:rPr>
          <w:sz w:val="20"/>
          <w:szCs w:val="20"/>
          <w:lang w:eastAsia="en-US"/>
        </w:rPr>
        <w:t xml:space="preserve"> и полимери, както следва:</w:t>
      </w:r>
    </w:p>
    <w:p w14:paraId="777C84A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АММО (</w:t>
      </w:r>
      <w:proofErr w:type="spellStart"/>
      <w:r w:rsidRPr="008E1D19">
        <w:rPr>
          <w:color w:val="000000"/>
          <w:sz w:val="20"/>
          <w:szCs w:val="20"/>
          <w:lang w:eastAsia="fr-BE"/>
        </w:rPr>
        <w:t>азидометилметилоксетан</w:t>
      </w:r>
      <w:proofErr w:type="spellEnd"/>
      <w:r w:rsidRPr="008E1D19">
        <w:rPr>
          <w:color w:val="000000"/>
          <w:sz w:val="20"/>
          <w:szCs w:val="20"/>
          <w:lang w:eastAsia="fr-BE"/>
        </w:rPr>
        <w:t xml:space="preserve"> и полимерите му)</w:t>
      </w:r>
      <w:r w:rsidRPr="008E1D19">
        <w:rPr>
          <w:color w:val="000000"/>
          <w:sz w:val="20"/>
          <w:szCs w:val="20"/>
          <w:lang w:val="ru-RU" w:eastAsia="fr-BE"/>
        </w:rPr>
        <w:t xml:space="preserve"> </w:t>
      </w:r>
      <w:r w:rsidRPr="008E1D19">
        <w:rPr>
          <w:color w:val="000000"/>
          <w:sz w:val="20"/>
          <w:szCs w:val="20"/>
          <w:lang w:eastAsia="fr-BE"/>
        </w:rPr>
        <w:t>(CAS 90683-29-7) (вж. също ML8.g.1. за неговите „прекурсори“);</w:t>
      </w:r>
    </w:p>
    <w:p w14:paraId="7EF99D0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ВАМО (3,3-бис(</w:t>
      </w:r>
      <w:proofErr w:type="spellStart"/>
      <w:r w:rsidRPr="008E1D19">
        <w:rPr>
          <w:color w:val="000000"/>
          <w:sz w:val="20"/>
          <w:szCs w:val="20"/>
          <w:lang w:eastAsia="fr-BE"/>
        </w:rPr>
        <w:t>азидометил</w:t>
      </w:r>
      <w:proofErr w:type="spellEnd"/>
      <w:r w:rsidRPr="008E1D19">
        <w:rPr>
          <w:color w:val="000000"/>
          <w:sz w:val="20"/>
          <w:szCs w:val="20"/>
          <w:lang w:eastAsia="fr-BE"/>
        </w:rPr>
        <w:t>)</w:t>
      </w:r>
      <w:proofErr w:type="spellStart"/>
      <w:r w:rsidRPr="008E1D19">
        <w:rPr>
          <w:color w:val="000000"/>
          <w:sz w:val="20"/>
          <w:szCs w:val="20"/>
          <w:lang w:eastAsia="fr-BE"/>
        </w:rPr>
        <w:t>оксетан</w:t>
      </w:r>
      <w:proofErr w:type="spellEnd"/>
      <w:r w:rsidRPr="008E1D19">
        <w:rPr>
          <w:color w:val="000000"/>
          <w:sz w:val="20"/>
          <w:szCs w:val="20"/>
          <w:lang w:eastAsia="fr-BE"/>
        </w:rPr>
        <w:t xml:space="preserve"> и неговите полимери)</w:t>
      </w:r>
      <w:r w:rsidRPr="008E1D19">
        <w:rPr>
          <w:color w:val="000000"/>
          <w:sz w:val="20"/>
          <w:szCs w:val="20"/>
          <w:lang w:val="ru-RU" w:eastAsia="fr-BE"/>
        </w:rPr>
        <w:t xml:space="preserve"> </w:t>
      </w:r>
      <w:r w:rsidRPr="008E1D19">
        <w:rPr>
          <w:color w:val="000000"/>
          <w:sz w:val="20"/>
          <w:szCs w:val="20"/>
          <w:lang w:eastAsia="fr-BE"/>
        </w:rPr>
        <w:t>(CAS 17607-20-4) (вж. също ML8.g.1 за неговите „прекурсори“);</w:t>
      </w:r>
    </w:p>
    <w:p w14:paraId="490B30A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BDNPA (бис(2,2-динитропропил)</w:t>
      </w:r>
      <w:proofErr w:type="spellStart"/>
      <w:r w:rsidRPr="008E1D19">
        <w:rPr>
          <w:color w:val="000000"/>
          <w:sz w:val="20"/>
          <w:szCs w:val="20"/>
          <w:lang w:eastAsia="fr-BE"/>
        </w:rPr>
        <w:t>ацетал</w:t>
      </w:r>
      <w:proofErr w:type="spellEnd"/>
      <w:r w:rsidRPr="008E1D19">
        <w:rPr>
          <w:color w:val="000000"/>
          <w:sz w:val="20"/>
          <w:szCs w:val="20"/>
          <w:lang w:eastAsia="fr-BE"/>
        </w:rPr>
        <w:t>) (CAS 5108-69-0);</w:t>
      </w:r>
    </w:p>
    <w:p w14:paraId="4D5729C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BDNPF (бис(2,2-динитропропил)</w:t>
      </w:r>
      <w:proofErr w:type="spellStart"/>
      <w:r w:rsidRPr="008E1D19">
        <w:rPr>
          <w:color w:val="000000"/>
          <w:sz w:val="20"/>
          <w:szCs w:val="20"/>
          <w:lang w:eastAsia="fr-BE"/>
        </w:rPr>
        <w:t>формал</w:t>
      </w:r>
      <w:proofErr w:type="spellEnd"/>
      <w:r w:rsidRPr="008E1D19">
        <w:rPr>
          <w:color w:val="000000"/>
          <w:sz w:val="20"/>
          <w:szCs w:val="20"/>
          <w:lang w:eastAsia="fr-BE"/>
        </w:rPr>
        <w:t>) (CAS 5917-61-3);</w:t>
      </w:r>
    </w:p>
    <w:p w14:paraId="23EB65D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BTTN (</w:t>
      </w:r>
      <w:proofErr w:type="spellStart"/>
      <w:r w:rsidRPr="008E1D19">
        <w:rPr>
          <w:color w:val="000000"/>
          <w:sz w:val="20"/>
          <w:szCs w:val="20"/>
          <w:lang w:eastAsia="fr-BE"/>
        </w:rPr>
        <w:t>бутантриолтринитрат</w:t>
      </w:r>
      <w:proofErr w:type="spellEnd"/>
      <w:r w:rsidRPr="008E1D19">
        <w:rPr>
          <w:color w:val="000000"/>
          <w:sz w:val="20"/>
          <w:szCs w:val="20"/>
          <w:lang w:eastAsia="fr-BE"/>
        </w:rPr>
        <w:t>) (CAS 6659-60-5) (вж. също ML8.g.8 за неговите „прекурсори“);</w:t>
      </w:r>
    </w:p>
    <w:p w14:paraId="18AF47D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 xml:space="preserve">Енергетични </w:t>
      </w:r>
      <w:proofErr w:type="spellStart"/>
      <w:r w:rsidRPr="008E1D19">
        <w:rPr>
          <w:color w:val="000000"/>
          <w:sz w:val="20"/>
          <w:szCs w:val="20"/>
          <w:lang w:eastAsia="fr-BE"/>
        </w:rPr>
        <w:t>мономери</w:t>
      </w:r>
      <w:proofErr w:type="spellEnd"/>
      <w:r w:rsidRPr="008E1D19">
        <w:rPr>
          <w:color w:val="000000"/>
          <w:sz w:val="20"/>
          <w:szCs w:val="20"/>
          <w:lang w:eastAsia="fr-BE"/>
        </w:rPr>
        <w:t>, пластификатори или полимери, специално създадени за военна употреба и съдържащи някой от следните елементи:</w:t>
      </w:r>
    </w:p>
    <w:p w14:paraId="1764EA2A"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Нитро групи;</w:t>
      </w:r>
    </w:p>
    <w:p w14:paraId="157810EC"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r>
      <w:proofErr w:type="spellStart"/>
      <w:r w:rsidRPr="008E1D19">
        <w:rPr>
          <w:sz w:val="20"/>
          <w:szCs w:val="20"/>
          <w:lang w:eastAsia="fr-BE"/>
        </w:rPr>
        <w:t>Азидо</w:t>
      </w:r>
      <w:proofErr w:type="spellEnd"/>
      <w:r w:rsidRPr="008E1D19">
        <w:rPr>
          <w:sz w:val="20"/>
          <w:szCs w:val="20"/>
          <w:lang w:eastAsia="fr-BE"/>
        </w:rPr>
        <w:t xml:space="preserve"> групи;</w:t>
      </w:r>
    </w:p>
    <w:p w14:paraId="3A2DE209"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c.</w:t>
      </w:r>
      <w:r w:rsidRPr="008E1D19">
        <w:rPr>
          <w:sz w:val="20"/>
          <w:szCs w:val="20"/>
          <w:lang w:eastAsia="fr-BE"/>
        </w:rPr>
        <w:tab/>
        <w:t>Нитрат групи;</w:t>
      </w:r>
    </w:p>
    <w:p w14:paraId="0D4544DF"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d.</w:t>
      </w:r>
      <w:r w:rsidRPr="008E1D19">
        <w:rPr>
          <w:sz w:val="20"/>
          <w:szCs w:val="20"/>
          <w:lang w:eastAsia="fr-BE"/>
        </w:rPr>
        <w:tab/>
      </w:r>
      <w:proofErr w:type="spellStart"/>
      <w:r w:rsidRPr="008E1D19">
        <w:rPr>
          <w:sz w:val="20"/>
          <w:szCs w:val="20"/>
          <w:lang w:eastAsia="fr-BE"/>
        </w:rPr>
        <w:t>Нитраза</w:t>
      </w:r>
      <w:proofErr w:type="spellEnd"/>
      <w:r w:rsidRPr="008E1D19">
        <w:rPr>
          <w:sz w:val="20"/>
          <w:szCs w:val="20"/>
          <w:lang w:eastAsia="fr-BE"/>
        </w:rPr>
        <w:t xml:space="preserve"> групи; </w:t>
      </w:r>
      <w:r w:rsidRPr="008E1D19">
        <w:rPr>
          <w:sz w:val="20"/>
          <w:szCs w:val="20"/>
          <w:u w:val="single"/>
          <w:lang w:eastAsia="fr-BE"/>
        </w:rPr>
        <w:t>или</w:t>
      </w:r>
    </w:p>
    <w:p w14:paraId="356FCB12"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e.</w:t>
      </w:r>
      <w:r w:rsidRPr="008E1D19">
        <w:rPr>
          <w:sz w:val="20"/>
          <w:szCs w:val="20"/>
          <w:lang w:eastAsia="fr-BE"/>
        </w:rPr>
        <w:tab/>
      </w:r>
      <w:proofErr w:type="spellStart"/>
      <w:r w:rsidRPr="008E1D19">
        <w:rPr>
          <w:sz w:val="20"/>
          <w:szCs w:val="20"/>
          <w:lang w:eastAsia="fr-BE"/>
        </w:rPr>
        <w:t>Дифлуороамино</w:t>
      </w:r>
      <w:proofErr w:type="spellEnd"/>
      <w:r w:rsidRPr="008E1D19">
        <w:rPr>
          <w:sz w:val="20"/>
          <w:szCs w:val="20"/>
          <w:lang w:eastAsia="fr-BE"/>
        </w:rPr>
        <w:t xml:space="preserve"> групи;</w:t>
      </w:r>
    </w:p>
    <w:p w14:paraId="1CCE43E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 xml:space="preserve">FAMAO (3-дифлуораминометил-3-азидометил </w:t>
      </w:r>
      <w:proofErr w:type="spellStart"/>
      <w:r w:rsidRPr="008E1D19">
        <w:rPr>
          <w:color w:val="000000"/>
          <w:sz w:val="20"/>
          <w:szCs w:val="20"/>
          <w:lang w:eastAsia="fr-BE"/>
        </w:rPr>
        <w:t>оксетан</w:t>
      </w:r>
      <w:proofErr w:type="spellEnd"/>
      <w:r w:rsidRPr="008E1D19">
        <w:rPr>
          <w:color w:val="000000"/>
          <w:sz w:val="20"/>
          <w:szCs w:val="20"/>
          <w:lang w:eastAsia="fr-BE"/>
        </w:rPr>
        <w:t>) и полимерите му;</w:t>
      </w:r>
    </w:p>
    <w:p w14:paraId="300F26D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8.</w:t>
      </w:r>
      <w:r w:rsidRPr="008E1D19">
        <w:rPr>
          <w:color w:val="000000"/>
          <w:sz w:val="20"/>
          <w:szCs w:val="20"/>
          <w:lang w:eastAsia="fr-BE"/>
        </w:rPr>
        <w:tab/>
        <w:t>FEFO (бис(2-флуоро-2,2-динитроетил)</w:t>
      </w:r>
      <w:proofErr w:type="spellStart"/>
      <w:r w:rsidRPr="008E1D19">
        <w:rPr>
          <w:color w:val="000000"/>
          <w:sz w:val="20"/>
          <w:szCs w:val="20"/>
          <w:lang w:eastAsia="fr-BE"/>
        </w:rPr>
        <w:t>формал</w:t>
      </w:r>
      <w:proofErr w:type="spellEnd"/>
      <w:r w:rsidRPr="008E1D19">
        <w:rPr>
          <w:color w:val="000000"/>
          <w:sz w:val="20"/>
          <w:szCs w:val="20"/>
          <w:lang w:eastAsia="fr-BE"/>
        </w:rPr>
        <w:t>) (CAS 17003-79-1);</w:t>
      </w:r>
    </w:p>
    <w:p w14:paraId="5051FBF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lastRenderedPageBreak/>
        <w:t>9.</w:t>
      </w:r>
      <w:r w:rsidRPr="008E1D19">
        <w:rPr>
          <w:color w:val="000000"/>
          <w:sz w:val="20"/>
          <w:szCs w:val="20"/>
          <w:lang w:eastAsia="fr-BE"/>
        </w:rPr>
        <w:tab/>
        <w:t xml:space="preserve">FPF-1 (поли-2,2,3,3,4,4-хексафлуорпентан-1,5-диол </w:t>
      </w:r>
      <w:proofErr w:type="spellStart"/>
      <w:r w:rsidRPr="008E1D19">
        <w:rPr>
          <w:color w:val="000000"/>
          <w:sz w:val="20"/>
          <w:szCs w:val="20"/>
          <w:lang w:eastAsia="fr-BE"/>
        </w:rPr>
        <w:t>формал</w:t>
      </w:r>
      <w:proofErr w:type="spellEnd"/>
      <w:r w:rsidRPr="008E1D19">
        <w:rPr>
          <w:color w:val="000000"/>
          <w:sz w:val="20"/>
          <w:szCs w:val="20"/>
          <w:lang w:eastAsia="fr-BE"/>
        </w:rPr>
        <w:t>) (CAS 376-90-9);</w:t>
      </w:r>
    </w:p>
    <w:p w14:paraId="743C283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10.</w:t>
      </w:r>
      <w:r w:rsidRPr="008E1D19">
        <w:rPr>
          <w:color w:val="000000"/>
          <w:sz w:val="20"/>
          <w:szCs w:val="20"/>
          <w:lang w:eastAsia="fr-BE"/>
        </w:rPr>
        <w:tab/>
        <w:t xml:space="preserve">FPF-3 (поли-2,4,4,5,5,6,6-хептафлуоро-2-три-флуорметил-3-оксахептан-1,7-диол </w:t>
      </w:r>
      <w:proofErr w:type="spellStart"/>
      <w:r w:rsidRPr="008E1D19">
        <w:rPr>
          <w:color w:val="000000"/>
          <w:sz w:val="20"/>
          <w:szCs w:val="20"/>
          <w:lang w:eastAsia="fr-BE"/>
        </w:rPr>
        <w:t>формал</w:t>
      </w:r>
      <w:proofErr w:type="spellEnd"/>
      <w:r w:rsidRPr="008E1D19">
        <w:rPr>
          <w:color w:val="000000"/>
          <w:sz w:val="20"/>
          <w:szCs w:val="20"/>
          <w:lang w:eastAsia="fr-BE"/>
        </w:rPr>
        <w:t>);</w:t>
      </w:r>
    </w:p>
    <w:p w14:paraId="42DFBEF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11.</w:t>
      </w:r>
      <w:r w:rsidRPr="008E1D19">
        <w:rPr>
          <w:color w:val="000000"/>
          <w:sz w:val="20"/>
          <w:szCs w:val="20"/>
          <w:lang w:eastAsia="fr-BE"/>
        </w:rPr>
        <w:tab/>
        <w:t>GAP (</w:t>
      </w:r>
      <w:proofErr w:type="spellStart"/>
      <w:r w:rsidRPr="008E1D19">
        <w:rPr>
          <w:color w:val="000000"/>
          <w:sz w:val="20"/>
          <w:szCs w:val="20"/>
          <w:lang w:eastAsia="fr-BE"/>
        </w:rPr>
        <w:t>глицидилазиден</w:t>
      </w:r>
      <w:proofErr w:type="spellEnd"/>
      <w:r w:rsidRPr="008E1D19">
        <w:rPr>
          <w:color w:val="000000"/>
          <w:sz w:val="20"/>
          <w:szCs w:val="20"/>
          <w:lang w:eastAsia="fr-BE"/>
        </w:rPr>
        <w:t xml:space="preserve"> полимер) (CAS 143178-24-9) и неговите производни;</w:t>
      </w:r>
    </w:p>
    <w:p w14:paraId="1CAED73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12.</w:t>
      </w:r>
      <w:r w:rsidRPr="008E1D19">
        <w:rPr>
          <w:color w:val="000000"/>
          <w:sz w:val="20"/>
          <w:szCs w:val="20"/>
          <w:lang w:eastAsia="fr-BE"/>
        </w:rPr>
        <w:tab/>
        <w:t>HTPB (</w:t>
      </w:r>
      <w:proofErr w:type="spellStart"/>
      <w:r w:rsidRPr="008E1D19">
        <w:rPr>
          <w:color w:val="000000"/>
          <w:sz w:val="20"/>
          <w:szCs w:val="20"/>
          <w:lang w:eastAsia="fr-BE"/>
        </w:rPr>
        <w:t>полибутадиен</w:t>
      </w:r>
      <w:proofErr w:type="spellEnd"/>
      <w:r w:rsidRPr="008E1D19">
        <w:rPr>
          <w:color w:val="000000"/>
          <w:sz w:val="20"/>
          <w:szCs w:val="20"/>
          <w:lang w:eastAsia="fr-BE"/>
        </w:rPr>
        <w:t xml:space="preserve"> с крайни хидроксилни групи) с количество на функционалните хидроксилни групи, равно на или по-голямо от 2,2 или равно на или по-малко от 2,4, хидроксилно число по-малко от 0,77 </w:t>
      </w:r>
      <w:proofErr w:type="spellStart"/>
      <w:r w:rsidRPr="008E1D19">
        <w:rPr>
          <w:color w:val="000000"/>
          <w:sz w:val="20"/>
          <w:szCs w:val="20"/>
          <w:lang w:eastAsia="fr-BE"/>
        </w:rPr>
        <w:t>meq</w:t>
      </w:r>
      <w:proofErr w:type="spellEnd"/>
      <w:r w:rsidRPr="008E1D19">
        <w:rPr>
          <w:color w:val="000000"/>
          <w:sz w:val="20"/>
          <w:szCs w:val="20"/>
          <w:lang w:eastAsia="fr-BE"/>
        </w:rPr>
        <w:t>/g и вискозитет при 30 °C, по-малък от 47 </w:t>
      </w:r>
      <w:proofErr w:type="spellStart"/>
      <w:r w:rsidRPr="008E1D19">
        <w:rPr>
          <w:color w:val="000000"/>
          <w:sz w:val="20"/>
          <w:szCs w:val="20"/>
          <w:lang w:eastAsia="fr-BE"/>
        </w:rPr>
        <w:t>поаза</w:t>
      </w:r>
      <w:proofErr w:type="spellEnd"/>
      <w:r w:rsidRPr="008E1D19">
        <w:rPr>
          <w:color w:val="000000"/>
          <w:sz w:val="20"/>
          <w:szCs w:val="20"/>
          <w:lang w:eastAsia="fr-BE"/>
        </w:rPr>
        <w:t xml:space="preserve"> (CAS 69102-90-5);</w:t>
      </w:r>
    </w:p>
    <w:p w14:paraId="7A84052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13.</w:t>
      </w:r>
      <w:r w:rsidRPr="008E1D19">
        <w:rPr>
          <w:color w:val="000000"/>
          <w:sz w:val="20"/>
          <w:szCs w:val="20"/>
          <w:lang w:eastAsia="fr-BE"/>
        </w:rPr>
        <w:tab/>
      </w:r>
      <w:proofErr w:type="spellStart"/>
      <w:r w:rsidRPr="008E1D19">
        <w:rPr>
          <w:color w:val="000000"/>
          <w:sz w:val="20"/>
          <w:szCs w:val="20"/>
          <w:lang w:eastAsia="fr-BE"/>
        </w:rPr>
        <w:t>Етоксилиран</w:t>
      </w:r>
      <w:proofErr w:type="spellEnd"/>
      <w:r w:rsidRPr="008E1D19">
        <w:rPr>
          <w:color w:val="000000"/>
          <w:sz w:val="20"/>
          <w:szCs w:val="20"/>
          <w:lang w:eastAsia="fr-BE"/>
        </w:rPr>
        <w:t xml:space="preserve"> поли(</w:t>
      </w:r>
      <w:proofErr w:type="spellStart"/>
      <w:r w:rsidRPr="008E1D19">
        <w:rPr>
          <w:color w:val="000000"/>
          <w:sz w:val="20"/>
          <w:szCs w:val="20"/>
          <w:lang w:eastAsia="fr-BE"/>
        </w:rPr>
        <w:t>епихлорхидрин</w:t>
      </w:r>
      <w:proofErr w:type="spellEnd"/>
      <w:r w:rsidRPr="008E1D19">
        <w:rPr>
          <w:color w:val="000000"/>
          <w:sz w:val="20"/>
          <w:szCs w:val="20"/>
          <w:lang w:eastAsia="fr-BE"/>
        </w:rPr>
        <w:t>) с молекулна маса под 10 000, както следва:</w:t>
      </w:r>
    </w:p>
    <w:p w14:paraId="35C628F2" w14:textId="77777777" w:rsidR="008E1D19" w:rsidRPr="008E1D19" w:rsidRDefault="008E1D19" w:rsidP="008E1D19">
      <w:pPr>
        <w:tabs>
          <w:tab w:val="left" w:pos="1701"/>
        </w:tabs>
        <w:ind w:left="1418" w:hanging="283"/>
        <w:rPr>
          <w:sz w:val="20"/>
          <w:szCs w:val="20"/>
          <w:lang w:eastAsia="fr-BE"/>
        </w:rPr>
      </w:pPr>
      <w:r w:rsidRPr="008E1D19">
        <w:rPr>
          <w:sz w:val="20"/>
          <w:szCs w:val="20"/>
          <w:lang w:eastAsia="fr-BE"/>
        </w:rPr>
        <w:t>a.</w:t>
      </w:r>
      <w:r w:rsidRPr="008E1D19">
        <w:rPr>
          <w:sz w:val="20"/>
          <w:szCs w:val="20"/>
          <w:lang w:eastAsia="fr-BE"/>
        </w:rPr>
        <w:tab/>
        <w:t>Поли(</w:t>
      </w:r>
      <w:proofErr w:type="spellStart"/>
      <w:r w:rsidRPr="008E1D19">
        <w:rPr>
          <w:sz w:val="20"/>
          <w:szCs w:val="20"/>
          <w:lang w:eastAsia="fr-BE"/>
        </w:rPr>
        <w:t>епихлорхидриндиол</w:t>
      </w:r>
      <w:proofErr w:type="spellEnd"/>
      <w:r w:rsidRPr="008E1D19">
        <w:rPr>
          <w:sz w:val="20"/>
          <w:szCs w:val="20"/>
          <w:lang w:eastAsia="fr-BE"/>
        </w:rPr>
        <w:t>);</w:t>
      </w:r>
    </w:p>
    <w:p w14:paraId="0E1D90ED" w14:textId="77777777" w:rsidR="008E1D19" w:rsidRPr="008E1D19" w:rsidRDefault="008E1D19" w:rsidP="008E1D19">
      <w:pPr>
        <w:tabs>
          <w:tab w:val="left" w:pos="1701"/>
        </w:tabs>
        <w:ind w:left="1418" w:hanging="283"/>
        <w:rPr>
          <w:sz w:val="20"/>
          <w:szCs w:val="20"/>
          <w:lang w:eastAsia="fr-BE"/>
        </w:rPr>
      </w:pPr>
      <w:r w:rsidRPr="008E1D19">
        <w:rPr>
          <w:sz w:val="20"/>
          <w:szCs w:val="20"/>
          <w:lang w:eastAsia="fr-BE"/>
        </w:rPr>
        <w:t>b.</w:t>
      </w:r>
      <w:r w:rsidRPr="008E1D19">
        <w:rPr>
          <w:sz w:val="20"/>
          <w:szCs w:val="20"/>
          <w:lang w:eastAsia="fr-BE"/>
        </w:rPr>
        <w:tab/>
        <w:t>Поли(</w:t>
      </w:r>
      <w:proofErr w:type="spellStart"/>
      <w:r w:rsidRPr="008E1D19">
        <w:rPr>
          <w:sz w:val="20"/>
          <w:szCs w:val="20"/>
          <w:lang w:eastAsia="fr-BE"/>
        </w:rPr>
        <w:t>епихлорхидринтриол</w:t>
      </w:r>
      <w:proofErr w:type="spellEnd"/>
      <w:r w:rsidRPr="008E1D19">
        <w:rPr>
          <w:sz w:val="20"/>
          <w:szCs w:val="20"/>
          <w:lang w:eastAsia="fr-BE"/>
        </w:rPr>
        <w:t>);</w:t>
      </w:r>
    </w:p>
    <w:p w14:paraId="1F4D92B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14.</w:t>
      </w:r>
      <w:r w:rsidRPr="008E1D19">
        <w:rPr>
          <w:color w:val="000000"/>
          <w:sz w:val="20"/>
          <w:szCs w:val="20"/>
          <w:lang w:eastAsia="fr-BE"/>
        </w:rPr>
        <w:tab/>
      </w:r>
      <w:proofErr w:type="spellStart"/>
      <w:r w:rsidRPr="008E1D19">
        <w:rPr>
          <w:color w:val="000000"/>
          <w:sz w:val="20"/>
          <w:szCs w:val="20"/>
          <w:lang w:eastAsia="fr-BE"/>
        </w:rPr>
        <w:t>NENAs</w:t>
      </w:r>
      <w:proofErr w:type="spellEnd"/>
      <w:r w:rsidRPr="008E1D19">
        <w:rPr>
          <w:color w:val="000000"/>
          <w:sz w:val="20"/>
          <w:szCs w:val="20"/>
          <w:lang w:eastAsia="fr-BE"/>
        </w:rPr>
        <w:t xml:space="preserve"> (</w:t>
      </w:r>
      <w:proofErr w:type="spellStart"/>
      <w:r w:rsidRPr="008E1D19">
        <w:rPr>
          <w:color w:val="000000"/>
          <w:sz w:val="20"/>
          <w:szCs w:val="20"/>
          <w:lang w:eastAsia="fr-BE"/>
        </w:rPr>
        <w:t>нитроетилнитрамин</w:t>
      </w:r>
      <w:proofErr w:type="spellEnd"/>
      <w:r w:rsidRPr="008E1D19">
        <w:rPr>
          <w:color w:val="000000"/>
          <w:sz w:val="20"/>
          <w:szCs w:val="20"/>
          <w:lang w:eastAsia="fr-BE"/>
        </w:rPr>
        <w:t xml:space="preserve"> смеси) (CAS 17096-47-8, 85068-73-1, 82486-83-7, 82486-82-6 и 85954-06-9);</w:t>
      </w:r>
    </w:p>
    <w:p w14:paraId="7E0330C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15.</w:t>
      </w:r>
      <w:r w:rsidRPr="008E1D19">
        <w:rPr>
          <w:color w:val="000000"/>
          <w:sz w:val="20"/>
          <w:szCs w:val="20"/>
          <w:lang w:eastAsia="fr-BE"/>
        </w:rPr>
        <w:tab/>
        <w:t xml:space="preserve">PGN (поли-GLYN, </w:t>
      </w:r>
      <w:proofErr w:type="spellStart"/>
      <w:r w:rsidRPr="008E1D19">
        <w:rPr>
          <w:color w:val="000000"/>
          <w:sz w:val="20"/>
          <w:szCs w:val="20"/>
          <w:lang w:eastAsia="fr-BE"/>
        </w:rPr>
        <w:t>полиглицидилнитрат</w:t>
      </w:r>
      <w:proofErr w:type="spellEnd"/>
      <w:r w:rsidRPr="008E1D19">
        <w:rPr>
          <w:color w:val="000000"/>
          <w:sz w:val="20"/>
          <w:szCs w:val="20"/>
          <w:lang w:eastAsia="fr-BE"/>
        </w:rPr>
        <w:t xml:space="preserve"> или поли(</w:t>
      </w:r>
      <w:proofErr w:type="spellStart"/>
      <w:r w:rsidRPr="008E1D19">
        <w:rPr>
          <w:color w:val="000000"/>
          <w:sz w:val="20"/>
          <w:szCs w:val="20"/>
          <w:lang w:eastAsia="fr-BE"/>
        </w:rPr>
        <w:t>нитратометил</w:t>
      </w:r>
      <w:proofErr w:type="spellEnd"/>
      <w:r w:rsidRPr="008E1D19">
        <w:rPr>
          <w:color w:val="000000"/>
          <w:sz w:val="20"/>
          <w:szCs w:val="20"/>
          <w:lang w:eastAsia="fr-BE"/>
        </w:rPr>
        <w:t xml:space="preserve"> </w:t>
      </w:r>
      <w:proofErr w:type="spellStart"/>
      <w:r w:rsidRPr="008E1D19">
        <w:rPr>
          <w:color w:val="000000"/>
          <w:sz w:val="20"/>
          <w:szCs w:val="20"/>
          <w:lang w:eastAsia="fr-BE"/>
        </w:rPr>
        <w:t>оксиран</w:t>
      </w:r>
      <w:proofErr w:type="spellEnd"/>
      <w:r w:rsidRPr="008E1D19">
        <w:rPr>
          <w:color w:val="000000"/>
          <w:sz w:val="20"/>
          <w:szCs w:val="20"/>
          <w:lang w:eastAsia="fr-BE"/>
        </w:rPr>
        <w:t>) (CAS 27814-48-8);</w:t>
      </w:r>
    </w:p>
    <w:tbl>
      <w:tblPr>
        <w:tblW w:w="5000" w:type="pct"/>
        <w:tblCellSpacing w:w="0" w:type="dxa"/>
        <w:tblCellMar>
          <w:left w:w="0" w:type="dxa"/>
          <w:right w:w="0" w:type="dxa"/>
        </w:tblCellMar>
        <w:tblLook w:val="04A0" w:firstRow="1" w:lastRow="0" w:firstColumn="1" w:lastColumn="0" w:noHBand="0" w:noVBand="1"/>
      </w:tblPr>
      <w:tblGrid>
        <w:gridCol w:w="1101"/>
        <w:gridCol w:w="8681"/>
      </w:tblGrid>
      <w:tr w:rsidR="008E1D19" w14:paraId="3FAF3C6E" w14:textId="77777777" w:rsidTr="00A11C5F">
        <w:trPr>
          <w:tblCellSpacing w:w="0" w:type="dxa"/>
        </w:trPr>
        <w:tc>
          <w:tcPr>
            <w:tcW w:w="0" w:type="auto"/>
          </w:tcPr>
          <w:p w14:paraId="5B742800" w14:textId="77777777" w:rsidR="008E1D19" w:rsidRDefault="008E1D19" w:rsidP="008E1D19">
            <w:pPr>
              <w:tabs>
                <w:tab w:val="left" w:pos="1418"/>
              </w:tabs>
              <w:autoSpaceDE w:val="0"/>
              <w:autoSpaceDN w:val="0"/>
              <w:adjustRightInd w:val="0"/>
              <w:spacing w:before="0"/>
              <w:ind w:left="1134" w:hanging="283"/>
              <w:jc w:val="left"/>
              <w:rPr>
                <w:color w:val="000000"/>
                <w:sz w:val="20"/>
                <w:szCs w:val="20"/>
                <w:lang w:val="fr-BE" w:eastAsia="fr-BE"/>
              </w:rPr>
            </w:pPr>
            <w:r>
              <w:rPr>
                <w:color w:val="000000"/>
                <w:sz w:val="20"/>
                <w:szCs w:val="20"/>
                <w:lang w:val="fr-BE" w:eastAsia="fr-BE"/>
              </w:rPr>
              <w:t>16.</w:t>
            </w:r>
          </w:p>
        </w:tc>
        <w:tc>
          <w:tcPr>
            <w:tcW w:w="0" w:type="auto"/>
          </w:tcPr>
          <w:p w14:paraId="122F67D6" w14:textId="77777777" w:rsidR="008E1D19" w:rsidRDefault="008E1D19" w:rsidP="008E1D19">
            <w:pPr>
              <w:tabs>
                <w:tab w:val="left" w:pos="1418"/>
              </w:tabs>
              <w:autoSpaceDE w:val="0"/>
              <w:autoSpaceDN w:val="0"/>
              <w:adjustRightInd w:val="0"/>
              <w:spacing w:before="0"/>
              <w:jc w:val="left"/>
              <w:rPr>
                <w:color w:val="000000"/>
                <w:sz w:val="20"/>
                <w:szCs w:val="20"/>
                <w:lang w:val="fr-BE" w:eastAsia="fr-BE"/>
              </w:rPr>
            </w:pPr>
            <w:r>
              <w:rPr>
                <w:color w:val="000000"/>
                <w:sz w:val="20"/>
                <w:szCs w:val="20"/>
                <w:lang w:eastAsia="fr-BE"/>
              </w:rPr>
              <w:t xml:space="preserve"> </w:t>
            </w:r>
            <w:proofErr w:type="spellStart"/>
            <w:r>
              <w:rPr>
                <w:color w:val="000000"/>
                <w:sz w:val="20"/>
                <w:szCs w:val="20"/>
                <w:lang w:val="fr-BE" w:eastAsia="fr-BE"/>
              </w:rPr>
              <w:t>Поли</w:t>
            </w:r>
            <w:proofErr w:type="spellEnd"/>
            <w:r>
              <w:rPr>
                <w:color w:val="000000"/>
                <w:sz w:val="20"/>
                <w:szCs w:val="20"/>
                <w:lang w:val="fr-BE" w:eastAsia="fr-BE"/>
              </w:rPr>
              <w:t>-NIMMO (</w:t>
            </w:r>
            <w:proofErr w:type="spellStart"/>
            <w:r>
              <w:rPr>
                <w:color w:val="000000"/>
                <w:sz w:val="20"/>
                <w:szCs w:val="20"/>
                <w:lang w:val="fr-BE" w:eastAsia="fr-BE"/>
              </w:rPr>
              <w:t>поли</w:t>
            </w:r>
            <w:proofErr w:type="spellEnd"/>
            <w:r>
              <w:rPr>
                <w:color w:val="000000"/>
                <w:sz w:val="20"/>
                <w:szCs w:val="20"/>
                <w:lang w:val="fr-BE" w:eastAsia="fr-BE"/>
              </w:rPr>
              <w:t>(</w:t>
            </w:r>
            <w:proofErr w:type="spellStart"/>
            <w:r>
              <w:rPr>
                <w:color w:val="000000"/>
                <w:sz w:val="20"/>
                <w:szCs w:val="20"/>
                <w:lang w:val="fr-BE" w:eastAsia="fr-BE"/>
              </w:rPr>
              <w:t>нитратометилметилоксетан</w:t>
            </w:r>
            <w:proofErr w:type="spellEnd"/>
            <w:r>
              <w:rPr>
                <w:color w:val="000000"/>
                <w:sz w:val="20"/>
                <w:szCs w:val="20"/>
                <w:lang w:val="fr-BE" w:eastAsia="fr-BE"/>
              </w:rPr>
              <w:t xml:space="preserve">), </w:t>
            </w:r>
            <w:proofErr w:type="spellStart"/>
            <w:r>
              <w:rPr>
                <w:color w:val="000000"/>
                <w:sz w:val="20"/>
                <w:szCs w:val="20"/>
                <w:lang w:val="fr-BE" w:eastAsia="fr-BE"/>
              </w:rPr>
              <w:t>поли</w:t>
            </w:r>
            <w:proofErr w:type="spellEnd"/>
            <w:r>
              <w:rPr>
                <w:color w:val="000000"/>
                <w:sz w:val="20"/>
                <w:szCs w:val="20"/>
                <w:lang w:val="fr-BE" w:eastAsia="fr-BE"/>
              </w:rPr>
              <w:t xml:space="preserve">-NMMO </w:t>
            </w:r>
            <w:proofErr w:type="spellStart"/>
            <w:r>
              <w:rPr>
                <w:color w:val="000000"/>
                <w:sz w:val="20"/>
                <w:szCs w:val="20"/>
                <w:lang w:val="fr-BE" w:eastAsia="fr-BE"/>
              </w:rPr>
              <w:t>или</w:t>
            </w:r>
            <w:proofErr w:type="spellEnd"/>
            <w:r>
              <w:rPr>
                <w:color w:val="000000"/>
                <w:sz w:val="20"/>
                <w:szCs w:val="20"/>
                <w:lang w:val="fr-BE" w:eastAsia="fr-BE"/>
              </w:rPr>
              <w:t xml:space="preserve"> </w:t>
            </w:r>
            <w:proofErr w:type="spellStart"/>
            <w:r>
              <w:rPr>
                <w:color w:val="000000"/>
                <w:sz w:val="20"/>
                <w:szCs w:val="20"/>
                <w:lang w:val="fr-BE" w:eastAsia="fr-BE"/>
              </w:rPr>
              <w:t>поли</w:t>
            </w:r>
            <w:proofErr w:type="spellEnd"/>
            <w:r>
              <w:rPr>
                <w:color w:val="000000"/>
                <w:sz w:val="20"/>
                <w:szCs w:val="20"/>
                <w:lang w:val="fr-BE" w:eastAsia="fr-BE"/>
              </w:rPr>
              <w:t>(3-нитратометил-3-метилоксетан) (CAS 84051-81-0</w:t>
            </w:r>
            <w:proofErr w:type="gramStart"/>
            <w:r>
              <w:rPr>
                <w:color w:val="000000"/>
                <w:sz w:val="20"/>
                <w:szCs w:val="20"/>
                <w:lang w:val="fr-BE" w:eastAsia="fr-BE"/>
              </w:rPr>
              <w:t>);</w:t>
            </w:r>
            <w:proofErr w:type="gramEnd"/>
          </w:p>
        </w:tc>
      </w:tr>
    </w:tbl>
    <w:p w14:paraId="40AE30F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17.</w:t>
      </w:r>
      <w:r w:rsidRPr="008E1D19">
        <w:rPr>
          <w:color w:val="000000"/>
          <w:sz w:val="20"/>
          <w:szCs w:val="20"/>
          <w:lang w:eastAsia="fr-BE"/>
        </w:rPr>
        <w:tab/>
      </w:r>
      <w:proofErr w:type="spellStart"/>
      <w:r w:rsidRPr="008E1D19">
        <w:rPr>
          <w:color w:val="000000"/>
          <w:sz w:val="20"/>
          <w:szCs w:val="20"/>
          <w:lang w:eastAsia="fr-BE"/>
        </w:rPr>
        <w:t>Полинитроортокарбонати</w:t>
      </w:r>
      <w:proofErr w:type="spellEnd"/>
      <w:r w:rsidRPr="008E1D19">
        <w:rPr>
          <w:color w:val="000000"/>
          <w:sz w:val="20"/>
          <w:szCs w:val="20"/>
          <w:lang w:eastAsia="fr-BE"/>
        </w:rPr>
        <w:t>;</w:t>
      </w:r>
    </w:p>
    <w:p w14:paraId="75982D0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18.</w:t>
      </w:r>
      <w:r w:rsidRPr="008E1D19">
        <w:rPr>
          <w:color w:val="000000"/>
          <w:sz w:val="20"/>
          <w:szCs w:val="20"/>
          <w:lang w:eastAsia="fr-BE"/>
        </w:rPr>
        <w:tab/>
        <w:t>TVOPA (1,2,3-трис[1,2-бис(</w:t>
      </w:r>
      <w:proofErr w:type="spellStart"/>
      <w:r w:rsidRPr="008E1D19">
        <w:rPr>
          <w:color w:val="000000"/>
          <w:sz w:val="20"/>
          <w:szCs w:val="20"/>
          <w:lang w:eastAsia="fr-BE"/>
        </w:rPr>
        <w:t>дифлуорамино</w:t>
      </w:r>
      <w:proofErr w:type="spellEnd"/>
      <w:r w:rsidRPr="008E1D19">
        <w:rPr>
          <w:color w:val="000000"/>
          <w:sz w:val="20"/>
          <w:szCs w:val="20"/>
          <w:lang w:eastAsia="fr-BE"/>
        </w:rPr>
        <w:t>)</w:t>
      </w:r>
      <w:proofErr w:type="spellStart"/>
      <w:r w:rsidRPr="008E1D19">
        <w:rPr>
          <w:color w:val="000000"/>
          <w:sz w:val="20"/>
          <w:szCs w:val="20"/>
          <w:lang w:eastAsia="fr-BE"/>
        </w:rPr>
        <w:t>етокси</w:t>
      </w:r>
      <w:proofErr w:type="spellEnd"/>
      <w:r w:rsidRPr="008E1D19">
        <w:rPr>
          <w:color w:val="000000"/>
          <w:sz w:val="20"/>
          <w:szCs w:val="20"/>
          <w:lang w:eastAsia="fr-BE"/>
        </w:rPr>
        <w:t xml:space="preserve">]пропан или добавен </w:t>
      </w:r>
      <w:proofErr w:type="spellStart"/>
      <w:r w:rsidRPr="008E1D19">
        <w:rPr>
          <w:color w:val="000000"/>
          <w:sz w:val="20"/>
          <w:szCs w:val="20"/>
          <w:lang w:eastAsia="fr-BE"/>
        </w:rPr>
        <w:t>тривиноксипропан</w:t>
      </w:r>
      <w:proofErr w:type="spellEnd"/>
      <w:r w:rsidRPr="008E1D19">
        <w:rPr>
          <w:color w:val="000000"/>
          <w:sz w:val="20"/>
          <w:szCs w:val="20"/>
          <w:lang w:eastAsia="fr-BE"/>
        </w:rPr>
        <w:t>) (CAS 53159-39-0);</w:t>
      </w:r>
    </w:p>
    <w:p w14:paraId="6A03FDB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19.</w:t>
      </w:r>
      <w:r w:rsidRPr="008E1D19">
        <w:rPr>
          <w:color w:val="000000"/>
          <w:sz w:val="20"/>
          <w:szCs w:val="20"/>
          <w:lang w:eastAsia="fr-BE"/>
        </w:rPr>
        <w:tab/>
        <w:t>4,5 диазидометил-2-метил-1,2,3-триазол (</w:t>
      </w:r>
      <w:proofErr w:type="spellStart"/>
      <w:r w:rsidRPr="008E1D19">
        <w:rPr>
          <w:color w:val="000000"/>
          <w:sz w:val="20"/>
          <w:szCs w:val="20"/>
          <w:lang w:eastAsia="fr-BE"/>
        </w:rPr>
        <w:t>изо</w:t>
      </w:r>
      <w:proofErr w:type="spellEnd"/>
      <w:r w:rsidRPr="008E1D19">
        <w:rPr>
          <w:color w:val="000000"/>
          <w:sz w:val="20"/>
          <w:szCs w:val="20"/>
          <w:lang w:eastAsia="fr-BE"/>
        </w:rPr>
        <w:t xml:space="preserve"> DAMTR);</w:t>
      </w:r>
    </w:p>
    <w:p w14:paraId="362A55A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20.</w:t>
      </w:r>
      <w:r w:rsidRPr="008E1D19">
        <w:rPr>
          <w:color w:val="000000"/>
          <w:sz w:val="20"/>
          <w:szCs w:val="20"/>
          <w:lang w:eastAsia="fr-BE"/>
        </w:rPr>
        <w:tab/>
        <w:t xml:space="preserve">PNO (поли(3-нитрато </w:t>
      </w:r>
      <w:proofErr w:type="spellStart"/>
      <w:r w:rsidRPr="008E1D19">
        <w:rPr>
          <w:color w:val="000000"/>
          <w:sz w:val="20"/>
          <w:szCs w:val="20"/>
          <w:lang w:eastAsia="fr-BE"/>
        </w:rPr>
        <w:t>оксетан</w:t>
      </w:r>
      <w:proofErr w:type="spellEnd"/>
      <w:r w:rsidRPr="008E1D19">
        <w:rPr>
          <w:color w:val="000000"/>
          <w:sz w:val="20"/>
          <w:szCs w:val="20"/>
          <w:lang w:eastAsia="fr-BE"/>
        </w:rPr>
        <w:t>);</w:t>
      </w:r>
    </w:p>
    <w:tbl>
      <w:tblPr>
        <w:tblW w:w="5000" w:type="pct"/>
        <w:tblCellSpacing w:w="0" w:type="dxa"/>
        <w:tblCellMar>
          <w:left w:w="0" w:type="dxa"/>
          <w:right w:w="0" w:type="dxa"/>
        </w:tblCellMar>
        <w:tblLook w:val="04A0" w:firstRow="1" w:lastRow="0" w:firstColumn="1" w:lastColumn="0" w:noHBand="0" w:noVBand="1"/>
      </w:tblPr>
      <w:tblGrid>
        <w:gridCol w:w="1150"/>
        <w:gridCol w:w="8632"/>
      </w:tblGrid>
      <w:tr w:rsidR="008E1D19" w14:paraId="0577D4AC" w14:textId="77777777" w:rsidTr="00A11C5F">
        <w:trPr>
          <w:tblCellSpacing w:w="0" w:type="dxa"/>
        </w:trPr>
        <w:tc>
          <w:tcPr>
            <w:tcW w:w="588" w:type="pct"/>
          </w:tcPr>
          <w:p w14:paraId="11243279" w14:textId="77777777" w:rsidR="008E1D19" w:rsidRDefault="008E1D19" w:rsidP="008E1D19">
            <w:pPr>
              <w:tabs>
                <w:tab w:val="left" w:pos="1418"/>
              </w:tabs>
              <w:autoSpaceDE w:val="0"/>
              <w:autoSpaceDN w:val="0"/>
              <w:adjustRightInd w:val="0"/>
              <w:spacing w:before="240"/>
              <w:ind w:left="1134" w:hanging="283"/>
              <w:jc w:val="left"/>
              <w:rPr>
                <w:color w:val="000000"/>
                <w:sz w:val="20"/>
                <w:szCs w:val="20"/>
                <w:lang w:val="fr-BE" w:eastAsia="fr-BE"/>
              </w:rPr>
            </w:pPr>
            <w:r>
              <w:rPr>
                <w:color w:val="000000"/>
                <w:sz w:val="20"/>
                <w:szCs w:val="20"/>
                <w:lang w:val="fr-BE" w:eastAsia="fr-BE"/>
              </w:rPr>
              <w:t>21.</w:t>
            </w:r>
          </w:p>
        </w:tc>
        <w:tc>
          <w:tcPr>
            <w:tcW w:w="4412" w:type="pct"/>
          </w:tcPr>
          <w:p w14:paraId="34B100C8" w14:textId="77777777" w:rsidR="008E1D19" w:rsidRDefault="008E1D19" w:rsidP="008E1D19">
            <w:pPr>
              <w:tabs>
                <w:tab w:val="left" w:pos="1418"/>
              </w:tabs>
              <w:autoSpaceDE w:val="0"/>
              <w:autoSpaceDN w:val="0"/>
              <w:adjustRightInd w:val="0"/>
              <w:spacing w:before="240"/>
              <w:jc w:val="left"/>
              <w:rPr>
                <w:color w:val="000000"/>
                <w:sz w:val="20"/>
                <w:szCs w:val="20"/>
                <w:lang w:val="fr-BE" w:eastAsia="fr-BE"/>
              </w:rPr>
            </w:pPr>
            <w:r>
              <w:rPr>
                <w:color w:val="000000"/>
                <w:sz w:val="20"/>
                <w:szCs w:val="20"/>
                <w:lang w:val="fr-BE" w:eastAsia="fr-BE"/>
              </w:rPr>
              <w:t>TMETN (</w:t>
            </w:r>
            <w:proofErr w:type="spellStart"/>
            <w:r>
              <w:rPr>
                <w:color w:val="000000"/>
                <w:sz w:val="20"/>
                <w:szCs w:val="20"/>
                <w:lang w:val="fr-BE" w:eastAsia="fr-BE"/>
              </w:rPr>
              <w:t>триметилолетан</w:t>
            </w:r>
            <w:proofErr w:type="spellEnd"/>
            <w:r>
              <w:rPr>
                <w:color w:val="000000"/>
                <w:sz w:val="20"/>
                <w:szCs w:val="20"/>
                <w:lang w:val="fr-BE" w:eastAsia="fr-BE"/>
              </w:rPr>
              <w:t xml:space="preserve"> </w:t>
            </w:r>
            <w:proofErr w:type="spellStart"/>
            <w:r>
              <w:rPr>
                <w:color w:val="000000"/>
                <w:sz w:val="20"/>
                <w:szCs w:val="20"/>
                <w:lang w:val="fr-BE" w:eastAsia="fr-BE"/>
              </w:rPr>
              <w:t>тринитрат</w:t>
            </w:r>
            <w:proofErr w:type="spellEnd"/>
            <w:r>
              <w:rPr>
                <w:color w:val="000000"/>
                <w:sz w:val="20"/>
                <w:szCs w:val="20"/>
                <w:lang w:val="fr-BE" w:eastAsia="fr-BE"/>
              </w:rPr>
              <w:t>) (CAS 3032-55-1</w:t>
            </w:r>
            <w:proofErr w:type="gramStart"/>
            <w:r>
              <w:rPr>
                <w:color w:val="000000"/>
                <w:sz w:val="20"/>
                <w:szCs w:val="20"/>
                <w:lang w:val="fr-BE" w:eastAsia="fr-BE"/>
              </w:rPr>
              <w:t>);</w:t>
            </w:r>
            <w:proofErr w:type="gramEnd"/>
          </w:p>
        </w:tc>
      </w:tr>
    </w:tbl>
    <w:p w14:paraId="6126800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f.</w:t>
      </w:r>
      <w:r w:rsidRPr="008E1D19">
        <w:rPr>
          <w:sz w:val="20"/>
          <w:szCs w:val="20"/>
          <w:lang w:eastAsia="en-US"/>
        </w:rPr>
        <w:tab/>
        <w:t>„Добавки“, както следва:</w:t>
      </w:r>
    </w:p>
    <w:p w14:paraId="1D0B946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Основен меден </w:t>
      </w:r>
      <w:proofErr w:type="spellStart"/>
      <w:r w:rsidRPr="008E1D19">
        <w:rPr>
          <w:color w:val="000000"/>
          <w:sz w:val="20"/>
          <w:szCs w:val="20"/>
          <w:lang w:eastAsia="fr-BE"/>
        </w:rPr>
        <w:t>салицилат</w:t>
      </w:r>
      <w:proofErr w:type="spellEnd"/>
      <w:r w:rsidRPr="008E1D19">
        <w:rPr>
          <w:color w:val="000000"/>
          <w:sz w:val="20"/>
          <w:szCs w:val="20"/>
          <w:lang w:eastAsia="fr-BE"/>
        </w:rPr>
        <w:t xml:space="preserve"> (CAS 62320-94-9);</w:t>
      </w:r>
    </w:p>
    <w:p w14:paraId="6049A5F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BHEGA (бис(2-хидроксиетил)</w:t>
      </w:r>
      <w:proofErr w:type="spellStart"/>
      <w:r w:rsidRPr="008E1D19">
        <w:rPr>
          <w:color w:val="000000"/>
          <w:sz w:val="20"/>
          <w:szCs w:val="20"/>
          <w:lang w:eastAsia="fr-BE"/>
        </w:rPr>
        <w:t>гликоламид</w:t>
      </w:r>
      <w:proofErr w:type="spellEnd"/>
      <w:r w:rsidRPr="008E1D19">
        <w:rPr>
          <w:color w:val="000000"/>
          <w:sz w:val="20"/>
          <w:szCs w:val="20"/>
          <w:lang w:eastAsia="fr-BE"/>
        </w:rPr>
        <w:t>) (CAS 17409-41-5);</w:t>
      </w:r>
    </w:p>
    <w:p w14:paraId="0470A71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BNO (</w:t>
      </w:r>
      <w:proofErr w:type="spellStart"/>
      <w:r w:rsidRPr="008E1D19">
        <w:rPr>
          <w:color w:val="000000"/>
          <w:sz w:val="20"/>
          <w:szCs w:val="20"/>
          <w:lang w:eastAsia="fr-BE"/>
        </w:rPr>
        <w:t>бутадиеннитрилоксид</w:t>
      </w:r>
      <w:proofErr w:type="spellEnd"/>
      <w:r w:rsidRPr="008E1D19">
        <w:rPr>
          <w:color w:val="000000"/>
          <w:sz w:val="20"/>
          <w:szCs w:val="20"/>
          <w:lang w:eastAsia="fr-BE"/>
        </w:rPr>
        <w:t>);</w:t>
      </w:r>
    </w:p>
    <w:p w14:paraId="70C6ACD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r>
      <w:proofErr w:type="spellStart"/>
      <w:r w:rsidRPr="008E1D19">
        <w:rPr>
          <w:color w:val="000000"/>
          <w:sz w:val="20"/>
          <w:szCs w:val="20"/>
          <w:lang w:eastAsia="fr-BE"/>
        </w:rPr>
        <w:t>Фероценови</w:t>
      </w:r>
      <w:proofErr w:type="spellEnd"/>
      <w:r w:rsidRPr="008E1D19">
        <w:rPr>
          <w:color w:val="000000"/>
          <w:sz w:val="20"/>
          <w:szCs w:val="20"/>
          <w:lang w:eastAsia="fr-BE"/>
        </w:rPr>
        <w:t xml:space="preserve"> производни, както следва:</w:t>
      </w:r>
    </w:p>
    <w:p w14:paraId="10E28B21"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r>
      <w:proofErr w:type="spellStart"/>
      <w:r w:rsidRPr="008E1D19">
        <w:rPr>
          <w:sz w:val="20"/>
          <w:szCs w:val="20"/>
          <w:lang w:eastAsia="fr-BE"/>
        </w:rPr>
        <w:t>Бутацен</w:t>
      </w:r>
      <w:proofErr w:type="spellEnd"/>
      <w:r w:rsidRPr="008E1D19">
        <w:rPr>
          <w:sz w:val="20"/>
          <w:szCs w:val="20"/>
          <w:lang w:eastAsia="fr-BE"/>
        </w:rPr>
        <w:t xml:space="preserve"> (CAS 125856-62-4);</w:t>
      </w:r>
    </w:p>
    <w:p w14:paraId="5E0039BE"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r>
      <w:proofErr w:type="spellStart"/>
      <w:r w:rsidRPr="008E1D19">
        <w:rPr>
          <w:sz w:val="20"/>
          <w:szCs w:val="20"/>
          <w:lang w:eastAsia="fr-BE"/>
        </w:rPr>
        <w:t>Катоцен</w:t>
      </w:r>
      <w:proofErr w:type="spellEnd"/>
      <w:r w:rsidRPr="008E1D19">
        <w:rPr>
          <w:sz w:val="20"/>
          <w:szCs w:val="20"/>
          <w:lang w:eastAsia="fr-BE"/>
        </w:rPr>
        <w:t xml:space="preserve"> (2,2-диетилфероценил пропан) (CAS 37206-42-1);</w:t>
      </w:r>
    </w:p>
    <w:p w14:paraId="49B4162C"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c.</w:t>
      </w:r>
      <w:r w:rsidRPr="008E1D19">
        <w:rPr>
          <w:sz w:val="20"/>
          <w:szCs w:val="20"/>
          <w:lang w:eastAsia="fr-BE"/>
        </w:rPr>
        <w:tab/>
      </w:r>
      <w:proofErr w:type="spellStart"/>
      <w:r w:rsidRPr="008E1D19">
        <w:rPr>
          <w:sz w:val="20"/>
          <w:szCs w:val="20"/>
          <w:lang w:eastAsia="fr-BE"/>
        </w:rPr>
        <w:t>Фероценови</w:t>
      </w:r>
      <w:proofErr w:type="spellEnd"/>
      <w:r w:rsidRPr="008E1D19">
        <w:rPr>
          <w:sz w:val="20"/>
          <w:szCs w:val="20"/>
          <w:lang w:eastAsia="fr-BE"/>
        </w:rPr>
        <w:t xml:space="preserve"> </w:t>
      </w:r>
      <w:proofErr w:type="spellStart"/>
      <w:r w:rsidRPr="008E1D19">
        <w:rPr>
          <w:sz w:val="20"/>
          <w:szCs w:val="20"/>
          <w:lang w:eastAsia="fr-BE"/>
        </w:rPr>
        <w:t>карбоксилни</w:t>
      </w:r>
      <w:proofErr w:type="spellEnd"/>
      <w:r w:rsidRPr="008E1D19">
        <w:rPr>
          <w:sz w:val="20"/>
          <w:szCs w:val="20"/>
          <w:lang w:eastAsia="fr-BE"/>
        </w:rPr>
        <w:t xml:space="preserve"> киселини и техни естери; </w:t>
      </w:r>
    </w:p>
    <w:p w14:paraId="1CC38242"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d.</w:t>
      </w:r>
      <w:r w:rsidRPr="008E1D19">
        <w:rPr>
          <w:sz w:val="20"/>
          <w:szCs w:val="20"/>
          <w:lang w:eastAsia="fr-BE"/>
        </w:rPr>
        <w:tab/>
        <w:t>n-</w:t>
      </w:r>
      <w:proofErr w:type="spellStart"/>
      <w:r w:rsidRPr="008E1D19">
        <w:rPr>
          <w:sz w:val="20"/>
          <w:szCs w:val="20"/>
          <w:lang w:eastAsia="fr-BE"/>
        </w:rPr>
        <w:t>бутил</w:t>
      </w:r>
      <w:proofErr w:type="spellEnd"/>
      <w:r w:rsidRPr="008E1D19">
        <w:rPr>
          <w:sz w:val="20"/>
          <w:szCs w:val="20"/>
          <w:lang w:eastAsia="fr-BE"/>
        </w:rPr>
        <w:t>-</w:t>
      </w:r>
      <w:proofErr w:type="spellStart"/>
      <w:r w:rsidRPr="008E1D19">
        <w:rPr>
          <w:sz w:val="20"/>
          <w:szCs w:val="20"/>
          <w:lang w:eastAsia="fr-BE"/>
        </w:rPr>
        <w:t>фероцен</w:t>
      </w:r>
      <w:proofErr w:type="spellEnd"/>
      <w:r w:rsidRPr="008E1D19">
        <w:rPr>
          <w:sz w:val="20"/>
          <w:szCs w:val="20"/>
          <w:lang w:eastAsia="fr-BE"/>
        </w:rPr>
        <w:t xml:space="preserve"> (CAS 31904-29-7);</w:t>
      </w:r>
    </w:p>
    <w:p w14:paraId="1368E383"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e.</w:t>
      </w:r>
      <w:r w:rsidRPr="008E1D19">
        <w:rPr>
          <w:sz w:val="20"/>
          <w:szCs w:val="20"/>
          <w:lang w:eastAsia="fr-BE"/>
        </w:rPr>
        <w:tab/>
        <w:t xml:space="preserve">Други добавъчни полимерни </w:t>
      </w:r>
      <w:proofErr w:type="spellStart"/>
      <w:r w:rsidRPr="008E1D19">
        <w:rPr>
          <w:sz w:val="20"/>
          <w:szCs w:val="20"/>
          <w:lang w:eastAsia="fr-BE"/>
        </w:rPr>
        <w:t>фероценови</w:t>
      </w:r>
      <w:proofErr w:type="spellEnd"/>
      <w:r w:rsidRPr="008E1D19">
        <w:rPr>
          <w:sz w:val="20"/>
          <w:szCs w:val="20"/>
          <w:lang w:eastAsia="fr-BE"/>
        </w:rPr>
        <w:t xml:space="preserve"> производни, които не са изброени на друго място в ML8.f.4.;</w:t>
      </w:r>
    </w:p>
    <w:p w14:paraId="39ECE1A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f.</w:t>
      </w:r>
      <w:r w:rsidRPr="008E1D19">
        <w:rPr>
          <w:sz w:val="20"/>
          <w:szCs w:val="20"/>
          <w:lang w:eastAsia="fr-BE"/>
        </w:rPr>
        <w:tab/>
      </w:r>
      <w:proofErr w:type="spellStart"/>
      <w:r w:rsidRPr="008E1D19">
        <w:rPr>
          <w:sz w:val="20"/>
          <w:szCs w:val="20"/>
          <w:lang w:eastAsia="fr-BE"/>
        </w:rPr>
        <w:t>Етилфероцен</w:t>
      </w:r>
      <w:proofErr w:type="spellEnd"/>
      <w:r w:rsidRPr="008E1D19">
        <w:rPr>
          <w:sz w:val="20"/>
          <w:szCs w:val="20"/>
          <w:lang w:eastAsia="fr-BE"/>
        </w:rPr>
        <w:t xml:space="preserve"> (CAS 1273-89-8);</w:t>
      </w:r>
    </w:p>
    <w:p w14:paraId="4F99549A"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g.</w:t>
      </w:r>
      <w:r w:rsidRPr="008E1D19">
        <w:rPr>
          <w:sz w:val="20"/>
          <w:szCs w:val="20"/>
          <w:lang w:eastAsia="fr-BE"/>
        </w:rPr>
        <w:tab/>
      </w:r>
      <w:proofErr w:type="spellStart"/>
      <w:r w:rsidRPr="008E1D19">
        <w:rPr>
          <w:sz w:val="20"/>
          <w:szCs w:val="20"/>
          <w:lang w:eastAsia="fr-BE"/>
        </w:rPr>
        <w:t>Пропилфероцен</w:t>
      </w:r>
      <w:proofErr w:type="spellEnd"/>
      <w:r w:rsidRPr="008E1D19">
        <w:rPr>
          <w:sz w:val="20"/>
          <w:szCs w:val="20"/>
          <w:lang w:eastAsia="fr-BE"/>
        </w:rPr>
        <w:t>;</w:t>
      </w:r>
    </w:p>
    <w:p w14:paraId="484F73BB"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h.</w:t>
      </w:r>
      <w:r w:rsidRPr="008E1D19">
        <w:rPr>
          <w:sz w:val="20"/>
          <w:szCs w:val="20"/>
          <w:lang w:eastAsia="fr-BE"/>
        </w:rPr>
        <w:tab/>
      </w:r>
      <w:proofErr w:type="spellStart"/>
      <w:r w:rsidRPr="008E1D19">
        <w:rPr>
          <w:sz w:val="20"/>
          <w:szCs w:val="20"/>
          <w:lang w:eastAsia="fr-BE"/>
        </w:rPr>
        <w:t>Пентилфероцен</w:t>
      </w:r>
      <w:proofErr w:type="spellEnd"/>
      <w:r w:rsidRPr="008E1D19">
        <w:rPr>
          <w:sz w:val="20"/>
          <w:szCs w:val="20"/>
          <w:lang w:eastAsia="fr-BE"/>
        </w:rPr>
        <w:t xml:space="preserve"> (CAS 1274-00-6);</w:t>
      </w:r>
    </w:p>
    <w:p w14:paraId="2B17BA5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i.</w:t>
      </w:r>
      <w:r w:rsidRPr="008E1D19">
        <w:rPr>
          <w:sz w:val="20"/>
          <w:szCs w:val="20"/>
          <w:lang w:eastAsia="fr-BE"/>
        </w:rPr>
        <w:tab/>
      </w:r>
      <w:proofErr w:type="spellStart"/>
      <w:r w:rsidRPr="008E1D19">
        <w:rPr>
          <w:sz w:val="20"/>
          <w:szCs w:val="20"/>
          <w:lang w:eastAsia="fr-BE"/>
        </w:rPr>
        <w:t>Дициклопентил</w:t>
      </w:r>
      <w:proofErr w:type="spellEnd"/>
      <w:r w:rsidRPr="008E1D19">
        <w:rPr>
          <w:sz w:val="20"/>
          <w:szCs w:val="20"/>
          <w:lang w:eastAsia="fr-BE"/>
        </w:rPr>
        <w:t xml:space="preserve"> </w:t>
      </w:r>
      <w:proofErr w:type="spellStart"/>
      <w:r w:rsidRPr="008E1D19">
        <w:rPr>
          <w:sz w:val="20"/>
          <w:szCs w:val="20"/>
          <w:lang w:eastAsia="fr-BE"/>
        </w:rPr>
        <w:t>фероцен</w:t>
      </w:r>
      <w:proofErr w:type="spellEnd"/>
      <w:r w:rsidRPr="008E1D19">
        <w:rPr>
          <w:sz w:val="20"/>
          <w:szCs w:val="20"/>
          <w:lang w:eastAsia="fr-BE"/>
        </w:rPr>
        <w:t>;</w:t>
      </w:r>
    </w:p>
    <w:p w14:paraId="485409D9"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j.</w:t>
      </w:r>
      <w:r w:rsidRPr="008E1D19">
        <w:rPr>
          <w:sz w:val="20"/>
          <w:szCs w:val="20"/>
          <w:lang w:eastAsia="fr-BE"/>
        </w:rPr>
        <w:tab/>
      </w:r>
      <w:proofErr w:type="spellStart"/>
      <w:r w:rsidRPr="008E1D19">
        <w:rPr>
          <w:sz w:val="20"/>
          <w:szCs w:val="20"/>
          <w:lang w:eastAsia="fr-BE"/>
        </w:rPr>
        <w:t>Дициклохексил</w:t>
      </w:r>
      <w:proofErr w:type="spellEnd"/>
      <w:r w:rsidRPr="008E1D19">
        <w:rPr>
          <w:sz w:val="20"/>
          <w:szCs w:val="20"/>
          <w:lang w:eastAsia="fr-BE"/>
        </w:rPr>
        <w:t xml:space="preserve"> </w:t>
      </w:r>
      <w:proofErr w:type="spellStart"/>
      <w:r w:rsidRPr="008E1D19">
        <w:rPr>
          <w:sz w:val="20"/>
          <w:szCs w:val="20"/>
          <w:lang w:eastAsia="fr-BE"/>
        </w:rPr>
        <w:t>фероцен</w:t>
      </w:r>
      <w:proofErr w:type="spellEnd"/>
      <w:r w:rsidRPr="008E1D19">
        <w:rPr>
          <w:sz w:val="20"/>
          <w:szCs w:val="20"/>
          <w:lang w:eastAsia="fr-BE"/>
        </w:rPr>
        <w:t>;</w:t>
      </w:r>
    </w:p>
    <w:p w14:paraId="5B0AA1CC"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k.</w:t>
      </w:r>
      <w:r w:rsidRPr="008E1D19">
        <w:rPr>
          <w:sz w:val="20"/>
          <w:szCs w:val="20"/>
          <w:lang w:eastAsia="fr-BE"/>
        </w:rPr>
        <w:tab/>
      </w:r>
      <w:proofErr w:type="spellStart"/>
      <w:r w:rsidRPr="008E1D19">
        <w:rPr>
          <w:sz w:val="20"/>
          <w:szCs w:val="20"/>
          <w:lang w:eastAsia="fr-BE"/>
        </w:rPr>
        <w:t>Диетилфероцен</w:t>
      </w:r>
      <w:proofErr w:type="spellEnd"/>
      <w:r w:rsidRPr="008E1D19">
        <w:rPr>
          <w:sz w:val="20"/>
          <w:szCs w:val="20"/>
          <w:lang w:eastAsia="fr-BE"/>
        </w:rPr>
        <w:t xml:space="preserve"> (CAS 1273-97-8);</w:t>
      </w:r>
    </w:p>
    <w:p w14:paraId="41EDF264"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l.</w:t>
      </w:r>
      <w:r w:rsidRPr="008E1D19">
        <w:rPr>
          <w:sz w:val="20"/>
          <w:szCs w:val="20"/>
          <w:lang w:eastAsia="fr-BE"/>
        </w:rPr>
        <w:tab/>
      </w:r>
      <w:proofErr w:type="spellStart"/>
      <w:r w:rsidRPr="008E1D19">
        <w:rPr>
          <w:sz w:val="20"/>
          <w:szCs w:val="20"/>
          <w:lang w:eastAsia="fr-BE"/>
        </w:rPr>
        <w:t>Дипропилфероцен</w:t>
      </w:r>
      <w:proofErr w:type="spellEnd"/>
      <w:r w:rsidRPr="008E1D19">
        <w:rPr>
          <w:sz w:val="20"/>
          <w:szCs w:val="20"/>
          <w:lang w:eastAsia="fr-BE"/>
        </w:rPr>
        <w:t>;</w:t>
      </w:r>
    </w:p>
    <w:p w14:paraId="6078B3A7"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m.</w:t>
      </w:r>
      <w:r w:rsidRPr="008E1D19">
        <w:rPr>
          <w:sz w:val="20"/>
          <w:szCs w:val="20"/>
          <w:lang w:eastAsia="fr-BE"/>
        </w:rPr>
        <w:tab/>
      </w:r>
      <w:proofErr w:type="spellStart"/>
      <w:r w:rsidRPr="008E1D19">
        <w:rPr>
          <w:sz w:val="20"/>
          <w:szCs w:val="20"/>
          <w:lang w:eastAsia="fr-BE"/>
        </w:rPr>
        <w:t>Дибутилфероцен</w:t>
      </w:r>
      <w:proofErr w:type="spellEnd"/>
      <w:r w:rsidRPr="008E1D19">
        <w:rPr>
          <w:sz w:val="20"/>
          <w:szCs w:val="20"/>
          <w:lang w:eastAsia="fr-BE"/>
        </w:rPr>
        <w:t xml:space="preserve"> (CAS 1274-08-4);</w:t>
      </w:r>
    </w:p>
    <w:p w14:paraId="1190F8E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n.</w:t>
      </w:r>
      <w:r w:rsidRPr="008E1D19">
        <w:rPr>
          <w:sz w:val="20"/>
          <w:szCs w:val="20"/>
          <w:lang w:eastAsia="fr-BE"/>
        </w:rPr>
        <w:tab/>
      </w:r>
      <w:proofErr w:type="spellStart"/>
      <w:r w:rsidRPr="008E1D19">
        <w:rPr>
          <w:sz w:val="20"/>
          <w:szCs w:val="20"/>
          <w:lang w:eastAsia="fr-BE"/>
        </w:rPr>
        <w:t>Дихексилфероцен</w:t>
      </w:r>
      <w:proofErr w:type="spellEnd"/>
      <w:r w:rsidRPr="008E1D19">
        <w:rPr>
          <w:sz w:val="20"/>
          <w:szCs w:val="20"/>
          <w:lang w:eastAsia="fr-BE"/>
        </w:rPr>
        <w:t xml:space="preserve"> (CAS 93894-59-8);</w:t>
      </w:r>
    </w:p>
    <w:p w14:paraId="01A919E6"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o.</w:t>
      </w:r>
      <w:r w:rsidRPr="008E1D19">
        <w:rPr>
          <w:sz w:val="20"/>
          <w:szCs w:val="20"/>
          <w:lang w:eastAsia="fr-BE"/>
        </w:rPr>
        <w:tab/>
      </w:r>
      <w:proofErr w:type="spellStart"/>
      <w:r w:rsidRPr="008E1D19">
        <w:rPr>
          <w:sz w:val="20"/>
          <w:szCs w:val="20"/>
          <w:lang w:eastAsia="fr-BE"/>
        </w:rPr>
        <w:t>Ацетилфероцен</w:t>
      </w:r>
      <w:proofErr w:type="spellEnd"/>
      <w:r w:rsidRPr="008E1D19">
        <w:rPr>
          <w:sz w:val="20"/>
          <w:szCs w:val="20"/>
          <w:lang w:eastAsia="fr-BE"/>
        </w:rPr>
        <w:t xml:space="preserve"> (CAS 1271-55-2)/1,1′-диацетилфероцен (CAS 1273-94-5);</w:t>
      </w:r>
    </w:p>
    <w:p w14:paraId="4F53429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Оловен бета-</w:t>
      </w:r>
      <w:proofErr w:type="spellStart"/>
      <w:r w:rsidRPr="008E1D19">
        <w:rPr>
          <w:color w:val="000000"/>
          <w:sz w:val="20"/>
          <w:szCs w:val="20"/>
          <w:lang w:eastAsia="fr-BE"/>
        </w:rPr>
        <w:t>резорцинат</w:t>
      </w:r>
      <w:proofErr w:type="spellEnd"/>
      <w:r w:rsidRPr="008E1D19">
        <w:rPr>
          <w:color w:val="000000"/>
          <w:sz w:val="20"/>
          <w:szCs w:val="20"/>
          <w:lang w:eastAsia="fr-BE"/>
        </w:rPr>
        <w:t xml:space="preserve"> (CAS 20936-32-7) или меден бета-</w:t>
      </w:r>
      <w:proofErr w:type="spellStart"/>
      <w:r w:rsidRPr="008E1D19">
        <w:rPr>
          <w:color w:val="000000"/>
          <w:sz w:val="20"/>
          <w:szCs w:val="20"/>
          <w:lang w:eastAsia="fr-BE"/>
        </w:rPr>
        <w:t>резорцилат</w:t>
      </w:r>
      <w:proofErr w:type="spellEnd"/>
      <w:r w:rsidRPr="008E1D19">
        <w:rPr>
          <w:color w:val="000000"/>
          <w:sz w:val="20"/>
          <w:szCs w:val="20"/>
          <w:lang w:eastAsia="fr-BE"/>
        </w:rPr>
        <w:t xml:space="preserve"> (CAS 70983-44-7);</w:t>
      </w:r>
    </w:p>
    <w:p w14:paraId="482E00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   Оловен цитрат (CAS 14450-60-3);</w:t>
      </w:r>
    </w:p>
    <w:p w14:paraId="27C9D6E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 xml:space="preserve">Оловно-медни </w:t>
      </w:r>
      <w:proofErr w:type="spellStart"/>
      <w:r w:rsidRPr="008E1D19">
        <w:rPr>
          <w:color w:val="000000"/>
          <w:sz w:val="20"/>
          <w:szCs w:val="20"/>
          <w:lang w:eastAsia="fr-BE"/>
        </w:rPr>
        <w:t>хелати</w:t>
      </w:r>
      <w:proofErr w:type="spellEnd"/>
      <w:r w:rsidRPr="008E1D19">
        <w:rPr>
          <w:color w:val="000000"/>
          <w:sz w:val="20"/>
          <w:szCs w:val="20"/>
          <w:lang w:eastAsia="fr-BE"/>
        </w:rPr>
        <w:t xml:space="preserve"> на бета-</w:t>
      </w:r>
      <w:proofErr w:type="spellStart"/>
      <w:r w:rsidRPr="008E1D19">
        <w:rPr>
          <w:color w:val="000000"/>
          <w:sz w:val="20"/>
          <w:szCs w:val="20"/>
          <w:lang w:eastAsia="fr-BE"/>
        </w:rPr>
        <w:t>резорцилат</w:t>
      </w:r>
      <w:proofErr w:type="spellEnd"/>
      <w:r w:rsidRPr="008E1D19">
        <w:rPr>
          <w:color w:val="000000"/>
          <w:sz w:val="20"/>
          <w:szCs w:val="20"/>
          <w:lang w:eastAsia="fr-BE"/>
        </w:rPr>
        <w:t xml:space="preserve"> или </w:t>
      </w:r>
      <w:proofErr w:type="spellStart"/>
      <w:r w:rsidRPr="008E1D19">
        <w:rPr>
          <w:color w:val="000000"/>
          <w:sz w:val="20"/>
          <w:szCs w:val="20"/>
          <w:lang w:eastAsia="fr-BE"/>
        </w:rPr>
        <w:t>салицилати</w:t>
      </w:r>
      <w:proofErr w:type="spellEnd"/>
      <w:r w:rsidRPr="008E1D19">
        <w:rPr>
          <w:color w:val="000000"/>
          <w:sz w:val="20"/>
          <w:szCs w:val="20"/>
          <w:lang w:eastAsia="fr-BE"/>
        </w:rPr>
        <w:t xml:space="preserve"> (CAS 68411-07-4);</w:t>
      </w:r>
    </w:p>
    <w:p w14:paraId="05462ED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lastRenderedPageBreak/>
        <w:t>8.</w:t>
      </w:r>
      <w:r w:rsidRPr="008E1D19">
        <w:rPr>
          <w:color w:val="000000"/>
          <w:sz w:val="20"/>
          <w:szCs w:val="20"/>
          <w:lang w:eastAsia="fr-BE"/>
        </w:rPr>
        <w:tab/>
        <w:t xml:space="preserve">Оловен </w:t>
      </w:r>
      <w:proofErr w:type="spellStart"/>
      <w:r w:rsidRPr="008E1D19">
        <w:rPr>
          <w:color w:val="000000"/>
          <w:sz w:val="20"/>
          <w:szCs w:val="20"/>
          <w:lang w:eastAsia="fr-BE"/>
        </w:rPr>
        <w:t>малеат</w:t>
      </w:r>
      <w:proofErr w:type="spellEnd"/>
      <w:r w:rsidRPr="008E1D19">
        <w:rPr>
          <w:color w:val="000000"/>
          <w:sz w:val="20"/>
          <w:szCs w:val="20"/>
          <w:lang w:eastAsia="fr-BE"/>
        </w:rPr>
        <w:t xml:space="preserve"> (CAS 19136-34-6);</w:t>
      </w:r>
    </w:p>
    <w:p w14:paraId="7080B10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9.</w:t>
      </w:r>
      <w:r w:rsidRPr="008E1D19">
        <w:rPr>
          <w:color w:val="000000"/>
          <w:sz w:val="20"/>
          <w:szCs w:val="20"/>
          <w:lang w:eastAsia="fr-BE"/>
        </w:rPr>
        <w:tab/>
        <w:t xml:space="preserve">Оловен </w:t>
      </w:r>
      <w:proofErr w:type="spellStart"/>
      <w:r w:rsidRPr="008E1D19">
        <w:rPr>
          <w:color w:val="000000"/>
          <w:sz w:val="20"/>
          <w:szCs w:val="20"/>
          <w:lang w:eastAsia="fr-BE"/>
        </w:rPr>
        <w:t>салицилат</w:t>
      </w:r>
      <w:proofErr w:type="spellEnd"/>
      <w:r w:rsidRPr="008E1D19">
        <w:rPr>
          <w:color w:val="000000"/>
          <w:sz w:val="20"/>
          <w:szCs w:val="20"/>
          <w:lang w:eastAsia="fr-BE"/>
        </w:rPr>
        <w:t xml:space="preserve"> (CAS 15748-73-9);</w:t>
      </w:r>
    </w:p>
    <w:p w14:paraId="1414EE4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10.</w:t>
      </w:r>
      <w:r w:rsidRPr="008E1D19">
        <w:rPr>
          <w:color w:val="000000"/>
          <w:sz w:val="20"/>
          <w:szCs w:val="20"/>
          <w:lang w:eastAsia="fr-BE"/>
        </w:rPr>
        <w:tab/>
        <w:t>Оловен станат (CAS 12036-31-6);</w:t>
      </w:r>
    </w:p>
    <w:p w14:paraId="020505D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11.</w:t>
      </w:r>
      <w:r w:rsidRPr="008E1D19">
        <w:rPr>
          <w:color w:val="000000"/>
          <w:sz w:val="20"/>
          <w:szCs w:val="20"/>
          <w:lang w:eastAsia="fr-BE"/>
        </w:rPr>
        <w:tab/>
        <w:t>MAPO (трис-1-(2-метил)</w:t>
      </w:r>
      <w:proofErr w:type="spellStart"/>
      <w:r w:rsidRPr="008E1D19">
        <w:rPr>
          <w:color w:val="000000"/>
          <w:sz w:val="20"/>
          <w:szCs w:val="20"/>
          <w:lang w:eastAsia="fr-BE"/>
        </w:rPr>
        <w:t>азиридинил</w:t>
      </w:r>
      <w:proofErr w:type="spellEnd"/>
      <w:r w:rsidRPr="008E1D19">
        <w:rPr>
          <w:color w:val="000000"/>
          <w:sz w:val="20"/>
          <w:szCs w:val="20"/>
          <w:lang w:eastAsia="fr-BE"/>
        </w:rPr>
        <w:t xml:space="preserve"> </w:t>
      </w:r>
      <w:proofErr w:type="spellStart"/>
      <w:r w:rsidRPr="008E1D19">
        <w:rPr>
          <w:color w:val="000000"/>
          <w:sz w:val="20"/>
          <w:szCs w:val="20"/>
          <w:lang w:eastAsia="fr-BE"/>
        </w:rPr>
        <w:t>фосфиноксид</w:t>
      </w:r>
      <w:proofErr w:type="spellEnd"/>
      <w:r w:rsidRPr="008E1D19">
        <w:rPr>
          <w:color w:val="000000"/>
          <w:sz w:val="20"/>
          <w:szCs w:val="20"/>
          <w:lang w:eastAsia="fr-BE"/>
        </w:rPr>
        <w:t xml:space="preserve">) (CAS 57-39-6); BOBBA 8 (бис(2-метил </w:t>
      </w:r>
      <w:proofErr w:type="spellStart"/>
      <w:r w:rsidRPr="008E1D19">
        <w:rPr>
          <w:color w:val="000000"/>
          <w:sz w:val="20"/>
          <w:szCs w:val="20"/>
          <w:lang w:eastAsia="fr-BE"/>
        </w:rPr>
        <w:t>азиридинил</w:t>
      </w:r>
      <w:proofErr w:type="spellEnd"/>
      <w:r w:rsidRPr="008E1D19">
        <w:rPr>
          <w:color w:val="000000"/>
          <w:sz w:val="20"/>
          <w:szCs w:val="20"/>
          <w:lang w:eastAsia="fr-BE"/>
        </w:rPr>
        <w:t xml:space="preserve">) 2-(2-хидроксипропанокси) </w:t>
      </w:r>
      <w:proofErr w:type="spellStart"/>
      <w:r w:rsidRPr="008E1D19">
        <w:rPr>
          <w:color w:val="000000"/>
          <w:sz w:val="20"/>
          <w:szCs w:val="20"/>
          <w:lang w:eastAsia="fr-BE"/>
        </w:rPr>
        <w:t>пропиламино</w:t>
      </w:r>
      <w:proofErr w:type="spellEnd"/>
      <w:r w:rsidRPr="008E1D19">
        <w:rPr>
          <w:color w:val="000000"/>
          <w:sz w:val="20"/>
          <w:szCs w:val="20"/>
          <w:lang w:eastAsia="fr-BE"/>
        </w:rPr>
        <w:t xml:space="preserve"> </w:t>
      </w:r>
      <w:proofErr w:type="spellStart"/>
      <w:r w:rsidRPr="008E1D19">
        <w:rPr>
          <w:color w:val="000000"/>
          <w:sz w:val="20"/>
          <w:szCs w:val="20"/>
          <w:lang w:eastAsia="fr-BE"/>
        </w:rPr>
        <w:t>фосфин</w:t>
      </w:r>
      <w:proofErr w:type="spellEnd"/>
      <w:r w:rsidRPr="008E1D19">
        <w:rPr>
          <w:color w:val="000000"/>
          <w:sz w:val="20"/>
          <w:szCs w:val="20"/>
          <w:lang w:eastAsia="fr-BE"/>
        </w:rPr>
        <w:t xml:space="preserve"> оксид) и др. производни на MAPO;</w:t>
      </w:r>
    </w:p>
    <w:p w14:paraId="15BCBA0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12.</w:t>
      </w:r>
      <w:r w:rsidRPr="008E1D19">
        <w:rPr>
          <w:color w:val="000000"/>
          <w:sz w:val="20"/>
          <w:szCs w:val="20"/>
          <w:lang w:eastAsia="fr-BE"/>
        </w:rPr>
        <w:tab/>
        <w:t>Метил BAPO (бис(2-метилазиридинил)</w:t>
      </w:r>
      <w:proofErr w:type="spellStart"/>
      <w:r w:rsidRPr="008E1D19">
        <w:rPr>
          <w:color w:val="000000"/>
          <w:sz w:val="20"/>
          <w:szCs w:val="20"/>
          <w:lang w:eastAsia="fr-BE"/>
        </w:rPr>
        <w:t>метиламино</w:t>
      </w:r>
      <w:proofErr w:type="spellEnd"/>
      <w:r w:rsidRPr="008E1D19">
        <w:rPr>
          <w:color w:val="000000"/>
          <w:sz w:val="20"/>
          <w:szCs w:val="20"/>
          <w:lang w:eastAsia="fr-BE"/>
        </w:rPr>
        <w:t xml:space="preserve"> </w:t>
      </w:r>
      <w:proofErr w:type="spellStart"/>
      <w:r w:rsidRPr="008E1D19">
        <w:rPr>
          <w:color w:val="000000"/>
          <w:sz w:val="20"/>
          <w:szCs w:val="20"/>
          <w:lang w:eastAsia="fr-BE"/>
        </w:rPr>
        <w:t>фосфин</w:t>
      </w:r>
      <w:proofErr w:type="spellEnd"/>
      <w:r w:rsidRPr="008E1D19">
        <w:rPr>
          <w:color w:val="000000"/>
          <w:sz w:val="20"/>
          <w:szCs w:val="20"/>
          <w:lang w:eastAsia="fr-BE"/>
        </w:rPr>
        <w:t xml:space="preserve"> оксид) (CAS 85068-72-0);</w:t>
      </w:r>
    </w:p>
    <w:p w14:paraId="0438901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13.</w:t>
      </w:r>
      <w:r w:rsidRPr="008E1D19">
        <w:rPr>
          <w:color w:val="000000"/>
          <w:sz w:val="20"/>
          <w:szCs w:val="20"/>
          <w:lang w:eastAsia="fr-BE"/>
        </w:rPr>
        <w:tab/>
        <w:t>N-метил-p-</w:t>
      </w:r>
      <w:proofErr w:type="spellStart"/>
      <w:r w:rsidRPr="008E1D19">
        <w:rPr>
          <w:color w:val="000000"/>
          <w:sz w:val="20"/>
          <w:szCs w:val="20"/>
          <w:lang w:eastAsia="fr-BE"/>
        </w:rPr>
        <w:t>нитроанилин</w:t>
      </w:r>
      <w:proofErr w:type="spellEnd"/>
      <w:r w:rsidRPr="008E1D19">
        <w:rPr>
          <w:color w:val="000000"/>
          <w:sz w:val="20"/>
          <w:szCs w:val="20"/>
          <w:lang w:eastAsia="fr-BE"/>
        </w:rPr>
        <w:t xml:space="preserve"> (CAS 100-15-2);</w:t>
      </w:r>
    </w:p>
    <w:p w14:paraId="08FD413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14.</w:t>
      </w:r>
      <w:r w:rsidRPr="008E1D19">
        <w:rPr>
          <w:color w:val="000000"/>
          <w:sz w:val="20"/>
          <w:szCs w:val="20"/>
          <w:lang w:eastAsia="fr-BE"/>
        </w:rPr>
        <w:tab/>
        <w:t xml:space="preserve">3-нитразо-1,5-пентан </w:t>
      </w:r>
      <w:proofErr w:type="spellStart"/>
      <w:r w:rsidRPr="008E1D19">
        <w:rPr>
          <w:color w:val="000000"/>
          <w:sz w:val="20"/>
          <w:szCs w:val="20"/>
          <w:lang w:eastAsia="fr-BE"/>
        </w:rPr>
        <w:t>диизоцианат</w:t>
      </w:r>
      <w:proofErr w:type="spellEnd"/>
      <w:r w:rsidRPr="008E1D19">
        <w:rPr>
          <w:color w:val="000000"/>
          <w:sz w:val="20"/>
          <w:szCs w:val="20"/>
          <w:lang w:eastAsia="fr-BE"/>
        </w:rPr>
        <w:t xml:space="preserve"> (CAS 7406-61-9);</w:t>
      </w:r>
    </w:p>
    <w:p w14:paraId="76BA9F0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15.</w:t>
      </w:r>
      <w:r w:rsidRPr="008E1D19">
        <w:rPr>
          <w:color w:val="000000"/>
          <w:sz w:val="20"/>
          <w:szCs w:val="20"/>
          <w:lang w:eastAsia="fr-BE"/>
        </w:rPr>
        <w:tab/>
      </w:r>
      <w:proofErr w:type="spellStart"/>
      <w:r w:rsidRPr="008E1D19">
        <w:rPr>
          <w:color w:val="000000"/>
          <w:sz w:val="20"/>
          <w:szCs w:val="20"/>
          <w:lang w:eastAsia="fr-BE"/>
        </w:rPr>
        <w:t>Металорганични</w:t>
      </w:r>
      <w:proofErr w:type="spellEnd"/>
      <w:r w:rsidRPr="008E1D19">
        <w:rPr>
          <w:color w:val="000000"/>
          <w:sz w:val="20"/>
          <w:szCs w:val="20"/>
          <w:lang w:eastAsia="fr-BE"/>
        </w:rPr>
        <w:t xml:space="preserve"> </w:t>
      </w:r>
      <w:proofErr w:type="spellStart"/>
      <w:r w:rsidRPr="008E1D19">
        <w:rPr>
          <w:color w:val="000000"/>
          <w:sz w:val="20"/>
          <w:szCs w:val="20"/>
          <w:lang w:eastAsia="fr-BE"/>
        </w:rPr>
        <w:t>купелуващи</w:t>
      </w:r>
      <w:proofErr w:type="spellEnd"/>
      <w:r w:rsidRPr="008E1D19">
        <w:rPr>
          <w:color w:val="000000"/>
          <w:sz w:val="20"/>
          <w:szCs w:val="20"/>
          <w:lang w:eastAsia="fr-BE"/>
        </w:rPr>
        <w:t xml:space="preserve"> агенти, както следва:</w:t>
      </w:r>
    </w:p>
    <w:p w14:paraId="7074ED5F"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r>
      <w:proofErr w:type="spellStart"/>
      <w:r w:rsidRPr="008E1D19">
        <w:rPr>
          <w:sz w:val="20"/>
          <w:szCs w:val="20"/>
          <w:lang w:eastAsia="fr-BE"/>
        </w:rPr>
        <w:t>Неопентил</w:t>
      </w:r>
      <w:proofErr w:type="spellEnd"/>
      <w:r w:rsidRPr="008E1D19">
        <w:rPr>
          <w:sz w:val="20"/>
          <w:szCs w:val="20"/>
          <w:lang w:eastAsia="fr-BE"/>
        </w:rPr>
        <w:t>[</w:t>
      </w:r>
      <w:proofErr w:type="spellStart"/>
      <w:r w:rsidRPr="008E1D19">
        <w:rPr>
          <w:sz w:val="20"/>
          <w:szCs w:val="20"/>
          <w:lang w:eastAsia="fr-BE"/>
        </w:rPr>
        <w:t>диалил</w:t>
      </w:r>
      <w:proofErr w:type="spellEnd"/>
      <w:r w:rsidRPr="008E1D19">
        <w:rPr>
          <w:sz w:val="20"/>
          <w:szCs w:val="20"/>
          <w:lang w:eastAsia="fr-BE"/>
        </w:rPr>
        <w:t>]</w:t>
      </w:r>
      <w:proofErr w:type="spellStart"/>
      <w:r w:rsidRPr="008E1D19">
        <w:rPr>
          <w:sz w:val="20"/>
          <w:szCs w:val="20"/>
          <w:lang w:eastAsia="fr-BE"/>
        </w:rPr>
        <w:t>окси</w:t>
      </w:r>
      <w:proofErr w:type="spellEnd"/>
      <w:r w:rsidRPr="008E1D19">
        <w:rPr>
          <w:sz w:val="20"/>
          <w:szCs w:val="20"/>
          <w:lang w:eastAsia="fr-BE"/>
        </w:rPr>
        <w:t>, три[</w:t>
      </w:r>
      <w:proofErr w:type="spellStart"/>
      <w:r w:rsidRPr="008E1D19">
        <w:rPr>
          <w:sz w:val="20"/>
          <w:szCs w:val="20"/>
          <w:lang w:eastAsia="fr-BE"/>
        </w:rPr>
        <w:t>диоктил</w:t>
      </w:r>
      <w:proofErr w:type="spellEnd"/>
      <w:r w:rsidRPr="008E1D19">
        <w:rPr>
          <w:sz w:val="20"/>
          <w:szCs w:val="20"/>
          <w:lang w:eastAsia="fr-BE"/>
        </w:rPr>
        <w:t>]</w:t>
      </w:r>
      <w:proofErr w:type="spellStart"/>
      <w:r w:rsidRPr="008E1D19">
        <w:rPr>
          <w:sz w:val="20"/>
          <w:szCs w:val="20"/>
          <w:lang w:eastAsia="fr-BE"/>
        </w:rPr>
        <w:t>фосфато</w:t>
      </w:r>
      <w:proofErr w:type="spellEnd"/>
      <w:r w:rsidRPr="008E1D19">
        <w:rPr>
          <w:sz w:val="20"/>
          <w:szCs w:val="20"/>
          <w:lang w:eastAsia="fr-BE"/>
        </w:rPr>
        <w:t xml:space="preserve"> </w:t>
      </w:r>
      <w:proofErr w:type="spellStart"/>
      <w:r w:rsidRPr="008E1D19">
        <w:rPr>
          <w:sz w:val="20"/>
          <w:szCs w:val="20"/>
          <w:lang w:eastAsia="fr-BE"/>
        </w:rPr>
        <w:t>титанат</w:t>
      </w:r>
      <w:proofErr w:type="spellEnd"/>
      <w:r w:rsidRPr="008E1D19">
        <w:rPr>
          <w:sz w:val="20"/>
          <w:szCs w:val="20"/>
          <w:lang w:eastAsia="fr-BE"/>
        </w:rPr>
        <w:t xml:space="preserve"> (CAS 103850-22-2); познат още като титанов IV, 2,2-[ди 2-пропенолат-метил, </w:t>
      </w:r>
      <w:proofErr w:type="spellStart"/>
      <w:r w:rsidRPr="008E1D19">
        <w:rPr>
          <w:sz w:val="20"/>
          <w:szCs w:val="20"/>
          <w:lang w:eastAsia="fr-BE"/>
        </w:rPr>
        <w:t>бутанолат</w:t>
      </w:r>
      <w:proofErr w:type="spellEnd"/>
      <w:r w:rsidRPr="008E1D19">
        <w:rPr>
          <w:sz w:val="20"/>
          <w:szCs w:val="20"/>
          <w:lang w:eastAsia="fr-BE"/>
        </w:rPr>
        <w:t>, три(</w:t>
      </w:r>
      <w:proofErr w:type="spellStart"/>
      <w:r w:rsidRPr="008E1D19">
        <w:rPr>
          <w:sz w:val="20"/>
          <w:szCs w:val="20"/>
          <w:lang w:eastAsia="fr-BE"/>
        </w:rPr>
        <w:t>диоктил</w:t>
      </w:r>
      <w:proofErr w:type="spellEnd"/>
      <w:r w:rsidRPr="008E1D19">
        <w:rPr>
          <w:sz w:val="20"/>
          <w:szCs w:val="20"/>
          <w:lang w:eastAsia="fr-BE"/>
        </w:rPr>
        <w:t>)фосфат] (CAS 110438-25-0); или LICA 12 (CAS 103850-22-2);</w:t>
      </w:r>
    </w:p>
    <w:p w14:paraId="50C3372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Титанов IV, [2-пропенолат-1)метил, n-</w:t>
      </w:r>
      <w:proofErr w:type="spellStart"/>
      <w:r w:rsidRPr="008E1D19">
        <w:rPr>
          <w:sz w:val="20"/>
          <w:szCs w:val="20"/>
          <w:lang w:eastAsia="fr-BE"/>
        </w:rPr>
        <w:t>пропанолатметил</w:t>
      </w:r>
      <w:proofErr w:type="spellEnd"/>
      <w:r w:rsidRPr="008E1D19">
        <w:rPr>
          <w:sz w:val="20"/>
          <w:szCs w:val="20"/>
          <w:lang w:eastAsia="fr-BE"/>
        </w:rPr>
        <w:t xml:space="preserve">] бутанолат-1, </w:t>
      </w:r>
      <w:proofErr w:type="spellStart"/>
      <w:r w:rsidRPr="008E1D19">
        <w:rPr>
          <w:sz w:val="20"/>
          <w:szCs w:val="20"/>
          <w:lang w:eastAsia="fr-BE"/>
        </w:rPr>
        <w:t>трис</w:t>
      </w:r>
      <w:proofErr w:type="spellEnd"/>
      <w:r w:rsidRPr="008E1D19">
        <w:rPr>
          <w:sz w:val="20"/>
          <w:szCs w:val="20"/>
          <w:lang w:eastAsia="fr-BE"/>
        </w:rPr>
        <w:t>[</w:t>
      </w:r>
      <w:proofErr w:type="spellStart"/>
      <w:r w:rsidRPr="008E1D19">
        <w:rPr>
          <w:sz w:val="20"/>
          <w:szCs w:val="20"/>
          <w:lang w:eastAsia="fr-BE"/>
        </w:rPr>
        <w:t>диоктил</w:t>
      </w:r>
      <w:proofErr w:type="spellEnd"/>
      <w:r w:rsidRPr="008E1D19">
        <w:rPr>
          <w:sz w:val="20"/>
          <w:szCs w:val="20"/>
          <w:lang w:eastAsia="fr-BE"/>
        </w:rPr>
        <w:t>]</w:t>
      </w:r>
      <w:proofErr w:type="spellStart"/>
      <w:r w:rsidRPr="008E1D19">
        <w:rPr>
          <w:sz w:val="20"/>
          <w:szCs w:val="20"/>
          <w:lang w:eastAsia="fr-BE"/>
        </w:rPr>
        <w:t>пиро</w:t>
      </w:r>
      <w:proofErr w:type="spellEnd"/>
      <w:r w:rsidRPr="008E1D19">
        <w:rPr>
          <w:sz w:val="20"/>
          <w:szCs w:val="20"/>
          <w:lang w:eastAsia="fr-BE"/>
        </w:rPr>
        <w:t>-фосфат или KR3538;</w:t>
      </w:r>
    </w:p>
    <w:p w14:paraId="6C2753FD"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c.</w:t>
      </w:r>
      <w:r w:rsidRPr="008E1D19">
        <w:rPr>
          <w:sz w:val="20"/>
          <w:szCs w:val="20"/>
          <w:lang w:eastAsia="fr-BE"/>
        </w:rPr>
        <w:tab/>
        <w:t>Титанов IV, [(2-пропенолат-1)метил, n-</w:t>
      </w:r>
      <w:proofErr w:type="spellStart"/>
      <w:r w:rsidRPr="008E1D19">
        <w:rPr>
          <w:sz w:val="20"/>
          <w:szCs w:val="20"/>
          <w:lang w:eastAsia="fr-BE"/>
        </w:rPr>
        <w:t>пропанолметил</w:t>
      </w:r>
      <w:proofErr w:type="spellEnd"/>
      <w:r w:rsidRPr="008E1D19">
        <w:rPr>
          <w:sz w:val="20"/>
          <w:szCs w:val="20"/>
          <w:lang w:eastAsia="fr-BE"/>
        </w:rPr>
        <w:t>] бутанолат-1,трис(</w:t>
      </w:r>
      <w:proofErr w:type="spellStart"/>
      <w:r w:rsidRPr="008E1D19">
        <w:rPr>
          <w:sz w:val="20"/>
          <w:szCs w:val="20"/>
          <w:lang w:eastAsia="fr-BE"/>
        </w:rPr>
        <w:t>диоктил</w:t>
      </w:r>
      <w:proofErr w:type="spellEnd"/>
      <w:r w:rsidRPr="008E1D19">
        <w:rPr>
          <w:sz w:val="20"/>
          <w:szCs w:val="20"/>
          <w:lang w:eastAsia="fr-BE"/>
        </w:rPr>
        <w:t>)фосфат;</w:t>
      </w:r>
    </w:p>
    <w:p w14:paraId="3BCE110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16.</w:t>
      </w:r>
      <w:r w:rsidRPr="008E1D19">
        <w:rPr>
          <w:color w:val="000000"/>
          <w:sz w:val="20"/>
          <w:szCs w:val="20"/>
          <w:lang w:eastAsia="fr-BE"/>
        </w:rPr>
        <w:tab/>
      </w:r>
      <w:proofErr w:type="spellStart"/>
      <w:r w:rsidRPr="008E1D19">
        <w:rPr>
          <w:color w:val="000000"/>
          <w:sz w:val="20"/>
          <w:szCs w:val="20"/>
          <w:lang w:eastAsia="fr-BE"/>
        </w:rPr>
        <w:t>Полицианодифлуораминоетиленоксид</w:t>
      </w:r>
      <w:proofErr w:type="spellEnd"/>
      <w:r w:rsidRPr="008E1D19">
        <w:rPr>
          <w:color w:val="000000"/>
          <w:sz w:val="20"/>
          <w:szCs w:val="20"/>
          <w:lang w:eastAsia="fr-BE"/>
        </w:rPr>
        <w:t>;</w:t>
      </w:r>
    </w:p>
    <w:p w14:paraId="6B70777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17.</w:t>
      </w:r>
      <w:r w:rsidRPr="008E1D19">
        <w:rPr>
          <w:color w:val="000000"/>
          <w:sz w:val="20"/>
          <w:szCs w:val="20"/>
          <w:lang w:eastAsia="fr-BE"/>
        </w:rPr>
        <w:tab/>
        <w:t>Свързващи вещества, както следва:</w:t>
      </w:r>
    </w:p>
    <w:p w14:paraId="54A4BB7E"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a.</w:t>
      </w:r>
      <w:r w:rsidRPr="008E1D19">
        <w:rPr>
          <w:sz w:val="20"/>
          <w:szCs w:val="20"/>
          <w:lang w:eastAsia="fr-BE"/>
        </w:rPr>
        <w:tab/>
        <w:t>1,1R,1S-тримезоил-трис(2-етилазиридин) (HX-868, BITA)</w:t>
      </w:r>
      <w:r w:rsidRPr="008E1D19">
        <w:rPr>
          <w:sz w:val="20"/>
          <w:szCs w:val="20"/>
          <w:lang w:eastAsia="fr-BE"/>
        </w:rPr>
        <w:tab/>
        <w:t>(CAS 7722-73-8);</w:t>
      </w:r>
    </w:p>
    <w:p w14:paraId="4EB9BCE5" w14:textId="77777777" w:rsidR="008E1D19" w:rsidRPr="008E1D19" w:rsidRDefault="008E1D19" w:rsidP="008E1D19">
      <w:pPr>
        <w:tabs>
          <w:tab w:val="left" w:pos="1701"/>
        </w:tabs>
        <w:ind w:left="1418" w:hanging="284"/>
        <w:rPr>
          <w:sz w:val="20"/>
          <w:szCs w:val="20"/>
          <w:lang w:eastAsia="fr-BE"/>
        </w:rPr>
      </w:pPr>
      <w:r w:rsidRPr="008E1D19">
        <w:rPr>
          <w:sz w:val="20"/>
          <w:szCs w:val="20"/>
          <w:lang w:eastAsia="fr-BE"/>
        </w:rPr>
        <w:t>b.</w:t>
      </w:r>
      <w:r w:rsidRPr="008E1D19">
        <w:rPr>
          <w:sz w:val="20"/>
          <w:szCs w:val="20"/>
          <w:lang w:eastAsia="fr-BE"/>
        </w:rPr>
        <w:tab/>
        <w:t xml:space="preserve">Многофункционални </w:t>
      </w:r>
      <w:proofErr w:type="spellStart"/>
      <w:r w:rsidRPr="008E1D19">
        <w:rPr>
          <w:sz w:val="20"/>
          <w:szCs w:val="20"/>
          <w:lang w:eastAsia="fr-BE"/>
        </w:rPr>
        <w:t>азиридин-амиди</w:t>
      </w:r>
      <w:proofErr w:type="spellEnd"/>
      <w:r w:rsidRPr="008E1D19">
        <w:rPr>
          <w:sz w:val="20"/>
          <w:szCs w:val="20"/>
          <w:lang w:eastAsia="fr-BE"/>
        </w:rPr>
        <w:t xml:space="preserve"> с </w:t>
      </w:r>
      <w:proofErr w:type="spellStart"/>
      <w:r w:rsidRPr="008E1D19">
        <w:rPr>
          <w:sz w:val="20"/>
          <w:szCs w:val="20"/>
          <w:lang w:eastAsia="fr-BE"/>
        </w:rPr>
        <w:t>изофталова</w:t>
      </w:r>
      <w:proofErr w:type="spellEnd"/>
      <w:r w:rsidRPr="008E1D19">
        <w:rPr>
          <w:sz w:val="20"/>
          <w:szCs w:val="20"/>
          <w:lang w:eastAsia="fr-BE"/>
        </w:rPr>
        <w:t xml:space="preserve">, </w:t>
      </w:r>
      <w:proofErr w:type="spellStart"/>
      <w:r w:rsidRPr="008E1D19">
        <w:rPr>
          <w:sz w:val="20"/>
          <w:szCs w:val="20"/>
          <w:lang w:eastAsia="fr-BE"/>
        </w:rPr>
        <w:t>тримезинова</w:t>
      </w:r>
      <w:proofErr w:type="spellEnd"/>
      <w:r w:rsidRPr="008E1D19">
        <w:rPr>
          <w:sz w:val="20"/>
          <w:szCs w:val="20"/>
          <w:lang w:eastAsia="fr-BE"/>
        </w:rPr>
        <w:t xml:space="preserve">, </w:t>
      </w:r>
      <w:proofErr w:type="spellStart"/>
      <w:r w:rsidRPr="008E1D19">
        <w:rPr>
          <w:sz w:val="20"/>
          <w:szCs w:val="20"/>
          <w:lang w:eastAsia="fr-BE"/>
        </w:rPr>
        <w:t>изоцианурова</w:t>
      </w:r>
      <w:proofErr w:type="spellEnd"/>
      <w:r w:rsidRPr="008E1D19">
        <w:rPr>
          <w:sz w:val="20"/>
          <w:szCs w:val="20"/>
          <w:lang w:eastAsia="fr-BE"/>
        </w:rPr>
        <w:t xml:space="preserve"> или </w:t>
      </w:r>
      <w:proofErr w:type="spellStart"/>
      <w:r w:rsidRPr="008E1D19">
        <w:rPr>
          <w:sz w:val="20"/>
          <w:szCs w:val="20"/>
          <w:lang w:eastAsia="fr-BE"/>
        </w:rPr>
        <w:t>триметиладипинова</w:t>
      </w:r>
      <w:proofErr w:type="spellEnd"/>
      <w:r w:rsidRPr="008E1D19">
        <w:rPr>
          <w:sz w:val="20"/>
          <w:szCs w:val="20"/>
          <w:lang w:eastAsia="fr-BE"/>
        </w:rPr>
        <w:t xml:space="preserve"> верижна структура и 2-метил или 2-етил замествания на </w:t>
      </w:r>
      <w:proofErr w:type="spellStart"/>
      <w:r w:rsidRPr="008E1D19">
        <w:rPr>
          <w:sz w:val="20"/>
          <w:szCs w:val="20"/>
          <w:lang w:eastAsia="fr-BE"/>
        </w:rPr>
        <w:t>азиридиновата</w:t>
      </w:r>
      <w:proofErr w:type="spellEnd"/>
      <w:r w:rsidRPr="008E1D19">
        <w:rPr>
          <w:sz w:val="20"/>
          <w:szCs w:val="20"/>
          <w:lang w:eastAsia="fr-BE"/>
        </w:rPr>
        <w:t xml:space="preserve"> група;</w:t>
      </w:r>
    </w:p>
    <w:p w14:paraId="46907B27"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ML.8.f.17.b. включва:</w:t>
      </w:r>
    </w:p>
    <w:p w14:paraId="2FD1587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1,1H-изофталоил-бис(2-метилазиридин)(HX-752) (CAS 7652-64-4);</w:t>
      </w:r>
    </w:p>
    <w:p w14:paraId="0D3BAA2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2,4,6-трис(2-етил-1-азиридинил)-1,3,5-триазин (HX</w:t>
      </w:r>
      <w:r w:rsidRPr="008E1D19">
        <w:rPr>
          <w:i/>
          <w:sz w:val="20"/>
          <w:szCs w:val="20"/>
          <w:lang w:eastAsia="en-US"/>
        </w:rPr>
        <w:noBreakHyphen/>
        <w:t>874) (CAS 18924-91-9);</w:t>
      </w:r>
    </w:p>
    <w:p w14:paraId="44FB09E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1,1'-триметиладипоил-бис(2-етилазиридин) (HX-877)(CAS 71463-62-2).</w:t>
      </w:r>
    </w:p>
    <w:p w14:paraId="6DB7F98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18.</w:t>
      </w:r>
      <w:r w:rsidRPr="008E1D19">
        <w:rPr>
          <w:color w:val="000000"/>
          <w:sz w:val="20"/>
          <w:szCs w:val="20"/>
          <w:lang w:eastAsia="fr-BE"/>
        </w:rPr>
        <w:tab/>
      </w:r>
      <w:proofErr w:type="spellStart"/>
      <w:r w:rsidRPr="008E1D19">
        <w:rPr>
          <w:color w:val="000000"/>
          <w:sz w:val="20"/>
          <w:szCs w:val="20"/>
          <w:lang w:eastAsia="fr-BE"/>
        </w:rPr>
        <w:t>Пропиленимин</w:t>
      </w:r>
      <w:proofErr w:type="spellEnd"/>
      <w:r w:rsidRPr="008E1D19">
        <w:rPr>
          <w:color w:val="000000"/>
          <w:sz w:val="20"/>
          <w:szCs w:val="20"/>
          <w:lang w:eastAsia="fr-BE"/>
        </w:rPr>
        <w:t xml:space="preserve"> (2-метилазиридин) (CAS 75-55-8);</w:t>
      </w:r>
    </w:p>
    <w:p w14:paraId="45EC674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19.</w:t>
      </w:r>
      <w:r w:rsidRPr="008E1D19">
        <w:rPr>
          <w:color w:val="000000"/>
          <w:sz w:val="20"/>
          <w:szCs w:val="20"/>
          <w:lang w:eastAsia="fr-BE"/>
        </w:rPr>
        <w:tab/>
      </w:r>
      <w:proofErr w:type="spellStart"/>
      <w:r w:rsidRPr="008E1D19">
        <w:rPr>
          <w:color w:val="000000"/>
          <w:sz w:val="20"/>
          <w:szCs w:val="20"/>
          <w:lang w:eastAsia="fr-BE"/>
        </w:rPr>
        <w:t>Финодисперсен</w:t>
      </w:r>
      <w:proofErr w:type="spellEnd"/>
      <w:r w:rsidRPr="008E1D19">
        <w:rPr>
          <w:color w:val="000000"/>
          <w:sz w:val="20"/>
          <w:szCs w:val="20"/>
          <w:lang w:eastAsia="fr-BE"/>
        </w:rPr>
        <w:t xml:space="preserve"> железен оксид (Fe2O3) (CAS 1317-60-8) със специфична повърхност над 250 m2/g и средна едрина на зърната, равна на или по-малка от 3,0 </w:t>
      </w:r>
      <w:proofErr w:type="spellStart"/>
      <w:r w:rsidRPr="008E1D19">
        <w:rPr>
          <w:color w:val="000000"/>
          <w:sz w:val="20"/>
          <w:szCs w:val="20"/>
          <w:lang w:eastAsia="fr-BE"/>
        </w:rPr>
        <w:t>nm</w:t>
      </w:r>
      <w:proofErr w:type="spellEnd"/>
      <w:r w:rsidRPr="008E1D19">
        <w:rPr>
          <w:color w:val="000000"/>
          <w:sz w:val="20"/>
          <w:szCs w:val="20"/>
          <w:lang w:eastAsia="fr-BE"/>
        </w:rPr>
        <w:t>;</w:t>
      </w:r>
    </w:p>
    <w:p w14:paraId="1942709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20.</w:t>
      </w:r>
      <w:r w:rsidRPr="008E1D19">
        <w:rPr>
          <w:color w:val="000000"/>
          <w:sz w:val="20"/>
          <w:szCs w:val="20"/>
          <w:lang w:eastAsia="fr-BE"/>
        </w:rPr>
        <w:tab/>
        <w:t>TEPAN (</w:t>
      </w:r>
      <w:proofErr w:type="spellStart"/>
      <w:r w:rsidRPr="008E1D19">
        <w:rPr>
          <w:color w:val="000000"/>
          <w:sz w:val="20"/>
          <w:szCs w:val="20"/>
          <w:lang w:eastAsia="fr-BE"/>
        </w:rPr>
        <w:t>тетраетиленпентааминоакрилонитрил</w:t>
      </w:r>
      <w:proofErr w:type="spellEnd"/>
      <w:r w:rsidRPr="008E1D19">
        <w:rPr>
          <w:color w:val="000000"/>
          <w:sz w:val="20"/>
          <w:szCs w:val="20"/>
          <w:lang w:eastAsia="fr-BE"/>
        </w:rPr>
        <w:t xml:space="preserve">) (CAS 68412-45-3); </w:t>
      </w:r>
      <w:proofErr w:type="spellStart"/>
      <w:r w:rsidRPr="008E1D19">
        <w:rPr>
          <w:color w:val="000000"/>
          <w:sz w:val="20"/>
          <w:szCs w:val="20"/>
          <w:lang w:eastAsia="fr-BE"/>
        </w:rPr>
        <w:t>цианоетилирани</w:t>
      </w:r>
      <w:proofErr w:type="spellEnd"/>
      <w:r w:rsidRPr="008E1D19">
        <w:rPr>
          <w:color w:val="000000"/>
          <w:sz w:val="20"/>
          <w:szCs w:val="20"/>
          <w:lang w:eastAsia="fr-BE"/>
        </w:rPr>
        <w:t xml:space="preserve"> </w:t>
      </w:r>
      <w:proofErr w:type="spellStart"/>
      <w:r w:rsidRPr="008E1D19">
        <w:rPr>
          <w:color w:val="000000"/>
          <w:sz w:val="20"/>
          <w:szCs w:val="20"/>
          <w:lang w:eastAsia="fr-BE"/>
        </w:rPr>
        <w:t>полиамини</w:t>
      </w:r>
      <w:proofErr w:type="spellEnd"/>
      <w:r w:rsidRPr="008E1D19">
        <w:rPr>
          <w:color w:val="000000"/>
          <w:sz w:val="20"/>
          <w:szCs w:val="20"/>
          <w:lang w:eastAsia="fr-BE"/>
        </w:rPr>
        <w:t xml:space="preserve"> и техните соли;</w:t>
      </w:r>
    </w:p>
    <w:p w14:paraId="24E66FB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21.</w:t>
      </w:r>
      <w:r w:rsidRPr="008E1D19">
        <w:rPr>
          <w:color w:val="000000"/>
          <w:sz w:val="20"/>
          <w:szCs w:val="20"/>
          <w:lang w:eastAsia="fr-BE"/>
        </w:rPr>
        <w:tab/>
        <w:t>TEPANOL (</w:t>
      </w:r>
      <w:proofErr w:type="spellStart"/>
      <w:r w:rsidRPr="008E1D19">
        <w:rPr>
          <w:color w:val="000000"/>
          <w:sz w:val="20"/>
          <w:szCs w:val="20"/>
          <w:lang w:eastAsia="fr-BE"/>
        </w:rPr>
        <w:t>тетраетиленпентааминоакрилонитрилглицидол</w:t>
      </w:r>
      <w:proofErr w:type="spellEnd"/>
      <w:r w:rsidRPr="008E1D19">
        <w:rPr>
          <w:color w:val="000000"/>
          <w:sz w:val="20"/>
          <w:szCs w:val="20"/>
          <w:lang w:eastAsia="fr-BE"/>
        </w:rPr>
        <w:t xml:space="preserve">) (CAS 68412-46-4); </w:t>
      </w:r>
      <w:proofErr w:type="spellStart"/>
      <w:r w:rsidRPr="008E1D19">
        <w:rPr>
          <w:color w:val="000000"/>
          <w:sz w:val="20"/>
          <w:szCs w:val="20"/>
          <w:lang w:eastAsia="fr-BE"/>
        </w:rPr>
        <w:t>адукти</w:t>
      </w:r>
      <w:proofErr w:type="spellEnd"/>
      <w:r w:rsidRPr="008E1D19">
        <w:rPr>
          <w:color w:val="000000"/>
          <w:sz w:val="20"/>
          <w:szCs w:val="20"/>
          <w:lang w:eastAsia="fr-BE"/>
        </w:rPr>
        <w:t xml:space="preserve"> на </w:t>
      </w:r>
      <w:proofErr w:type="spellStart"/>
      <w:r w:rsidRPr="008E1D19">
        <w:rPr>
          <w:color w:val="000000"/>
          <w:sz w:val="20"/>
          <w:szCs w:val="20"/>
          <w:lang w:eastAsia="fr-BE"/>
        </w:rPr>
        <w:t>цианоетилирани</w:t>
      </w:r>
      <w:proofErr w:type="spellEnd"/>
      <w:r w:rsidRPr="008E1D19">
        <w:rPr>
          <w:color w:val="000000"/>
          <w:sz w:val="20"/>
          <w:szCs w:val="20"/>
          <w:lang w:eastAsia="fr-BE"/>
        </w:rPr>
        <w:t xml:space="preserve"> полиамиди с </w:t>
      </w:r>
      <w:proofErr w:type="spellStart"/>
      <w:r w:rsidRPr="008E1D19">
        <w:rPr>
          <w:color w:val="000000"/>
          <w:sz w:val="20"/>
          <w:szCs w:val="20"/>
          <w:lang w:eastAsia="fr-BE"/>
        </w:rPr>
        <w:t>глицидол</w:t>
      </w:r>
      <w:proofErr w:type="spellEnd"/>
      <w:r w:rsidRPr="008E1D19">
        <w:rPr>
          <w:color w:val="000000"/>
          <w:sz w:val="20"/>
          <w:szCs w:val="20"/>
          <w:lang w:eastAsia="fr-BE"/>
        </w:rPr>
        <w:t xml:space="preserve"> и техните соли;</w:t>
      </w:r>
    </w:p>
    <w:p w14:paraId="3758293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22.</w:t>
      </w:r>
      <w:r w:rsidRPr="008E1D19">
        <w:rPr>
          <w:color w:val="000000"/>
          <w:sz w:val="20"/>
          <w:szCs w:val="20"/>
          <w:lang w:eastAsia="fr-BE"/>
        </w:rPr>
        <w:tab/>
        <w:t>TPB (</w:t>
      </w:r>
      <w:proofErr w:type="spellStart"/>
      <w:r w:rsidRPr="008E1D19">
        <w:rPr>
          <w:color w:val="000000"/>
          <w:sz w:val="20"/>
          <w:szCs w:val="20"/>
          <w:lang w:eastAsia="fr-BE"/>
        </w:rPr>
        <w:t>трифенил</w:t>
      </w:r>
      <w:proofErr w:type="spellEnd"/>
      <w:r w:rsidRPr="008E1D19">
        <w:rPr>
          <w:color w:val="000000"/>
          <w:sz w:val="20"/>
          <w:szCs w:val="20"/>
          <w:lang w:eastAsia="fr-BE"/>
        </w:rPr>
        <w:t xml:space="preserve"> бисмут) (CAS 603-33-8);</w:t>
      </w:r>
      <w:r w:rsidRPr="008E1D19">
        <w:rPr>
          <w:color w:val="000000"/>
          <w:sz w:val="20"/>
          <w:szCs w:val="20"/>
          <w:lang w:eastAsia="fr-BE"/>
        </w:rPr>
        <w:tab/>
      </w:r>
    </w:p>
    <w:p w14:paraId="4C3271E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23.</w:t>
      </w:r>
      <w:r w:rsidRPr="008E1D19">
        <w:rPr>
          <w:color w:val="000000"/>
          <w:sz w:val="20"/>
          <w:szCs w:val="20"/>
          <w:lang w:eastAsia="fr-BE"/>
        </w:rPr>
        <w:tab/>
        <w:t>TEPB (</w:t>
      </w:r>
      <w:proofErr w:type="spellStart"/>
      <w:r w:rsidRPr="008E1D19">
        <w:rPr>
          <w:color w:val="000000"/>
          <w:sz w:val="20"/>
          <w:szCs w:val="20"/>
          <w:lang w:eastAsia="fr-BE"/>
        </w:rPr>
        <w:t>трис</w:t>
      </w:r>
      <w:proofErr w:type="spellEnd"/>
      <w:r w:rsidRPr="008E1D19">
        <w:rPr>
          <w:color w:val="000000"/>
          <w:sz w:val="20"/>
          <w:szCs w:val="20"/>
          <w:lang w:eastAsia="fr-BE"/>
        </w:rPr>
        <w:t xml:space="preserve"> (</w:t>
      </w:r>
      <w:proofErr w:type="spellStart"/>
      <w:r w:rsidRPr="008E1D19">
        <w:rPr>
          <w:color w:val="000000"/>
          <w:sz w:val="20"/>
          <w:szCs w:val="20"/>
          <w:lang w:eastAsia="fr-BE"/>
        </w:rPr>
        <w:t>етоксифенил</w:t>
      </w:r>
      <w:proofErr w:type="spellEnd"/>
      <w:r w:rsidRPr="008E1D19">
        <w:rPr>
          <w:color w:val="000000"/>
          <w:sz w:val="20"/>
          <w:szCs w:val="20"/>
          <w:lang w:eastAsia="fr-BE"/>
        </w:rPr>
        <w:t>) бисмут) (CAS 90591-48-3);</w:t>
      </w:r>
    </w:p>
    <w:p w14:paraId="4649ABD3"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g.</w:t>
      </w:r>
      <w:r w:rsidRPr="008E1D19">
        <w:rPr>
          <w:sz w:val="20"/>
          <w:szCs w:val="20"/>
          <w:lang w:eastAsia="en-US"/>
        </w:rPr>
        <w:tab/>
        <w:t>„Прекурсори“, както следва:</w:t>
      </w:r>
    </w:p>
    <w:p w14:paraId="13519ADE"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В ML8.g. препратките са към изброени „Енергетични материали“, изработени от тези вещества.</w:t>
      </w:r>
    </w:p>
    <w:p w14:paraId="3CAEE8A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BCMO (3,3-бис(</w:t>
      </w:r>
      <w:proofErr w:type="spellStart"/>
      <w:r w:rsidRPr="008E1D19">
        <w:rPr>
          <w:color w:val="000000"/>
          <w:sz w:val="20"/>
          <w:szCs w:val="20"/>
          <w:lang w:eastAsia="fr-BE"/>
        </w:rPr>
        <w:t>хлорметил</w:t>
      </w:r>
      <w:proofErr w:type="spellEnd"/>
      <w:r w:rsidRPr="008E1D19">
        <w:rPr>
          <w:color w:val="000000"/>
          <w:sz w:val="20"/>
          <w:szCs w:val="20"/>
          <w:lang w:eastAsia="fr-BE"/>
        </w:rPr>
        <w:t>)</w:t>
      </w:r>
      <w:proofErr w:type="spellStart"/>
      <w:r w:rsidRPr="008E1D19">
        <w:rPr>
          <w:color w:val="000000"/>
          <w:sz w:val="20"/>
          <w:szCs w:val="20"/>
          <w:lang w:eastAsia="fr-BE"/>
        </w:rPr>
        <w:t>оксетан</w:t>
      </w:r>
      <w:proofErr w:type="spellEnd"/>
      <w:r w:rsidRPr="008E1D19">
        <w:rPr>
          <w:color w:val="000000"/>
          <w:sz w:val="20"/>
          <w:szCs w:val="20"/>
          <w:lang w:eastAsia="fr-BE"/>
        </w:rPr>
        <w:t>) (CAS 78-71-7) (вж. също ML8.e.1. и e.2.);</w:t>
      </w:r>
    </w:p>
    <w:p w14:paraId="1D1F21E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r>
      <w:proofErr w:type="spellStart"/>
      <w:r w:rsidRPr="008E1D19">
        <w:rPr>
          <w:color w:val="000000"/>
          <w:sz w:val="20"/>
          <w:szCs w:val="20"/>
          <w:lang w:eastAsia="fr-BE"/>
        </w:rPr>
        <w:t>Динитроазетидин</w:t>
      </w:r>
      <w:proofErr w:type="spellEnd"/>
      <w:r w:rsidRPr="008E1D19">
        <w:rPr>
          <w:color w:val="000000"/>
          <w:sz w:val="20"/>
          <w:szCs w:val="20"/>
          <w:lang w:eastAsia="fr-BE"/>
        </w:rPr>
        <w:t>-t-</w:t>
      </w:r>
      <w:proofErr w:type="spellStart"/>
      <w:r w:rsidRPr="008E1D19">
        <w:rPr>
          <w:color w:val="000000"/>
          <w:sz w:val="20"/>
          <w:szCs w:val="20"/>
          <w:lang w:eastAsia="fr-BE"/>
        </w:rPr>
        <w:t>бутил</w:t>
      </w:r>
      <w:proofErr w:type="spellEnd"/>
      <w:r w:rsidRPr="008E1D19">
        <w:rPr>
          <w:color w:val="000000"/>
          <w:sz w:val="20"/>
          <w:szCs w:val="20"/>
          <w:lang w:eastAsia="fr-BE"/>
        </w:rPr>
        <w:t xml:space="preserve"> сол (CAS 125735-38-8) (вж. също ML8.а.28.);</w:t>
      </w:r>
    </w:p>
    <w:p w14:paraId="4E63BA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Производни на </w:t>
      </w:r>
      <w:proofErr w:type="spellStart"/>
      <w:r w:rsidRPr="008E1D19">
        <w:rPr>
          <w:color w:val="000000"/>
          <w:sz w:val="20"/>
          <w:szCs w:val="20"/>
          <w:lang w:eastAsia="fr-BE"/>
        </w:rPr>
        <w:t>хексаазаизовюрцитан</w:t>
      </w:r>
      <w:proofErr w:type="spellEnd"/>
      <w:r w:rsidRPr="008E1D19">
        <w:rPr>
          <w:color w:val="000000"/>
          <w:sz w:val="20"/>
          <w:szCs w:val="20"/>
          <w:lang w:eastAsia="fr-BE"/>
        </w:rPr>
        <w:t>, в т.ч. HBIW (</w:t>
      </w:r>
      <w:proofErr w:type="spellStart"/>
      <w:r w:rsidRPr="008E1D19">
        <w:rPr>
          <w:color w:val="000000"/>
          <w:sz w:val="20"/>
          <w:szCs w:val="20"/>
          <w:lang w:eastAsia="fr-BE"/>
        </w:rPr>
        <w:t>хексабензилхексаазоизовюрцитан</w:t>
      </w:r>
      <w:proofErr w:type="spellEnd"/>
      <w:r w:rsidRPr="008E1D19">
        <w:rPr>
          <w:color w:val="000000"/>
          <w:sz w:val="20"/>
          <w:szCs w:val="20"/>
          <w:lang w:eastAsia="fr-BE"/>
        </w:rPr>
        <w:t>) (CAS 124782-15-6) (вж. също ML8.a.4.) и TAIW (</w:t>
      </w:r>
      <w:proofErr w:type="spellStart"/>
      <w:r w:rsidRPr="008E1D19">
        <w:rPr>
          <w:color w:val="000000"/>
          <w:sz w:val="20"/>
          <w:szCs w:val="20"/>
          <w:lang w:eastAsia="fr-BE"/>
        </w:rPr>
        <w:t>тетраацетилдибензилхексаазоизовюрцитан</w:t>
      </w:r>
      <w:proofErr w:type="spellEnd"/>
      <w:r w:rsidRPr="008E1D19">
        <w:rPr>
          <w:color w:val="000000"/>
          <w:sz w:val="20"/>
          <w:szCs w:val="20"/>
          <w:lang w:eastAsia="fr-BE"/>
        </w:rPr>
        <w:t>) (CAS 182763-60-6) (вж. също ML8.a.4.);</w:t>
      </w:r>
    </w:p>
    <w:p w14:paraId="62EA8A2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Отпада от 2013 г.;</w:t>
      </w:r>
    </w:p>
    <w:p w14:paraId="5AC37F7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TAT (1,3,5,7 тетраацетил-1,3,5,7-тетраазоцикло-октан) (CAS 41378-98-7) (</w:t>
      </w:r>
      <w:proofErr w:type="spellStart"/>
      <w:r w:rsidRPr="008E1D19">
        <w:rPr>
          <w:color w:val="000000"/>
          <w:sz w:val="20"/>
          <w:szCs w:val="20"/>
          <w:lang w:eastAsia="fr-BE"/>
        </w:rPr>
        <w:t>вж.също</w:t>
      </w:r>
      <w:proofErr w:type="spellEnd"/>
      <w:r w:rsidRPr="008E1D19">
        <w:rPr>
          <w:color w:val="000000"/>
          <w:sz w:val="20"/>
          <w:szCs w:val="20"/>
          <w:lang w:eastAsia="fr-BE"/>
        </w:rPr>
        <w:t xml:space="preserve"> ML8.а.13.);</w:t>
      </w:r>
    </w:p>
    <w:p w14:paraId="18FCFA8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6.</w:t>
      </w:r>
      <w:r w:rsidRPr="008E1D19">
        <w:rPr>
          <w:color w:val="000000"/>
          <w:sz w:val="20"/>
          <w:szCs w:val="20"/>
          <w:lang w:eastAsia="fr-BE"/>
        </w:rPr>
        <w:tab/>
        <w:t>1,4,5,8-тетраазодекалин (CAS 5409-42-7) (</w:t>
      </w:r>
      <w:proofErr w:type="spellStart"/>
      <w:r w:rsidRPr="008E1D19">
        <w:rPr>
          <w:color w:val="000000"/>
          <w:sz w:val="20"/>
          <w:szCs w:val="20"/>
          <w:lang w:eastAsia="fr-BE"/>
        </w:rPr>
        <w:t>вж.също</w:t>
      </w:r>
      <w:proofErr w:type="spellEnd"/>
      <w:r w:rsidRPr="008E1D19">
        <w:rPr>
          <w:color w:val="000000"/>
          <w:sz w:val="20"/>
          <w:szCs w:val="20"/>
          <w:lang w:eastAsia="fr-BE"/>
        </w:rPr>
        <w:t xml:space="preserve"> ML8.a.27.);</w:t>
      </w:r>
    </w:p>
    <w:p w14:paraId="3C22E24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7.</w:t>
      </w:r>
      <w:r w:rsidRPr="008E1D19">
        <w:rPr>
          <w:color w:val="000000"/>
          <w:sz w:val="20"/>
          <w:szCs w:val="20"/>
          <w:lang w:eastAsia="fr-BE"/>
        </w:rPr>
        <w:tab/>
        <w:t>1,3,5-трихлорбензен (CAS 108-70-3) (</w:t>
      </w:r>
      <w:proofErr w:type="spellStart"/>
      <w:r w:rsidRPr="008E1D19">
        <w:rPr>
          <w:color w:val="000000"/>
          <w:sz w:val="20"/>
          <w:szCs w:val="20"/>
          <w:lang w:eastAsia="fr-BE"/>
        </w:rPr>
        <w:t>вж.също</w:t>
      </w:r>
      <w:proofErr w:type="spellEnd"/>
      <w:r w:rsidRPr="008E1D19">
        <w:rPr>
          <w:color w:val="000000"/>
          <w:sz w:val="20"/>
          <w:szCs w:val="20"/>
          <w:lang w:eastAsia="fr-BE"/>
        </w:rPr>
        <w:t xml:space="preserve"> ML8.a.23.);</w:t>
      </w:r>
    </w:p>
    <w:p w14:paraId="214FBF9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lastRenderedPageBreak/>
        <w:t>8.</w:t>
      </w:r>
      <w:r w:rsidRPr="008E1D19">
        <w:rPr>
          <w:color w:val="000000"/>
          <w:sz w:val="20"/>
          <w:szCs w:val="20"/>
          <w:lang w:eastAsia="fr-BE"/>
        </w:rPr>
        <w:tab/>
        <w:t>1,2,4-трихидроксибутан (1,2,4-бутантриол) (CAS 3068-00-6) (</w:t>
      </w:r>
      <w:proofErr w:type="spellStart"/>
      <w:r w:rsidRPr="008E1D19">
        <w:rPr>
          <w:color w:val="000000"/>
          <w:sz w:val="20"/>
          <w:szCs w:val="20"/>
          <w:lang w:eastAsia="fr-BE"/>
        </w:rPr>
        <w:t>вж.също</w:t>
      </w:r>
      <w:proofErr w:type="spellEnd"/>
      <w:r w:rsidRPr="008E1D19">
        <w:rPr>
          <w:color w:val="000000"/>
          <w:sz w:val="20"/>
          <w:szCs w:val="20"/>
          <w:lang w:eastAsia="fr-BE"/>
        </w:rPr>
        <w:t xml:space="preserve"> ML8.e.5.);</w:t>
      </w:r>
    </w:p>
    <w:p w14:paraId="0B750E9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9.</w:t>
      </w:r>
      <w:r w:rsidRPr="008E1D19">
        <w:rPr>
          <w:color w:val="000000"/>
          <w:sz w:val="20"/>
          <w:szCs w:val="20"/>
          <w:lang w:eastAsia="fr-BE"/>
        </w:rPr>
        <w:tab/>
        <w:t>DADN (1,5-диацетил-3,7-динитро-1, 3, 5, 7-тетрааза-циклооктан) (вж. също ML8.a.13.).</w:t>
      </w:r>
    </w:p>
    <w:p w14:paraId="24BDACCB" w14:textId="77777777" w:rsidR="008E1D19" w:rsidRPr="008E1D19" w:rsidRDefault="008E1D19" w:rsidP="008E1D19">
      <w:pPr>
        <w:tabs>
          <w:tab w:val="left" w:pos="1418"/>
        </w:tabs>
        <w:autoSpaceDE w:val="0"/>
        <w:autoSpaceDN w:val="0"/>
        <w:adjustRightInd w:val="0"/>
        <w:ind w:left="1134" w:hanging="283"/>
        <w:rPr>
          <w:color w:val="000000"/>
          <w:sz w:val="20"/>
          <w:szCs w:val="20"/>
          <w:lang w:val="ru-RU" w:eastAsia="fr-BE"/>
        </w:rPr>
      </w:pPr>
      <w:r w:rsidRPr="008E1D19">
        <w:rPr>
          <w:color w:val="000000"/>
          <w:sz w:val="20"/>
          <w:szCs w:val="20"/>
          <w:lang w:eastAsia="fr-BE"/>
        </w:rPr>
        <w:t>h. Прахообразни и формовани ‘реактивни материали’, както следва:</w:t>
      </w:r>
    </w:p>
    <w:p w14:paraId="1B9ABDD7"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val="ru-RU" w:eastAsia="fr-BE"/>
        </w:rPr>
        <w:tab/>
        <w:t>1</w:t>
      </w:r>
      <w:r w:rsidRPr="008E1D19">
        <w:rPr>
          <w:color w:val="000000"/>
          <w:sz w:val="20"/>
          <w:szCs w:val="20"/>
          <w:lang w:eastAsia="fr-BE"/>
        </w:rPr>
        <w:t xml:space="preserve">. Прахове от някое от следните вещества, с размер на частиците по-малък от 250 </w:t>
      </w:r>
      <w:proofErr w:type="spellStart"/>
      <w:r w:rsidRPr="008E1D19">
        <w:rPr>
          <w:color w:val="000000"/>
          <w:sz w:val="20"/>
          <w:szCs w:val="20"/>
          <w:lang w:eastAsia="fr-BE"/>
        </w:rPr>
        <w:t>μm</w:t>
      </w:r>
      <w:proofErr w:type="spellEnd"/>
      <w:r w:rsidRPr="008E1D19">
        <w:rPr>
          <w:color w:val="000000"/>
          <w:sz w:val="20"/>
          <w:szCs w:val="20"/>
          <w:lang w:eastAsia="fr-BE"/>
        </w:rPr>
        <w:t xml:space="preserve"> във всяка посока, които не фигурират другаде в ML8:</w:t>
      </w:r>
    </w:p>
    <w:p w14:paraId="1A71AFA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а. Алуминий;</w:t>
      </w:r>
    </w:p>
    <w:p w14:paraId="166B9B1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b. Ниобий;</w:t>
      </w:r>
    </w:p>
    <w:p w14:paraId="392A896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c. Бор;</w:t>
      </w:r>
    </w:p>
    <w:p w14:paraId="2FE5A3B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d. Цирконий;</w:t>
      </w:r>
    </w:p>
    <w:p w14:paraId="17C6438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e. Магнезий;</w:t>
      </w:r>
    </w:p>
    <w:p w14:paraId="2C1A482C"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f. Титан;</w:t>
      </w:r>
    </w:p>
    <w:p w14:paraId="074F928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g. Тантал;</w:t>
      </w:r>
    </w:p>
    <w:p w14:paraId="12B631D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h. Волфрам;</w:t>
      </w:r>
    </w:p>
    <w:p w14:paraId="72A3FB2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i. Молибден; или</w:t>
      </w:r>
    </w:p>
    <w:p w14:paraId="17E6B10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r>
      <w:r w:rsidRPr="008E1D19">
        <w:rPr>
          <w:color w:val="000000"/>
          <w:sz w:val="20"/>
          <w:szCs w:val="20"/>
          <w:lang w:eastAsia="fr-BE"/>
        </w:rPr>
        <w:tab/>
        <w:t>j. Хафний;</w:t>
      </w:r>
    </w:p>
    <w:p w14:paraId="08232E3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ab/>
        <w:t>2. Форми, които не фигурират в ML3, ML4, ML12 или ML16, произведени от праховете, изброени в ML8.h.1.</w:t>
      </w:r>
    </w:p>
    <w:p w14:paraId="48B1D74A" w14:textId="77777777" w:rsidR="008E1D19" w:rsidRPr="008E1D19" w:rsidRDefault="008E1D19" w:rsidP="008E1D19">
      <w:pPr>
        <w:tabs>
          <w:tab w:val="left" w:pos="1418"/>
        </w:tabs>
        <w:autoSpaceDE w:val="0"/>
        <w:autoSpaceDN w:val="0"/>
        <w:adjustRightInd w:val="0"/>
        <w:ind w:left="1134" w:hanging="283"/>
        <w:rPr>
          <w:i/>
          <w:color w:val="000000"/>
          <w:sz w:val="20"/>
          <w:szCs w:val="20"/>
          <w:u w:val="single"/>
          <w:lang w:eastAsia="fr-BE"/>
        </w:rPr>
      </w:pPr>
      <w:r w:rsidRPr="008E1D19">
        <w:rPr>
          <w:i/>
          <w:color w:val="000000"/>
          <w:sz w:val="20"/>
          <w:szCs w:val="20"/>
          <w:u w:val="single"/>
          <w:lang w:eastAsia="fr-BE"/>
        </w:rPr>
        <w:t>Технически забележки</w:t>
      </w:r>
    </w:p>
    <w:p w14:paraId="699D18C2" w14:textId="77777777" w:rsidR="008E1D19" w:rsidRPr="008E1D19" w:rsidRDefault="008E1D19" w:rsidP="008E1D19">
      <w:pPr>
        <w:tabs>
          <w:tab w:val="left" w:pos="1418"/>
        </w:tabs>
        <w:autoSpaceDE w:val="0"/>
        <w:autoSpaceDN w:val="0"/>
        <w:adjustRightInd w:val="0"/>
        <w:ind w:left="1134" w:hanging="283"/>
        <w:rPr>
          <w:i/>
          <w:color w:val="000000"/>
          <w:sz w:val="20"/>
          <w:szCs w:val="20"/>
          <w:lang w:eastAsia="fr-BE"/>
        </w:rPr>
      </w:pPr>
      <w:r w:rsidRPr="008E1D19">
        <w:rPr>
          <w:i/>
          <w:color w:val="000000"/>
          <w:sz w:val="20"/>
          <w:szCs w:val="20"/>
          <w:lang w:eastAsia="fr-BE"/>
        </w:rPr>
        <w:tab/>
        <w:t>1. ‘Реактивните материали’ са предназначени да предизвикват екзотермична реакция само при високо напрежение на срязване и да се използват за изработване на обшивки или корпуси на бойни глави.</w:t>
      </w:r>
    </w:p>
    <w:p w14:paraId="4ACBB360" w14:textId="77777777" w:rsidR="008E1D19" w:rsidRPr="008E1D19" w:rsidRDefault="008E1D19" w:rsidP="008E1D19">
      <w:pPr>
        <w:tabs>
          <w:tab w:val="left" w:pos="1418"/>
        </w:tabs>
        <w:autoSpaceDE w:val="0"/>
        <w:autoSpaceDN w:val="0"/>
        <w:adjustRightInd w:val="0"/>
        <w:ind w:left="1134" w:hanging="283"/>
        <w:rPr>
          <w:i/>
          <w:color w:val="000000"/>
          <w:sz w:val="20"/>
          <w:szCs w:val="20"/>
          <w:lang w:eastAsia="fr-BE"/>
        </w:rPr>
      </w:pPr>
      <w:r w:rsidRPr="008E1D19">
        <w:rPr>
          <w:i/>
          <w:color w:val="000000"/>
          <w:sz w:val="20"/>
          <w:szCs w:val="20"/>
          <w:lang w:eastAsia="fr-BE"/>
        </w:rPr>
        <w:tab/>
        <w:t xml:space="preserve">2. Прахове от ‘реактивни материали’ се произвеждат, например, с високоенергийни </w:t>
      </w:r>
      <w:proofErr w:type="spellStart"/>
      <w:r w:rsidRPr="008E1D19">
        <w:rPr>
          <w:i/>
          <w:color w:val="000000"/>
          <w:sz w:val="20"/>
          <w:szCs w:val="20"/>
          <w:lang w:eastAsia="fr-BE"/>
        </w:rPr>
        <w:t>топкови</w:t>
      </w:r>
      <w:proofErr w:type="spellEnd"/>
      <w:r w:rsidRPr="008E1D19">
        <w:rPr>
          <w:i/>
          <w:color w:val="000000"/>
          <w:sz w:val="20"/>
          <w:szCs w:val="20"/>
          <w:lang w:eastAsia="fr-BE"/>
        </w:rPr>
        <w:t xml:space="preserve"> мелници.</w:t>
      </w:r>
    </w:p>
    <w:p w14:paraId="03AD4F1B" w14:textId="77777777" w:rsidR="008E1D19" w:rsidRPr="008E1D19" w:rsidRDefault="008E1D19" w:rsidP="008E1D19">
      <w:pPr>
        <w:tabs>
          <w:tab w:val="left" w:pos="1418"/>
        </w:tabs>
        <w:autoSpaceDE w:val="0"/>
        <w:autoSpaceDN w:val="0"/>
        <w:adjustRightInd w:val="0"/>
        <w:ind w:left="1134" w:hanging="283"/>
        <w:rPr>
          <w:i/>
          <w:color w:val="000000"/>
          <w:sz w:val="20"/>
          <w:szCs w:val="20"/>
          <w:lang w:eastAsia="fr-BE"/>
        </w:rPr>
      </w:pPr>
      <w:r w:rsidRPr="008E1D19">
        <w:rPr>
          <w:i/>
          <w:color w:val="000000"/>
          <w:sz w:val="20"/>
          <w:szCs w:val="20"/>
          <w:lang w:eastAsia="fr-BE"/>
        </w:rPr>
        <w:tab/>
        <w:t xml:space="preserve">3. Форми от ‘реактивни материали’ се произвеждат, например, чрез селективно лазерно </w:t>
      </w:r>
      <w:proofErr w:type="spellStart"/>
      <w:r w:rsidRPr="008E1D19">
        <w:rPr>
          <w:i/>
          <w:color w:val="000000"/>
          <w:sz w:val="20"/>
          <w:szCs w:val="20"/>
          <w:lang w:eastAsia="fr-BE"/>
        </w:rPr>
        <w:t>синтероване</w:t>
      </w:r>
      <w:proofErr w:type="spellEnd"/>
      <w:r w:rsidRPr="008E1D19">
        <w:rPr>
          <w:i/>
          <w:color w:val="000000"/>
          <w:sz w:val="20"/>
          <w:szCs w:val="20"/>
          <w:lang w:eastAsia="fr-BE"/>
        </w:rPr>
        <w:t>.</w:t>
      </w:r>
    </w:p>
    <w:p w14:paraId="2AC0817F"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ML8 не се прилага за следните субстанции, освен ако те не са в съединение или смес с „енергетичен материал“, посочен в ML8.а., или метали на прах, посочени в ML8.с.:</w:t>
      </w:r>
    </w:p>
    <w:p w14:paraId="3634B1F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 xml:space="preserve">Амониев </w:t>
      </w:r>
      <w:proofErr w:type="spellStart"/>
      <w:r w:rsidRPr="008E1D19">
        <w:rPr>
          <w:i/>
          <w:sz w:val="20"/>
          <w:szCs w:val="20"/>
          <w:lang w:eastAsia="en-US"/>
        </w:rPr>
        <w:t>пикрат</w:t>
      </w:r>
      <w:proofErr w:type="spellEnd"/>
      <w:r w:rsidRPr="008E1D19">
        <w:rPr>
          <w:i/>
          <w:sz w:val="20"/>
          <w:szCs w:val="20"/>
          <w:lang w:eastAsia="en-US"/>
        </w:rPr>
        <w:t xml:space="preserve"> (CAS 131-74-8);</w:t>
      </w:r>
    </w:p>
    <w:p w14:paraId="1E9B24FF"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Черен барут;</w:t>
      </w:r>
    </w:p>
    <w:p w14:paraId="40E7183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r>
      <w:proofErr w:type="spellStart"/>
      <w:r w:rsidRPr="008E1D19">
        <w:rPr>
          <w:i/>
          <w:sz w:val="20"/>
          <w:szCs w:val="20"/>
          <w:lang w:eastAsia="en-US"/>
        </w:rPr>
        <w:t>Хексанитродифениламин</w:t>
      </w:r>
      <w:proofErr w:type="spellEnd"/>
      <w:r w:rsidRPr="008E1D19">
        <w:rPr>
          <w:i/>
          <w:sz w:val="20"/>
          <w:szCs w:val="20"/>
          <w:lang w:eastAsia="en-US"/>
        </w:rPr>
        <w:t xml:space="preserve"> (CAS 131-73-7);</w:t>
      </w:r>
    </w:p>
    <w:p w14:paraId="7C97C33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r>
      <w:proofErr w:type="spellStart"/>
      <w:r w:rsidRPr="008E1D19">
        <w:rPr>
          <w:i/>
          <w:sz w:val="20"/>
          <w:szCs w:val="20"/>
          <w:lang w:eastAsia="en-US"/>
        </w:rPr>
        <w:t>Дифлуорамин</w:t>
      </w:r>
      <w:proofErr w:type="spellEnd"/>
      <w:r w:rsidRPr="008E1D19">
        <w:rPr>
          <w:i/>
          <w:sz w:val="20"/>
          <w:szCs w:val="20"/>
          <w:lang w:eastAsia="en-US"/>
        </w:rPr>
        <w:t xml:space="preserve"> (CAS 10405-27-3);</w:t>
      </w:r>
    </w:p>
    <w:p w14:paraId="65286C9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r>
      <w:proofErr w:type="spellStart"/>
      <w:r w:rsidRPr="008E1D19">
        <w:rPr>
          <w:i/>
          <w:sz w:val="20"/>
          <w:szCs w:val="20"/>
          <w:lang w:eastAsia="en-US"/>
        </w:rPr>
        <w:t>Нитроскорбяла</w:t>
      </w:r>
      <w:proofErr w:type="spellEnd"/>
      <w:r w:rsidRPr="008E1D19">
        <w:rPr>
          <w:i/>
          <w:sz w:val="20"/>
          <w:szCs w:val="20"/>
          <w:lang w:eastAsia="en-US"/>
        </w:rPr>
        <w:t xml:space="preserve"> (CAS 9056-38-6);</w:t>
      </w:r>
    </w:p>
    <w:p w14:paraId="5ADAE0C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f.</w:t>
      </w:r>
      <w:r w:rsidRPr="008E1D19">
        <w:rPr>
          <w:i/>
          <w:sz w:val="20"/>
          <w:szCs w:val="20"/>
          <w:lang w:eastAsia="en-US"/>
        </w:rPr>
        <w:tab/>
        <w:t>Калиев нитрат (CAS 7757-79-1);</w:t>
      </w:r>
    </w:p>
    <w:p w14:paraId="19EF13A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g.</w:t>
      </w:r>
      <w:r w:rsidRPr="008E1D19">
        <w:rPr>
          <w:i/>
          <w:sz w:val="20"/>
          <w:szCs w:val="20"/>
          <w:lang w:eastAsia="en-US"/>
        </w:rPr>
        <w:tab/>
      </w:r>
      <w:proofErr w:type="spellStart"/>
      <w:r w:rsidRPr="008E1D19">
        <w:rPr>
          <w:i/>
          <w:sz w:val="20"/>
          <w:szCs w:val="20"/>
          <w:lang w:eastAsia="en-US"/>
        </w:rPr>
        <w:t>Тетранитронафталин</w:t>
      </w:r>
      <w:proofErr w:type="spellEnd"/>
      <w:r w:rsidRPr="008E1D19">
        <w:rPr>
          <w:i/>
          <w:sz w:val="20"/>
          <w:szCs w:val="20"/>
          <w:lang w:eastAsia="en-US"/>
        </w:rPr>
        <w:t>;</w:t>
      </w:r>
    </w:p>
    <w:p w14:paraId="03D1DF3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h.</w:t>
      </w:r>
      <w:r w:rsidRPr="008E1D19">
        <w:rPr>
          <w:i/>
          <w:sz w:val="20"/>
          <w:szCs w:val="20"/>
          <w:lang w:eastAsia="en-US"/>
        </w:rPr>
        <w:tab/>
      </w:r>
      <w:proofErr w:type="spellStart"/>
      <w:r w:rsidRPr="008E1D19">
        <w:rPr>
          <w:i/>
          <w:sz w:val="20"/>
          <w:szCs w:val="20"/>
          <w:lang w:eastAsia="en-US"/>
        </w:rPr>
        <w:t>Тринитроанизол</w:t>
      </w:r>
      <w:proofErr w:type="spellEnd"/>
      <w:r w:rsidRPr="008E1D19">
        <w:rPr>
          <w:i/>
          <w:sz w:val="20"/>
          <w:szCs w:val="20"/>
          <w:lang w:eastAsia="en-US"/>
        </w:rPr>
        <w:t>;</w:t>
      </w:r>
    </w:p>
    <w:p w14:paraId="256BEF0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i.</w:t>
      </w:r>
      <w:r w:rsidRPr="008E1D19">
        <w:rPr>
          <w:i/>
          <w:sz w:val="20"/>
          <w:szCs w:val="20"/>
          <w:lang w:eastAsia="en-US"/>
        </w:rPr>
        <w:tab/>
      </w:r>
      <w:proofErr w:type="spellStart"/>
      <w:r w:rsidRPr="008E1D19">
        <w:rPr>
          <w:i/>
          <w:sz w:val="20"/>
          <w:szCs w:val="20"/>
          <w:lang w:eastAsia="en-US"/>
        </w:rPr>
        <w:t>Тринитронафталин</w:t>
      </w:r>
      <w:proofErr w:type="spellEnd"/>
      <w:r w:rsidRPr="008E1D19">
        <w:rPr>
          <w:i/>
          <w:sz w:val="20"/>
          <w:szCs w:val="20"/>
          <w:lang w:eastAsia="en-US"/>
        </w:rPr>
        <w:t>;</w:t>
      </w:r>
    </w:p>
    <w:p w14:paraId="38BDE16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j.</w:t>
      </w:r>
      <w:r w:rsidRPr="008E1D19">
        <w:rPr>
          <w:i/>
          <w:sz w:val="20"/>
          <w:szCs w:val="20"/>
          <w:lang w:eastAsia="en-US"/>
        </w:rPr>
        <w:tab/>
      </w:r>
      <w:proofErr w:type="spellStart"/>
      <w:r w:rsidRPr="008E1D19">
        <w:rPr>
          <w:i/>
          <w:sz w:val="20"/>
          <w:szCs w:val="20"/>
          <w:lang w:eastAsia="en-US"/>
        </w:rPr>
        <w:t>Тринитроксилен</w:t>
      </w:r>
      <w:proofErr w:type="spellEnd"/>
      <w:r w:rsidRPr="008E1D19">
        <w:rPr>
          <w:i/>
          <w:sz w:val="20"/>
          <w:szCs w:val="20"/>
          <w:lang w:eastAsia="en-US"/>
        </w:rPr>
        <w:t>;</w:t>
      </w:r>
    </w:p>
    <w:p w14:paraId="677CB13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k.</w:t>
      </w:r>
      <w:r w:rsidRPr="008E1D19">
        <w:rPr>
          <w:i/>
          <w:sz w:val="20"/>
          <w:szCs w:val="20"/>
          <w:lang w:eastAsia="en-US"/>
        </w:rPr>
        <w:tab/>
      </w:r>
      <w:r w:rsidRPr="008E1D19">
        <w:rPr>
          <w:i/>
          <w:sz w:val="20"/>
          <w:szCs w:val="20"/>
          <w:lang w:val="en-US" w:eastAsia="en-US"/>
        </w:rPr>
        <w:t>N</w:t>
      </w:r>
      <w:r w:rsidRPr="008E1D19">
        <w:rPr>
          <w:i/>
          <w:sz w:val="20"/>
          <w:szCs w:val="20"/>
          <w:lang w:val="ru-RU" w:eastAsia="en-US"/>
        </w:rPr>
        <w:t>-</w:t>
      </w:r>
      <w:proofErr w:type="spellStart"/>
      <w:r w:rsidRPr="008E1D19">
        <w:rPr>
          <w:i/>
          <w:sz w:val="20"/>
          <w:szCs w:val="20"/>
          <w:lang w:eastAsia="en-US"/>
        </w:rPr>
        <w:t>пиролидинон</w:t>
      </w:r>
      <w:proofErr w:type="spellEnd"/>
      <w:r w:rsidRPr="008E1D19">
        <w:rPr>
          <w:i/>
          <w:sz w:val="20"/>
          <w:szCs w:val="20"/>
          <w:lang w:eastAsia="en-US"/>
        </w:rPr>
        <w:t>; 1-метил-2-пиролидинон (CAS 872-50-4</w:t>
      </w:r>
      <w:proofErr w:type="gramStart"/>
      <w:r w:rsidRPr="008E1D19">
        <w:rPr>
          <w:i/>
          <w:sz w:val="20"/>
          <w:szCs w:val="20"/>
          <w:lang w:eastAsia="en-US"/>
        </w:rPr>
        <w:t>);</w:t>
      </w:r>
      <w:proofErr w:type="gramEnd"/>
    </w:p>
    <w:p w14:paraId="35A7566F"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l.</w:t>
      </w:r>
      <w:r w:rsidRPr="008E1D19">
        <w:rPr>
          <w:i/>
          <w:sz w:val="20"/>
          <w:szCs w:val="20"/>
          <w:lang w:eastAsia="en-US"/>
        </w:rPr>
        <w:tab/>
      </w:r>
      <w:proofErr w:type="spellStart"/>
      <w:r w:rsidRPr="008E1D19">
        <w:rPr>
          <w:i/>
          <w:sz w:val="20"/>
          <w:szCs w:val="20"/>
          <w:lang w:eastAsia="en-US"/>
        </w:rPr>
        <w:t>Диоктилмалеат</w:t>
      </w:r>
      <w:proofErr w:type="spellEnd"/>
      <w:r w:rsidRPr="008E1D19">
        <w:rPr>
          <w:i/>
          <w:sz w:val="20"/>
          <w:szCs w:val="20"/>
          <w:lang w:eastAsia="en-US"/>
        </w:rPr>
        <w:t xml:space="preserve"> (CAS 142-16-5);</w:t>
      </w:r>
    </w:p>
    <w:p w14:paraId="6FABB6C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m.</w:t>
      </w:r>
      <w:r w:rsidRPr="008E1D19">
        <w:rPr>
          <w:i/>
          <w:sz w:val="20"/>
          <w:szCs w:val="20"/>
          <w:lang w:eastAsia="en-US"/>
        </w:rPr>
        <w:tab/>
      </w:r>
      <w:proofErr w:type="spellStart"/>
      <w:r w:rsidRPr="008E1D19">
        <w:rPr>
          <w:i/>
          <w:sz w:val="20"/>
          <w:szCs w:val="20"/>
          <w:lang w:eastAsia="en-US"/>
        </w:rPr>
        <w:t>Етилхексилакрилат</w:t>
      </w:r>
      <w:proofErr w:type="spellEnd"/>
      <w:r w:rsidRPr="008E1D19">
        <w:rPr>
          <w:i/>
          <w:sz w:val="20"/>
          <w:szCs w:val="20"/>
          <w:lang w:eastAsia="en-US"/>
        </w:rPr>
        <w:t xml:space="preserve"> (CAS 103-11-7);</w:t>
      </w:r>
    </w:p>
    <w:p w14:paraId="299054C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n.</w:t>
      </w:r>
      <w:r w:rsidRPr="008E1D19">
        <w:rPr>
          <w:i/>
          <w:sz w:val="20"/>
          <w:szCs w:val="20"/>
          <w:lang w:eastAsia="en-US"/>
        </w:rPr>
        <w:tab/>
        <w:t xml:space="preserve"> </w:t>
      </w:r>
      <w:proofErr w:type="spellStart"/>
      <w:r w:rsidRPr="008E1D19">
        <w:rPr>
          <w:i/>
          <w:sz w:val="20"/>
          <w:szCs w:val="20"/>
          <w:lang w:eastAsia="en-US"/>
        </w:rPr>
        <w:t>Триетилалуминий</w:t>
      </w:r>
      <w:proofErr w:type="spellEnd"/>
      <w:r w:rsidRPr="008E1D19">
        <w:rPr>
          <w:i/>
          <w:sz w:val="20"/>
          <w:szCs w:val="20"/>
          <w:lang w:eastAsia="en-US"/>
        </w:rPr>
        <w:t xml:space="preserve"> (TEA) (CAS 97-93-8), </w:t>
      </w:r>
      <w:proofErr w:type="spellStart"/>
      <w:r w:rsidRPr="008E1D19">
        <w:rPr>
          <w:i/>
          <w:sz w:val="20"/>
          <w:szCs w:val="20"/>
          <w:lang w:eastAsia="en-US"/>
        </w:rPr>
        <w:t>триметилалуминий</w:t>
      </w:r>
      <w:proofErr w:type="spellEnd"/>
      <w:r w:rsidRPr="008E1D19">
        <w:rPr>
          <w:i/>
          <w:sz w:val="20"/>
          <w:szCs w:val="20"/>
          <w:lang w:eastAsia="en-US"/>
        </w:rPr>
        <w:t xml:space="preserve"> (TMA) (CAS 75-24-1) и др. </w:t>
      </w:r>
      <w:proofErr w:type="spellStart"/>
      <w:r w:rsidRPr="008E1D19">
        <w:rPr>
          <w:i/>
          <w:sz w:val="20"/>
          <w:szCs w:val="20"/>
          <w:lang w:eastAsia="en-US"/>
        </w:rPr>
        <w:t>пирофорни</w:t>
      </w:r>
      <w:proofErr w:type="spellEnd"/>
      <w:r w:rsidRPr="008E1D19">
        <w:rPr>
          <w:i/>
          <w:sz w:val="20"/>
          <w:szCs w:val="20"/>
          <w:lang w:eastAsia="en-US"/>
        </w:rPr>
        <w:t xml:space="preserve"> метални </w:t>
      </w:r>
      <w:proofErr w:type="spellStart"/>
      <w:r w:rsidRPr="008E1D19">
        <w:rPr>
          <w:i/>
          <w:sz w:val="20"/>
          <w:szCs w:val="20"/>
          <w:lang w:eastAsia="en-US"/>
        </w:rPr>
        <w:t>алкили</w:t>
      </w:r>
      <w:proofErr w:type="spellEnd"/>
      <w:r w:rsidRPr="008E1D19">
        <w:rPr>
          <w:i/>
          <w:sz w:val="20"/>
          <w:szCs w:val="20"/>
          <w:lang w:eastAsia="en-US"/>
        </w:rPr>
        <w:t xml:space="preserve"> или </w:t>
      </w:r>
      <w:proofErr w:type="spellStart"/>
      <w:r w:rsidRPr="008E1D19">
        <w:rPr>
          <w:i/>
          <w:sz w:val="20"/>
          <w:szCs w:val="20"/>
          <w:lang w:eastAsia="en-US"/>
        </w:rPr>
        <w:t>арили</w:t>
      </w:r>
      <w:proofErr w:type="spellEnd"/>
      <w:r w:rsidRPr="008E1D19">
        <w:rPr>
          <w:i/>
          <w:sz w:val="20"/>
          <w:szCs w:val="20"/>
          <w:lang w:eastAsia="en-US"/>
        </w:rPr>
        <w:t xml:space="preserve"> на литий, натрий, магнезий, цинк и бор;</w:t>
      </w:r>
    </w:p>
    <w:p w14:paraId="21101CD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o.</w:t>
      </w:r>
      <w:r w:rsidRPr="008E1D19">
        <w:rPr>
          <w:i/>
          <w:sz w:val="20"/>
          <w:szCs w:val="20"/>
          <w:lang w:eastAsia="en-US"/>
        </w:rPr>
        <w:tab/>
        <w:t>Нитроцелулоза (CAS 9004-70-0);</w:t>
      </w:r>
    </w:p>
    <w:p w14:paraId="022F752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p.</w:t>
      </w:r>
      <w:r w:rsidRPr="008E1D19">
        <w:rPr>
          <w:i/>
          <w:sz w:val="20"/>
          <w:szCs w:val="20"/>
          <w:lang w:eastAsia="en-US"/>
        </w:rPr>
        <w:tab/>
        <w:t xml:space="preserve">Нитроглицерин (или </w:t>
      </w:r>
      <w:proofErr w:type="spellStart"/>
      <w:r w:rsidRPr="008E1D19">
        <w:rPr>
          <w:i/>
          <w:sz w:val="20"/>
          <w:szCs w:val="20"/>
          <w:lang w:eastAsia="en-US"/>
        </w:rPr>
        <w:t>глицеролтринитрат</w:t>
      </w:r>
      <w:proofErr w:type="spellEnd"/>
      <w:r w:rsidRPr="008E1D19">
        <w:rPr>
          <w:i/>
          <w:sz w:val="20"/>
          <w:szCs w:val="20"/>
          <w:lang w:eastAsia="en-US"/>
        </w:rPr>
        <w:t xml:space="preserve">, </w:t>
      </w:r>
      <w:proofErr w:type="spellStart"/>
      <w:r w:rsidRPr="008E1D19">
        <w:rPr>
          <w:i/>
          <w:sz w:val="20"/>
          <w:szCs w:val="20"/>
          <w:lang w:eastAsia="en-US"/>
        </w:rPr>
        <w:t>тринитроглицерин</w:t>
      </w:r>
      <w:proofErr w:type="spellEnd"/>
      <w:r w:rsidRPr="008E1D19">
        <w:rPr>
          <w:i/>
          <w:sz w:val="20"/>
          <w:szCs w:val="20"/>
          <w:lang w:eastAsia="en-US"/>
        </w:rPr>
        <w:t>) (NG) (CAS 55-63-0);</w:t>
      </w:r>
    </w:p>
    <w:p w14:paraId="71AEBF4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q.</w:t>
      </w:r>
      <w:r w:rsidRPr="008E1D19">
        <w:rPr>
          <w:i/>
          <w:sz w:val="20"/>
          <w:szCs w:val="20"/>
          <w:lang w:eastAsia="en-US"/>
        </w:rPr>
        <w:tab/>
        <w:t>2,4,6-тринитротолуол (TNT) (CAS 118-96-7);</w:t>
      </w:r>
    </w:p>
    <w:p w14:paraId="57ECB34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lastRenderedPageBreak/>
        <w:t>r.</w:t>
      </w:r>
      <w:r w:rsidRPr="008E1D19">
        <w:rPr>
          <w:i/>
          <w:sz w:val="20"/>
          <w:szCs w:val="20"/>
          <w:lang w:eastAsia="en-US"/>
        </w:rPr>
        <w:tab/>
      </w:r>
      <w:proofErr w:type="spellStart"/>
      <w:r w:rsidRPr="008E1D19">
        <w:rPr>
          <w:i/>
          <w:sz w:val="20"/>
          <w:szCs w:val="20"/>
          <w:lang w:eastAsia="en-US"/>
        </w:rPr>
        <w:t>Етилендиаминдинитрат</w:t>
      </w:r>
      <w:proofErr w:type="spellEnd"/>
      <w:r w:rsidRPr="008E1D19">
        <w:rPr>
          <w:i/>
          <w:sz w:val="20"/>
          <w:szCs w:val="20"/>
          <w:lang w:eastAsia="en-US"/>
        </w:rPr>
        <w:t xml:space="preserve"> (EDDN) (CAS 20829-66-7);</w:t>
      </w:r>
    </w:p>
    <w:p w14:paraId="2EA77DD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s.</w:t>
      </w:r>
      <w:r w:rsidRPr="008E1D19">
        <w:rPr>
          <w:i/>
          <w:sz w:val="20"/>
          <w:szCs w:val="20"/>
          <w:lang w:eastAsia="en-US"/>
        </w:rPr>
        <w:tab/>
      </w:r>
      <w:proofErr w:type="spellStart"/>
      <w:r w:rsidRPr="008E1D19">
        <w:rPr>
          <w:i/>
          <w:sz w:val="20"/>
          <w:szCs w:val="20"/>
          <w:lang w:eastAsia="en-US"/>
        </w:rPr>
        <w:t>Пентаеритритол</w:t>
      </w:r>
      <w:proofErr w:type="spellEnd"/>
      <w:r w:rsidRPr="008E1D19">
        <w:rPr>
          <w:i/>
          <w:sz w:val="20"/>
          <w:szCs w:val="20"/>
          <w:lang w:eastAsia="en-US"/>
        </w:rPr>
        <w:t xml:space="preserve"> </w:t>
      </w:r>
      <w:proofErr w:type="spellStart"/>
      <w:r w:rsidRPr="008E1D19">
        <w:rPr>
          <w:i/>
          <w:sz w:val="20"/>
          <w:szCs w:val="20"/>
          <w:lang w:eastAsia="en-US"/>
        </w:rPr>
        <w:t>тетранитрат</w:t>
      </w:r>
      <w:proofErr w:type="spellEnd"/>
      <w:r w:rsidRPr="008E1D19">
        <w:rPr>
          <w:i/>
          <w:sz w:val="20"/>
          <w:szCs w:val="20"/>
          <w:lang w:eastAsia="en-US"/>
        </w:rPr>
        <w:t xml:space="preserve"> (PETN) (CAS 78-11-5);</w:t>
      </w:r>
    </w:p>
    <w:p w14:paraId="6A939E6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t.</w:t>
      </w:r>
      <w:r w:rsidRPr="008E1D19">
        <w:rPr>
          <w:i/>
          <w:sz w:val="20"/>
          <w:szCs w:val="20"/>
          <w:lang w:eastAsia="en-US"/>
        </w:rPr>
        <w:tab/>
        <w:t xml:space="preserve">Оловен </w:t>
      </w:r>
      <w:proofErr w:type="spellStart"/>
      <w:r w:rsidRPr="008E1D19">
        <w:rPr>
          <w:i/>
          <w:sz w:val="20"/>
          <w:szCs w:val="20"/>
          <w:lang w:eastAsia="en-US"/>
        </w:rPr>
        <w:t>азид</w:t>
      </w:r>
      <w:proofErr w:type="spellEnd"/>
      <w:r w:rsidRPr="008E1D19">
        <w:rPr>
          <w:i/>
          <w:sz w:val="20"/>
          <w:szCs w:val="20"/>
          <w:lang w:eastAsia="en-US"/>
        </w:rPr>
        <w:t xml:space="preserve"> (CAS 13424-46-9), нормален оловен </w:t>
      </w:r>
      <w:proofErr w:type="spellStart"/>
      <w:r w:rsidRPr="008E1D19">
        <w:rPr>
          <w:i/>
          <w:sz w:val="20"/>
          <w:szCs w:val="20"/>
          <w:lang w:eastAsia="en-US"/>
        </w:rPr>
        <w:t>стифнат</w:t>
      </w:r>
      <w:proofErr w:type="spellEnd"/>
      <w:r w:rsidRPr="008E1D19">
        <w:rPr>
          <w:i/>
          <w:sz w:val="20"/>
          <w:szCs w:val="20"/>
          <w:lang w:eastAsia="en-US"/>
        </w:rPr>
        <w:t xml:space="preserve"> (CAS 15245-44-0) и основен оловен </w:t>
      </w:r>
      <w:proofErr w:type="spellStart"/>
      <w:r w:rsidRPr="008E1D19">
        <w:rPr>
          <w:i/>
          <w:sz w:val="20"/>
          <w:szCs w:val="20"/>
          <w:lang w:eastAsia="en-US"/>
        </w:rPr>
        <w:t>стифнат</w:t>
      </w:r>
      <w:proofErr w:type="spellEnd"/>
      <w:r w:rsidRPr="008E1D19">
        <w:rPr>
          <w:i/>
          <w:sz w:val="20"/>
          <w:szCs w:val="20"/>
          <w:lang w:eastAsia="en-US"/>
        </w:rPr>
        <w:t xml:space="preserve"> (CAS 12403-82-6) и иницииращи експлозиви или възпламенителни състави, съдържащи </w:t>
      </w:r>
      <w:proofErr w:type="spellStart"/>
      <w:r w:rsidRPr="008E1D19">
        <w:rPr>
          <w:i/>
          <w:sz w:val="20"/>
          <w:szCs w:val="20"/>
          <w:lang w:eastAsia="en-US"/>
        </w:rPr>
        <w:t>азиди</w:t>
      </w:r>
      <w:proofErr w:type="spellEnd"/>
      <w:r w:rsidRPr="008E1D19">
        <w:rPr>
          <w:i/>
          <w:sz w:val="20"/>
          <w:szCs w:val="20"/>
          <w:lang w:eastAsia="en-US"/>
        </w:rPr>
        <w:t xml:space="preserve"> или </w:t>
      </w:r>
      <w:proofErr w:type="spellStart"/>
      <w:r w:rsidRPr="008E1D19">
        <w:rPr>
          <w:i/>
          <w:sz w:val="20"/>
          <w:szCs w:val="20"/>
          <w:lang w:eastAsia="en-US"/>
        </w:rPr>
        <w:t>азидни</w:t>
      </w:r>
      <w:proofErr w:type="spellEnd"/>
      <w:r w:rsidRPr="008E1D19">
        <w:rPr>
          <w:i/>
          <w:sz w:val="20"/>
          <w:szCs w:val="20"/>
          <w:lang w:eastAsia="en-US"/>
        </w:rPr>
        <w:t xml:space="preserve"> комплекси;</w:t>
      </w:r>
    </w:p>
    <w:p w14:paraId="3C300A6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u.</w:t>
      </w:r>
      <w:r w:rsidRPr="008E1D19">
        <w:rPr>
          <w:i/>
          <w:sz w:val="20"/>
          <w:szCs w:val="20"/>
          <w:lang w:eastAsia="en-US"/>
        </w:rPr>
        <w:tab/>
      </w:r>
      <w:proofErr w:type="spellStart"/>
      <w:r w:rsidRPr="008E1D19">
        <w:rPr>
          <w:i/>
          <w:sz w:val="20"/>
          <w:szCs w:val="20"/>
          <w:lang w:eastAsia="en-US"/>
        </w:rPr>
        <w:t>Триетиленгликолдинитрат</w:t>
      </w:r>
      <w:proofErr w:type="spellEnd"/>
      <w:r w:rsidRPr="008E1D19">
        <w:rPr>
          <w:i/>
          <w:sz w:val="20"/>
          <w:szCs w:val="20"/>
          <w:lang w:eastAsia="en-US"/>
        </w:rPr>
        <w:t xml:space="preserve"> (TEGDN) (CAS 111-22-8);</w:t>
      </w:r>
    </w:p>
    <w:p w14:paraId="1A0C652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v.</w:t>
      </w:r>
      <w:r w:rsidRPr="008E1D19">
        <w:rPr>
          <w:i/>
          <w:sz w:val="20"/>
          <w:szCs w:val="20"/>
          <w:lang w:eastAsia="en-US"/>
        </w:rPr>
        <w:tab/>
        <w:t>2,4,6-тринитрорезорцинол (</w:t>
      </w:r>
      <w:proofErr w:type="spellStart"/>
      <w:r w:rsidRPr="008E1D19">
        <w:rPr>
          <w:i/>
          <w:sz w:val="20"/>
          <w:szCs w:val="20"/>
          <w:lang w:eastAsia="en-US"/>
        </w:rPr>
        <w:t>стифнинова</w:t>
      </w:r>
      <w:proofErr w:type="spellEnd"/>
      <w:r w:rsidRPr="008E1D19">
        <w:rPr>
          <w:i/>
          <w:sz w:val="20"/>
          <w:szCs w:val="20"/>
          <w:lang w:eastAsia="en-US"/>
        </w:rPr>
        <w:t xml:space="preserve"> киселина) (CAS 82-71-3);</w:t>
      </w:r>
    </w:p>
    <w:p w14:paraId="6891E23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w.</w:t>
      </w:r>
      <w:r w:rsidRPr="008E1D19">
        <w:rPr>
          <w:i/>
          <w:sz w:val="20"/>
          <w:szCs w:val="20"/>
          <w:lang w:eastAsia="en-US"/>
        </w:rPr>
        <w:tab/>
      </w:r>
      <w:proofErr w:type="spellStart"/>
      <w:r w:rsidRPr="008E1D19">
        <w:rPr>
          <w:i/>
          <w:sz w:val="20"/>
          <w:szCs w:val="20"/>
          <w:lang w:eastAsia="en-US"/>
        </w:rPr>
        <w:t>Диетилдифенилкарбамид</w:t>
      </w:r>
      <w:proofErr w:type="spellEnd"/>
      <w:r w:rsidRPr="008E1D19">
        <w:rPr>
          <w:i/>
          <w:sz w:val="20"/>
          <w:szCs w:val="20"/>
          <w:lang w:eastAsia="en-US"/>
        </w:rPr>
        <w:t xml:space="preserve"> (CAS 85-98-3); </w:t>
      </w:r>
      <w:proofErr w:type="spellStart"/>
      <w:r w:rsidRPr="008E1D19">
        <w:rPr>
          <w:i/>
          <w:sz w:val="20"/>
          <w:szCs w:val="20"/>
          <w:lang w:eastAsia="en-US"/>
        </w:rPr>
        <w:t>диметилдифенилкарбамид</w:t>
      </w:r>
      <w:proofErr w:type="spellEnd"/>
      <w:r w:rsidRPr="008E1D19">
        <w:rPr>
          <w:i/>
          <w:sz w:val="20"/>
          <w:szCs w:val="20"/>
          <w:lang w:eastAsia="en-US"/>
        </w:rPr>
        <w:t xml:space="preserve"> (CAS 611-92-7); </w:t>
      </w:r>
      <w:proofErr w:type="spellStart"/>
      <w:r w:rsidRPr="008E1D19">
        <w:rPr>
          <w:i/>
          <w:sz w:val="20"/>
          <w:szCs w:val="20"/>
          <w:lang w:eastAsia="en-US"/>
        </w:rPr>
        <w:t>метилетилдифенилкарбамид</w:t>
      </w:r>
      <w:proofErr w:type="spellEnd"/>
      <w:r w:rsidRPr="008E1D19">
        <w:rPr>
          <w:i/>
          <w:sz w:val="20"/>
          <w:szCs w:val="20"/>
          <w:lang w:eastAsia="en-US"/>
        </w:rPr>
        <w:t xml:space="preserve"> [</w:t>
      </w:r>
      <w:proofErr w:type="spellStart"/>
      <w:r w:rsidRPr="008E1D19">
        <w:rPr>
          <w:i/>
          <w:sz w:val="20"/>
          <w:szCs w:val="20"/>
          <w:lang w:eastAsia="en-US"/>
        </w:rPr>
        <w:t>централити</w:t>
      </w:r>
      <w:proofErr w:type="spellEnd"/>
      <w:r w:rsidRPr="008E1D19">
        <w:rPr>
          <w:i/>
          <w:sz w:val="20"/>
          <w:szCs w:val="20"/>
          <w:lang w:eastAsia="en-US"/>
        </w:rPr>
        <w:t>];</w:t>
      </w:r>
    </w:p>
    <w:p w14:paraId="3FA0F9C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x.</w:t>
      </w:r>
      <w:r w:rsidRPr="008E1D19">
        <w:rPr>
          <w:i/>
          <w:sz w:val="20"/>
          <w:szCs w:val="20"/>
          <w:lang w:eastAsia="en-US"/>
        </w:rPr>
        <w:tab/>
        <w:t>N,N-</w:t>
      </w:r>
      <w:proofErr w:type="spellStart"/>
      <w:r w:rsidRPr="008E1D19">
        <w:rPr>
          <w:i/>
          <w:sz w:val="20"/>
          <w:szCs w:val="20"/>
          <w:lang w:eastAsia="en-US"/>
        </w:rPr>
        <w:t>дифенилкарбамид</w:t>
      </w:r>
      <w:proofErr w:type="spellEnd"/>
      <w:r w:rsidRPr="008E1D19">
        <w:rPr>
          <w:i/>
          <w:sz w:val="20"/>
          <w:szCs w:val="20"/>
          <w:lang w:eastAsia="en-US"/>
        </w:rPr>
        <w:t xml:space="preserve"> (асиметричен </w:t>
      </w:r>
      <w:proofErr w:type="spellStart"/>
      <w:r w:rsidRPr="008E1D19">
        <w:rPr>
          <w:i/>
          <w:sz w:val="20"/>
          <w:szCs w:val="20"/>
          <w:lang w:eastAsia="en-US"/>
        </w:rPr>
        <w:t>дифенилкарбамид</w:t>
      </w:r>
      <w:proofErr w:type="spellEnd"/>
      <w:r w:rsidRPr="008E1D19">
        <w:rPr>
          <w:i/>
          <w:sz w:val="20"/>
          <w:szCs w:val="20"/>
          <w:lang w:eastAsia="en-US"/>
        </w:rPr>
        <w:t>) (CAS 603-54-3);</w:t>
      </w:r>
    </w:p>
    <w:p w14:paraId="1D9C1DC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y.</w:t>
      </w:r>
      <w:r w:rsidRPr="008E1D19">
        <w:rPr>
          <w:i/>
          <w:sz w:val="20"/>
          <w:szCs w:val="20"/>
          <w:lang w:eastAsia="en-US"/>
        </w:rPr>
        <w:tab/>
        <w:t>Метил-N,N-</w:t>
      </w:r>
      <w:proofErr w:type="spellStart"/>
      <w:r w:rsidRPr="008E1D19">
        <w:rPr>
          <w:i/>
          <w:sz w:val="20"/>
          <w:szCs w:val="20"/>
          <w:lang w:eastAsia="en-US"/>
        </w:rPr>
        <w:t>дифенилкарбамид</w:t>
      </w:r>
      <w:proofErr w:type="spellEnd"/>
      <w:r w:rsidRPr="008E1D19">
        <w:rPr>
          <w:i/>
          <w:sz w:val="20"/>
          <w:szCs w:val="20"/>
          <w:lang w:eastAsia="en-US"/>
        </w:rPr>
        <w:t xml:space="preserve"> (метилов асиметричен </w:t>
      </w:r>
      <w:proofErr w:type="spellStart"/>
      <w:r w:rsidRPr="008E1D19">
        <w:rPr>
          <w:i/>
          <w:sz w:val="20"/>
          <w:szCs w:val="20"/>
          <w:lang w:eastAsia="en-US"/>
        </w:rPr>
        <w:t>дифенилкарбамид</w:t>
      </w:r>
      <w:proofErr w:type="spellEnd"/>
      <w:r w:rsidRPr="008E1D19">
        <w:rPr>
          <w:i/>
          <w:sz w:val="20"/>
          <w:szCs w:val="20"/>
          <w:lang w:eastAsia="en-US"/>
        </w:rPr>
        <w:t>) (CAS 13114-72-2);</w:t>
      </w:r>
    </w:p>
    <w:p w14:paraId="092FB2F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z.</w:t>
      </w:r>
      <w:r w:rsidRPr="008E1D19">
        <w:rPr>
          <w:i/>
          <w:sz w:val="20"/>
          <w:szCs w:val="20"/>
          <w:lang w:eastAsia="en-US"/>
        </w:rPr>
        <w:tab/>
        <w:t>Етил-N,N-</w:t>
      </w:r>
      <w:proofErr w:type="spellStart"/>
      <w:r w:rsidRPr="008E1D19">
        <w:rPr>
          <w:i/>
          <w:sz w:val="20"/>
          <w:szCs w:val="20"/>
          <w:lang w:eastAsia="en-US"/>
        </w:rPr>
        <w:t>дифенилкарбамид</w:t>
      </w:r>
      <w:proofErr w:type="spellEnd"/>
      <w:r w:rsidRPr="008E1D19">
        <w:rPr>
          <w:i/>
          <w:sz w:val="20"/>
          <w:szCs w:val="20"/>
          <w:lang w:eastAsia="en-US"/>
        </w:rPr>
        <w:t xml:space="preserve"> (етилов асиметричен </w:t>
      </w:r>
      <w:proofErr w:type="spellStart"/>
      <w:r w:rsidRPr="008E1D19">
        <w:rPr>
          <w:i/>
          <w:sz w:val="20"/>
          <w:szCs w:val="20"/>
          <w:lang w:eastAsia="en-US"/>
        </w:rPr>
        <w:t>дифенилкарбамид</w:t>
      </w:r>
      <w:proofErr w:type="spellEnd"/>
      <w:r w:rsidRPr="008E1D19">
        <w:rPr>
          <w:i/>
          <w:sz w:val="20"/>
          <w:szCs w:val="20"/>
          <w:lang w:eastAsia="en-US"/>
        </w:rPr>
        <w:t>) (CAS 64544-71-4);</w:t>
      </w:r>
    </w:p>
    <w:p w14:paraId="05F071E4" w14:textId="77777777" w:rsidR="008E1D19" w:rsidRPr="008E1D19" w:rsidRDefault="008E1D19" w:rsidP="008E1D19">
      <w:pPr>
        <w:tabs>
          <w:tab w:val="left" w:pos="2835"/>
        </w:tabs>
        <w:ind w:left="2552" w:right="-6" w:hanging="284"/>
        <w:rPr>
          <w:i/>
          <w:sz w:val="10"/>
          <w:szCs w:val="10"/>
          <w:lang w:eastAsia="en-US"/>
        </w:rPr>
      </w:pPr>
    </w:p>
    <w:p w14:paraId="744DDCFD" w14:textId="77777777" w:rsidR="008E1D19" w:rsidRPr="008E1D19" w:rsidRDefault="008E1D19" w:rsidP="008E1D19">
      <w:pPr>
        <w:tabs>
          <w:tab w:val="left" w:pos="2835"/>
        </w:tabs>
        <w:ind w:left="2552" w:right="-6" w:hanging="284"/>
        <w:rPr>
          <w:i/>
          <w:sz w:val="20"/>
          <w:szCs w:val="20"/>
          <w:lang w:eastAsia="en-US"/>
        </w:rPr>
      </w:pPr>
      <w:proofErr w:type="spellStart"/>
      <w:r w:rsidRPr="008E1D19">
        <w:rPr>
          <w:i/>
          <w:sz w:val="20"/>
          <w:szCs w:val="20"/>
          <w:lang w:eastAsia="en-US"/>
        </w:rPr>
        <w:t>aa</w:t>
      </w:r>
      <w:proofErr w:type="spellEnd"/>
      <w:r w:rsidRPr="008E1D19">
        <w:rPr>
          <w:i/>
          <w:sz w:val="20"/>
          <w:szCs w:val="20"/>
          <w:lang w:eastAsia="en-US"/>
        </w:rPr>
        <w:t>.</w:t>
      </w:r>
      <w:r w:rsidRPr="008E1D19">
        <w:rPr>
          <w:i/>
          <w:sz w:val="20"/>
          <w:szCs w:val="20"/>
          <w:lang w:eastAsia="en-US"/>
        </w:rPr>
        <w:tab/>
        <w:t>2-нитродифениламин (2-NDPA)(CAS 119-75-5);</w:t>
      </w:r>
    </w:p>
    <w:p w14:paraId="6A23D9B5" w14:textId="77777777" w:rsidR="008E1D19" w:rsidRPr="008E1D19" w:rsidRDefault="008E1D19" w:rsidP="008E1D19">
      <w:pPr>
        <w:tabs>
          <w:tab w:val="left" w:pos="2835"/>
        </w:tabs>
        <w:ind w:left="2552" w:right="-6" w:hanging="284"/>
        <w:rPr>
          <w:i/>
          <w:sz w:val="20"/>
          <w:szCs w:val="20"/>
          <w:lang w:eastAsia="en-US"/>
        </w:rPr>
      </w:pPr>
      <w:proofErr w:type="spellStart"/>
      <w:r w:rsidRPr="008E1D19">
        <w:rPr>
          <w:i/>
          <w:sz w:val="20"/>
          <w:szCs w:val="20"/>
          <w:lang w:eastAsia="en-US"/>
        </w:rPr>
        <w:t>bb</w:t>
      </w:r>
      <w:proofErr w:type="spellEnd"/>
      <w:r w:rsidRPr="008E1D19">
        <w:rPr>
          <w:i/>
          <w:sz w:val="20"/>
          <w:szCs w:val="20"/>
          <w:lang w:eastAsia="en-US"/>
        </w:rPr>
        <w:t>.</w:t>
      </w:r>
      <w:r w:rsidRPr="008E1D19">
        <w:rPr>
          <w:i/>
          <w:sz w:val="20"/>
          <w:szCs w:val="20"/>
          <w:lang w:eastAsia="en-US"/>
        </w:rPr>
        <w:tab/>
        <w:t>4-нитродифениламин (4-NDPA)(CAS 836-30-6);</w:t>
      </w:r>
    </w:p>
    <w:p w14:paraId="7C63E21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cc.</w:t>
      </w:r>
      <w:r w:rsidRPr="008E1D19">
        <w:rPr>
          <w:i/>
          <w:sz w:val="20"/>
          <w:szCs w:val="20"/>
          <w:lang w:eastAsia="en-US"/>
        </w:rPr>
        <w:tab/>
      </w:r>
      <w:r w:rsidRPr="008E1D19">
        <w:rPr>
          <w:i/>
          <w:sz w:val="20"/>
          <w:szCs w:val="20"/>
          <w:lang w:eastAsia="en-US"/>
        </w:rPr>
        <w:tab/>
        <w:t>2,2-динитропропанол (CAS 918-52-5);</w:t>
      </w:r>
    </w:p>
    <w:p w14:paraId="1EE4CD45" w14:textId="77777777" w:rsidR="008E1D19" w:rsidRPr="008E1D19" w:rsidRDefault="008E1D19" w:rsidP="008E1D19">
      <w:pPr>
        <w:tabs>
          <w:tab w:val="left" w:pos="2835"/>
        </w:tabs>
        <w:ind w:left="2552" w:right="-6" w:hanging="284"/>
        <w:rPr>
          <w:i/>
          <w:sz w:val="20"/>
          <w:szCs w:val="20"/>
          <w:lang w:eastAsia="en-US"/>
        </w:rPr>
      </w:pPr>
      <w:proofErr w:type="spellStart"/>
      <w:r w:rsidRPr="008E1D19">
        <w:rPr>
          <w:i/>
          <w:sz w:val="20"/>
          <w:szCs w:val="20"/>
          <w:lang w:eastAsia="en-US"/>
        </w:rPr>
        <w:t>dd</w:t>
      </w:r>
      <w:proofErr w:type="spellEnd"/>
      <w:r w:rsidRPr="008E1D19">
        <w:rPr>
          <w:i/>
          <w:sz w:val="20"/>
          <w:szCs w:val="20"/>
          <w:lang w:eastAsia="en-US"/>
        </w:rPr>
        <w:t>.</w:t>
      </w:r>
      <w:r w:rsidRPr="008E1D19">
        <w:rPr>
          <w:i/>
          <w:sz w:val="20"/>
          <w:szCs w:val="20"/>
          <w:lang w:eastAsia="en-US"/>
        </w:rPr>
        <w:tab/>
      </w:r>
      <w:proofErr w:type="spellStart"/>
      <w:r w:rsidRPr="008E1D19">
        <w:rPr>
          <w:i/>
          <w:sz w:val="20"/>
          <w:szCs w:val="20"/>
          <w:lang w:eastAsia="en-US"/>
        </w:rPr>
        <w:t>Нитрогуанидин</w:t>
      </w:r>
      <w:proofErr w:type="spellEnd"/>
      <w:r w:rsidRPr="008E1D19">
        <w:rPr>
          <w:i/>
          <w:sz w:val="20"/>
          <w:szCs w:val="20"/>
          <w:lang w:eastAsia="en-US"/>
        </w:rPr>
        <w:t xml:space="preserve"> (CAS 556-88-7) (вж. точка 1С011.d. от Списъка на ЕС на изделията и технологиите с двойна употреба).</w:t>
      </w:r>
    </w:p>
    <w:p w14:paraId="4AA385F1"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 2</w:t>
      </w:r>
      <w:r w:rsidRPr="008E1D19">
        <w:rPr>
          <w:i/>
          <w:sz w:val="20"/>
          <w:szCs w:val="20"/>
          <w:lang w:eastAsia="en-US"/>
        </w:rPr>
        <w:tab/>
        <w:t xml:space="preserve">ML8 не се прилага за амониев </w:t>
      </w:r>
      <w:proofErr w:type="spellStart"/>
      <w:r w:rsidRPr="008E1D19">
        <w:rPr>
          <w:i/>
          <w:sz w:val="20"/>
          <w:szCs w:val="20"/>
          <w:lang w:eastAsia="en-US"/>
        </w:rPr>
        <w:t>перхлорат</w:t>
      </w:r>
      <w:proofErr w:type="spellEnd"/>
      <w:r w:rsidRPr="008E1D19">
        <w:rPr>
          <w:i/>
          <w:sz w:val="20"/>
          <w:szCs w:val="20"/>
          <w:lang w:eastAsia="en-US"/>
        </w:rPr>
        <w:t xml:space="preserve"> (ML8.d.2.), NTO (ML8.a.18.) или </w:t>
      </w:r>
      <w:proofErr w:type="spellStart"/>
      <w:r w:rsidRPr="008E1D19">
        <w:rPr>
          <w:i/>
          <w:sz w:val="20"/>
          <w:szCs w:val="20"/>
          <w:lang w:eastAsia="en-US"/>
        </w:rPr>
        <w:t>катоцен</w:t>
      </w:r>
      <w:proofErr w:type="spellEnd"/>
      <w:r w:rsidRPr="008E1D19">
        <w:rPr>
          <w:i/>
          <w:sz w:val="20"/>
          <w:szCs w:val="20"/>
          <w:lang w:eastAsia="en-US"/>
        </w:rPr>
        <w:t xml:space="preserve"> (ML8.f.4.b.), имащи всички изброени по-долу характеристики:</w:t>
      </w:r>
    </w:p>
    <w:p w14:paraId="7E56390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 xml:space="preserve">Са специално оформени и предназначени за устройства за производство на газ за гражданска употреба; </w:t>
      </w:r>
    </w:p>
    <w:p w14:paraId="4CD6B08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В съединение или смес са с неактивни термореактивни свързващи вещества или пластификатори и имат маса, по-малка от 250 g;</w:t>
      </w:r>
    </w:p>
    <w:p w14:paraId="633E6BE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 xml:space="preserve">Съдържат максимално 80 % амониев </w:t>
      </w:r>
      <w:proofErr w:type="spellStart"/>
      <w:r w:rsidRPr="008E1D19">
        <w:rPr>
          <w:i/>
          <w:sz w:val="20"/>
          <w:szCs w:val="20"/>
          <w:lang w:eastAsia="en-US"/>
        </w:rPr>
        <w:t>перхлорат</w:t>
      </w:r>
      <w:proofErr w:type="spellEnd"/>
      <w:r w:rsidRPr="008E1D19">
        <w:rPr>
          <w:i/>
          <w:sz w:val="20"/>
          <w:szCs w:val="20"/>
          <w:lang w:eastAsia="en-US"/>
        </w:rPr>
        <w:t xml:space="preserve"> (ML8.d.2.) от масата на активния материал;</w:t>
      </w:r>
    </w:p>
    <w:p w14:paraId="6CBD6BD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 xml:space="preserve">Съдържат 4 g NTO или по-малко (ML8.a.18.); </w:t>
      </w:r>
      <w:r w:rsidRPr="008E1D19">
        <w:rPr>
          <w:i/>
          <w:sz w:val="20"/>
          <w:szCs w:val="20"/>
          <w:u w:val="single"/>
          <w:lang w:eastAsia="en-US"/>
        </w:rPr>
        <w:t>и</w:t>
      </w:r>
      <w:r w:rsidRPr="008E1D19">
        <w:rPr>
          <w:i/>
          <w:sz w:val="20"/>
          <w:szCs w:val="20"/>
          <w:lang w:eastAsia="en-US"/>
        </w:rPr>
        <w:t xml:space="preserve"> </w:t>
      </w:r>
    </w:p>
    <w:p w14:paraId="39DF979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 xml:space="preserve">Съдържат 1 g </w:t>
      </w:r>
      <w:proofErr w:type="spellStart"/>
      <w:r w:rsidRPr="008E1D19">
        <w:rPr>
          <w:i/>
          <w:sz w:val="20"/>
          <w:szCs w:val="20"/>
          <w:lang w:eastAsia="en-US"/>
        </w:rPr>
        <w:t>катоцен</w:t>
      </w:r>
      <w:proofErr w:type="spellEnd"/>
      <w:r w:rsidRPr="008E1D19">
        <w:rPr>
          <w:i/>
          <w:sz w:val="20"/>
          <w:szCs w:val="20"/>
          <w:lang w:eastAsia="en-US"/>
        </w:rPr>
        <w:t xml:space="preserve"> или по-малко (ML8.f.4.b.).</w:t>
      </w:r>
    </w:p>
    <w:p w14:paraId="51C7260A" w14:textId="77777777" w:rsidR="008E1D19" w:rsidRPr="008E1D19" w:rsidRDefault="008E1D19" w:rsidP="008E1D19">
      <w:pPr>
        <w:tabs>
          <w:tab w:val="left" w:pos="959"/>
          <w:tab w:val="left" w:pos="1526"/>
        </w:tabs>
        <w:ind w:hanging="426"/>
        <w:rPr>
          <w:sz w:val="20"/>
          <w:szCs w:val="20"/>
          <w:lang w:eastAsia="fr-BE"/>
        </w:rPr>
      </w:pPr>
    </w:p>
    <w:p w14:paraId="600B3196" w14:textId="77777777" w:rsidR="008E1D19" w:rsidRPr="008E1D19" w:rsidRDefault="008E1D19" w:rsidP="008E1D19">
      <w:pPr>
        <w:tabs>
          <w:tab w:val="left" w:pos="1134"/>
        </w:tabs>
        <w:autoSpaceDE w:val="0"/>
        <w:autoSpaceDN w:val="0"/>
        <w:ind w:left="851" w:hanging="851"/>
        <w:rPr>
          <w:b/>
          <w:sz w:val="20"/>
          <w:szCs w:val="20"/>
          <w:lang w:eastAsia="fr-BE"/>
        </w:rPr>
      </w:pPr>
      <w:r w:rsidRPr="008E1D19">
        <w:rPr>
          <w:b/>
          <w:sz w:val="20"/>
          <w:szCs w:val="20"/>
          <w:lang w:eastAsia="fr-BE"/>
        </w:rPr>
        <w:t>ML9</w:t>
      </w:r>
      <w:r w:rsidRPr="008E1D19">
        <w:rPr>
          <w:b/>
          <w:sz w:val="20"/>
          <w:szCs w:val="20"/>
          <w:lang w:eastAsia="fr-BE"/>
        </w:rPr>
        <w:tab/>
        <w:t>Военни кораби (подводни или надводни), специално военноморско оборудване, принадлежности, компоненти и други надводни съдове, както следва:</w:t>
      </w:r>
    </w:p>
    <w:p w14:paraId="287A2D2C" w14:textId="77777777" w:rsidR="008E1D19" w:rsidRPr="008E1D19" w:rsidRDefault="008E1D19" w:rsidP="008E1D19">
      <w:pPr>
        <w:tabs>
          <w:tab w:val="left" w:pos="2268"/>
        </w:tabs>
        <w:ind w:left="2268" w:right="-6" w:hanging="1417"/>
        <w:rPr>
          <w:sz w:val="20"/>
          <w:szCs w:val="20"/>
          <w:lang w:eastAsia="en-US"/>
        </w:rPr>
      </w:pPr>
      <w:r w:rsidRPr="008E1D19">
        <w:rPr>
          <w:i/>
          <w:iCs/>
          <w:sz w:val="20"/>
          <w:szCs w:val="20"/>
          <w:u w:val="single"/>
          <w:lang w:eastAsia="en-US"/>
        </w:rPr>
        <w:t>Важно</w:t>
      </w:r>
      <w:r w:rsidRPr="008E1D19">
        <w:rPr>
          <w:i/>
          <w:iCs/>
          <w:sz w:val="20"/>
          <w:szCs w:val="20"/>
          <w:lang w:eastAsia="en-US"/>
        </w:rPr>
        <w:t>:</w:t>
      </w:r>
      <w:r w:rsidRPr="008E1D19">
        <w:rPr>
          <w:i/>
          <w:iCs/>
          <w:sz w:val="20"/>
          <w:szCs w:val="20"/>
          <w:lang w:eastAsia="en-US"/>
        </w:rPr>
        <w:tab/>
        <w:t>За насочващо и навигационно оборудване вж. ML11.</w:t>
      </w:r>
    </w:p>
    <w:p w14:paraId="7223B71D"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noProof/>
          <w:sz w:val="20"/>
          <w:szCs w:val="20"/>
          <w:lang w:eastAsia="en-US"/>
        </w:rPr>
        <w:t>a.</w:t>
      </w:r>
      <w:r w:rsidRPr="008E1D19">
        <w:rPr>
          <w:sz w:val="20"/>
          <w:szCs w:val="20"/>
          <w:lang w:eastAsia="en-US"/>
        </w:rPr>
        <w:tab/>
        <w:t>Съдове и компоненти, както следва:</w:t>
      </w:r>
    </w:p>
    <w:p w14:paraId="5F34D45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Съдове (подводни или надводни), специално проектирани или модифицирани за военна употреба, независимо от текущото състояние за ремонт или експлоатация и независимо дали са въоръжени с оръжейни системи или броня или не, и корпуси или части от корпуси за такива кораби, както и компоненти за тях, специално проектирани за военна употреба;</w:t>
      </w:r>
    </w:p>
    <w:p w14:paraId="08C2CA60" w14:textId="77777777" w:rsidR="008E1D19" w:rsidRPr="008E1D19" w:rsidRDefault="008E1D19" w:rsidP="008E1D19">
      <w:pPr>
        <w:tabs>
          <w:tab w:val="left" w:pos="1418"/>
        </w:tabs>
        <w:autoSpaceDE w:val="0"/>
        <w:autoSpaceDN w:val="0"/>
        <w:adjustRightInd w:val="0"/>
        <w:spacing w:before="0"/>
        <w:ind w:left="1134" w:hanging="283"/>
        <w:rPr>
          <w:i/>
          <w:color w:val="000000"/>
          <w:sz w:val="20"/>
          <w:szCs w:val="20"/>
          <w:lang w:eastAsia="fr-BE"/>
        </w:rPr>
      </w:pPr>
      <w:r w:rsidRPr="008E1D19">
        <w:rPr>
          <w:i/>
          <w:color w:val="000000"/>
          <w:sz w:val="20"/>
          <w:szCs w:val="20"/>
          <w:lang w:eastAsia="fr-BE"/>
        </w:rPr>
        <w:tab/>
      </w:r>
      <w:r w:rsidRPr="008E1D19">
        <w:rPr>
          <w:i/>
          <w:color w:val="000000"/>
          <w:sz w:val="20"/>
          <w:szCs w:val="20"/>
          <w:u w:val="single"/>
          <w:lang w:eastAsia="fr-BE"/>
        </w:rPr>
        <w:t>Забележка</w:t>
      </w:r>
      <w:r w:rsidRPr="008E1D19">
        <w:rPr>
          <w:i/>
          <w:color w:val="000000"/>
          <w:sz w:val="20"/>
          <w:szCs w:val="20"/>
          <w:lang w:eastAsia="fr-BE"/>
        </w:rPr>
        <w:t xml:space="preserve"> ML9.a.1.  включва  съдове,  специално  проектирани  или  модифицирани  за превозване на водолази</w:t>
      </w:r>
    </w:p>
    <w:p w14:paraId="33DA844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Надводни съдове, различни от изброените в ML9.а.1., имащи някоя от изброените характеристики, фиксирани или вградени в плавателния съд:</w:t>
      </w:r>
    </w:p>
    <w:p w14:paraId="6110F1CD" w14:textId="77777777" w:rsidR="008E1D19" w:rsidRPr="008E1D19" w:rsidRDefault="008E1D19" w:rsidP="008E1D19">
      <w:pPr>
        <w:tabs>
          <w:tab w:val="left" w:pos="1701"/>
        </w:tabs>
        <w:ind w:left="1418" w:hanging="284"/>
        <w:rPr>
          <w:sz w:val="20"/>
          <w:szCs w:val="20"/>
          <w:lang w:eastAsia="en-US"/>
        </w:rPr>
      </w:pPr>
      <w:r w:rsidRPr="008E1D19">
        <w:rPr>
          <w:noProof/>
          <w:sz w:val="20"/>
          <w:szCs w:val="20"/>
          <w:lang w:eastAsia="en-US"/>
        </w:rPr>
        <w:t>a.</w:t>
      </w:r>
      <w:r w:rsidRPr="008E1D19">
        <w:rPr>
          <w:sz w:val="20"/>
          <w:szCs w:val="20"/>
          <w:lang w:eastAsia="en-US"/>
        </w:rPr>
        <w:tab/>
        <w:t>Автоматични оръжия, изброени в ML1, или оръжия, изброени в ML2, ML4, ML12 или ML19, или подвижни или стационарни ‘стойки’ за оръжия с калибър 12,7 mm или по-голям;</w:t>
      </w:r>
    </w:p>
    <w:p w14:paraId="62194227" w14:textId="77777777" w:rsidR="008E1D19" w:rsidRPr="008E1D19" w:rsidRDefault="008E1D19" w:rsidP="008E1D19">
      <w:pPr>
        <w:ind w:left="1418" w:right="-6"/>
        <w:rPr>
          <w:i/>
          <w:iCs/>
          <w:sz w:val="20"/>
          <w:szCs w:val="20"/>
          <w:u w:val="single"/>
          <w:lang w:eastAsia="en-US"/>
        </w:rPr>
      </w:pPr>
      <w:r w:rsidRPr="008E1D19">
        <w:rPr>
          <w:i/>
          <w:sz w:val="20"/>
          <w:szCs w:val="20"/>
          <w:u w:val="single"/>
          <w:lang w:eastAsia="en-US"/>
        </w:rPr>
        <w:t>Техническа</w:t>
      </w:r>
      <w:r w:rsidRPr="008E1D19">
        <w:rPr>
          <w:i/>
          <w:iCs/>
          <w:sz w:val="20"/>
          <w:szCs w:val="20"/>
          <w:u w:val="single"/>
          <w:lang w:eastAsia="en-US"/>
        </w:rPr>
        <w:t xml:space="preserve"> забележка</w:t>
      </w:r>
    </w:p>
    <w:p w14:paraId="7E0BB598" w14:textId="77777777" w:rsidR="008E1D19" w:rsidRPr="008E1D19" w:rsidRDefault="008E1D19" w:rsidP="008E1D19">
      <w:pPr>
        <w:ind w:left="1418" w:right="-6"/>
        <w:rPr>
          <w:i/>
          <w:iCs/>
          <w:sz w:val="20"/>
          <w:szCs w:val="20"/>
          <w:lang w:eastAsia="en-US"/>
        </w:rPr>
      </w:pPr>
      <w:r w:rsidRPr="008E1D19">
        <w:rPr>
          <w:i/>
          <w:iCs/>
          <w:sz w:val="20"/>
          <w:szCs w:val="20"/>
          <w:lang w:eastAsia="en-US"/>
        </w:rPr>
        <w:t>За целите на ML9.а.2.а ‘стойки’ се отнася за основите, върху които е монтирано оръжието, или за структурно укрепване с цел монтиране на оръжия.</w:t>
      </w:r>
    </w:p>
    <w:p w14:paraId="224289D9" w14:textId="77777777" w:rsidR="008E1D19" w:rsidRPr="008E1D19" w:rsidRDefault="008E1D19" w:rsidP="008E1D19">
      <w:pPr>
        <w:tabs>
          <w:tab w:val="left" w:pos="1701"/>
        </w:tabs>
        <w:ind w:left="1418" w:hanging="284"/>
        <w:rPr>
          <w:sz w:val="20"/>
          <w:szCs w:val="20"/>
          <w:lang w:eastAsia="en-US"/>
        </w:rPr>
      </w:pPr>
      <w:r w:rsidRPr="008E1D19">
        <w:rPr>
          <w:sz w:val="20"/>
          <w:szCs w:val="20"/>
          <w:lang w:eastAsia="en-US"/>
        </w:rPr>
        <w:t>b.</w:t>
      </w:r>
      <w:r w:rsidRPr="008E1D19">
        <w:rPr>
          <w:sz w:val="20"/>
          <w:szCs w:val="20"/>
          <w:lang w:eastAsia="en-US"/>
        </w:rPr>
        <w:tab/>
        <w:t>Системи за управление на огъня, описани в ML5;</w:t>
      </w:r>
    </w:p>
    <w:p w14:paraId="6DAF0699" w14:textId="77777777" w:rsidR="008E1D19" w:rsidRPr="008E1D19" w:rsidRDefault="008E1D19" w:rsidP="008E1D19">
      <w:pPr>
        <w:tabs>
          <w:tab w:val="left" w:pos="1701"/>
        </w:tabs>
        <w:ind w:left="1418" w:hanging="284"/>
        <w:rPr>
          <w:sz w:val="20"/>
          <w:szCs w:val="20"/>
          <w:lang w:eastAsia="en-US"/>
        </w:rPr>
      </w:pPr>
      <w:r w:rsidRPr="008E1D19">
        <w:rPr>
          <w:sz w:val="20"/>
          <w:szCs w:val="20"/>
          <w:lang w:eastAsia="en-US"/>
        </w:rPr>
        <w:lastRenderedPageBreak/>
        <w:t>c.</w:t>
      </w:r>
      <w:r w:rsidRPr="008E1D19">
        <w:rPr>
          <w:sz w:val="20"/>
          <w:szCs w:val="20"/>
          <w:lang w:eastAsia="en-US"/>
        </w:rPr>
        <w:tab/>
        <w:t>Имащи всичко изброено:</w:t>
      </w:r>
    </w:p>
    <w:p w14:paraId="6E9D0155"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1.</w:t>
      </w:r>
      <w:r w:rsidRPr="008E1D19">
        <w:rPr>
          <w:sz w:val="20"/>
          <w:szCs w:val="20"/>
          <w:lang w:eastAsia="en-US"/>
        </w:rPr>
        <w:tab/>
        <w:t>‘Химична, биологична, радиологична и ядрена (ХБРЯ/CBRN) защита’; и</w:t>
      </w:r>
    </w:p>
    <w:p w14:paraId="18490D7F" w14:textId="77777777" w:rsidR="008E1D19" w:rsidRPr="008E1D19" w:rsidRDefault="008E1D19" w:rsidP="008E1D19">
      <w:pPr>
        <w:tabs>
          <w:tab w:val="left" w:pos="1985"/>
        </w:tabs>
        <w:ind w:left="1701" w:hanging="284"/>
        <w:rPr>
          <w:sz w:val="20"/>
          <w:szCs w:val="20"/>
          <w:lang w:eastAsia="en-US"/>
        </w:rPr>
      </w:pPr>
      <w:r w:rsidRPr="008E1D19">
        <w:rPr>
          <w:sz w:val="20"/>
          <w:szCs w:val="20"/>
          <w:lang w:eastAsia="en-US"/>
        </w:rPr>
        <w:t>2.</w:t>
      </w:r>
      <w:r w:rsidRPr="008E1D19">
        <w:rPr>
          <w:sz w:val="20"/>
          <w:szCs w:val="20"/>
          <w:lang w:eastAsia="en-US"/>
        </w:rPr>
        <w:tab/>
        <w:t xml:space="preserve">‘Система за предварително навлажняване или измиване’, проектирана за обеззаразяващи цели; </w:t>
      </w:r>
      <w:r w:rsidRPr="008E1D19">
        <w:rPr>
          <w:sz w:val="20"/>
          <w:szCs w:val="20"/>
          <w:u w:val="single"/>
          <w:lang w:eastAsia="en-US"/>
        </w:rPr>
        <w:t>или</w:t>
      </w:r>
    </w:p>
    <w:p w14:paraId="45977F1A" w14:textId="77777777" w:rsidR="008E1D19" w:rsidRPr="008E1D19" w:rsidRDefault="008E1D19" w:rsidP="008E1D19">
      <w:pPr>
        <w:ind w:left="1701" w:right="-6"/>
        <w:rPr>
          <w:i/>
          <w:iCs/>
          <w:sz w:val="20"/>
          <w:szCs w:val="20"/>
          <w:lang w:eastAsia="en-US"/>
        </w:rPr>
      </w:pPr>
      <w:r w:rsidRPr="008E1D19">
        <w:rPr>
          <w:i/>
          <w:iCs/>
          <w:sz w:val="20"/>
          <w:szCs w:val="20"/>
          <w:u w:val="single"/>
          <w:lang w:eastAsia="en-US"/>
        </w:rPr>
        <w:t>Техническа забележка</w:t>
      </w:r>
    </w:p>
    <w:p w14:paraId="5FF3EA9A" w14:textId="77777777" w:rsidR="008E1D19" w:rsidRPr="008E1D19" w:rsidRDefault="008E1D19" w:rsidP="008E1D19">
      <w:pPr>
        <w:tabs>
          <w:tab w:val="left" w:pos="2268"/>
        </w:tabs>
        <w:ind w:left="1985" w:right="-6" w:hanging="284"/>
        <w:rPr>
          <w:i/>
          <w:sz w:val="20"/>
          <w:szCs w:val="20"/>
          <w:lang w:eastAsia="en-US"/>
        </w:rPr>
      </w:pPr>
      <w:r w:rsidRPr="008E1D19">
        <w:rPr>
          <w:i/>
          <w:sz w:val="20"/>
          <w:szCs w:val="20"/>
          <w:lang w:eastAsia="en-US"/>
        </w:rPr>
        <w:t>За целите на ML9.a.2.c.2. ‘</w:t>
      </w:r>
      <w:r w:rsidRPr="008E1D19">
        <w:rPr>
          <w:i/>
          <w:iCs/>
          <w:sz w:val="20"/>
          <w:szCs w:val="20"/>
          <w:lang w:eastAsia="en-US"/>
        </w:rPr>
        <w:t>система</w:t>
      </w:r>
      <w:r w:rsidRPr="008E1D19">
        <w:rPr>
          <w:i/>
          <w:sz w:val="20"/>
          <w:szCs w:val="20"/>
          <w:lang w:eastAsia="en-US"/>
        </w:rPr>
        <w:t xml:space="preserve"> за предварително навлажняване или измиване’ е система за разпръскване на морска вода, която е в състояние едновременно да мокри външните </w:t>
      </w:r>
      <w:proofErr w:type="spellStart"/>
      <w:r w:rsidRPr="008E1D19">
        <w:rPr>
          <w:i/>
          <w:sz w:val="20"/>
          <w:szCs w:val="20"/>
          <w:lang w:eastAsia="en-US"/>
        </w:rPr>
        <w:t>надпалубни</w:t>
      </w:r>
      <w:proofErr w:type="spellEnd"/>
      <w:r w:rsidRPr="008E1D19">
        <w:rPr>
          <w:i/>
          <w:sz w:val="20"/>
          <w:szCs w:val="20"/>
          <w:lang w:eastAsia="en-US"/>
        </w:rPr>
        <w:t xml:space="preserve"> съоръжения и палубите на съда.</w:t>
      </w:r>
    </w:p>
    <w:p w14:paraId="2B7BEDD6"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noProof/>
          <w:sz w:val="20"/>
          <w:szCs w:val="20"/>
          <w:lang w:eastAsia="en-US"/>
        </w:rPr>
        <w:tab/>
        <w:t xml:space="preserve">    d.</w:t>
      </w:r>
      <w:r w:rsidRPr="008E1D19">
        <w:rPr>
          <w:sz w:val="20"/>
          <w:szCs w:val="20"/>
          <w:lang w:eastAsia="en-US"/>
        </w:rPr>
        <w:t xml:space="preserve"> Активни системи за противодействие на оръжия, описани в ML4.b., ML5.c. или ML11.а. и имащи някоя от следните характеристики:</w:t>
      </w:r>
    </w:p>
    <w:p w14:paraId="4C60070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‘ХБРЯ/CBRN защита’;</w:t>
      </w:r>
    </w:p>
    <w:p w14:paraId="1AFB758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Корпус и </w:t>
      </w:r>
      <w:proofErr w:type="spellStart"/>
      <w:r w:rsidRPr="008E1D19">
        <w:rPr>
          <w:color w:val="000000"/>
          <w:sz w:val="20"/>
          <w:szCs w:val="20"/>
          <w:lang w:eastAsia="fr-BE"/>
        </w:rPr>
        <w:t>надпалубни</w:t>
      </w:r>
      <w:proofErr w:type="spellEnd"/>
      <w:r w:rsidRPr="008E1D19">
        <w:rPr>
          <w:color w:val="000000"/>
          <w:sz w:val="20"/>
          <w:szCs w:val="20"/>
          <w:lang w:eastAsia="fr-BE"/>
        </w:rPr>
        <w:t xml:space="preserve"> съоръжения, специално проектирани да снижават ефективната повърхност на разсейване;</w:t>
      </w:r>
    </w:p>
    <w:p w14:paraId="3BD8CD4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Устройства за намаляване на топлинната сигнатура (напр. система за охлаждане на отработени газове), с изключение на специално проектираните да увеличават цялостната ефективност на електрическа централа или да намаляват екологичното въздействие; </w:t>
      </w:r>
      <w:r w:rsidRPr="008E1D19">
        <w:rPr>
          <w:color w:val="000000"/>
          <w:sz w:val="20"/>
          <w:szCs w:val="20"/>
          <w:u w:val="single"/>
          <w:lang w:eastAsia="fr-BE"/>
        </w:rPr>
        <w:t>или</w:t>
      </w:r>
    </w:p>
    <w:p w14:paraId="0747113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 xml:space="preserve">Система за </w:t>
      </w:r>
      <w:proofErr w:type="spellStart"/>
      <w:r w:rsidRPr="008E1D19">
        <w:rPr>
          <w:color w:val="000000"/>
          <w:sz w:val="20"/>
          <w:szCs w:val="20"/>
          <w:lang w:eastAsia="fr-BE"/>
        </w:rPr>
        <w:t>размагнитване</w:t>
      </w:r>
      <w:proofErr w:type="spellEnd"/>
      <w:r w:rsidRPr="008E1D19">
        <w:rPr>
          <w:color w:val="000000"/>
          <w:sz w:val="20"/>
          <w:szCs w:val="20"/>
          <w:lang w:eastAsia="fr-BE"/>
        </w:rPr>
        <w:t>, проектирана да понижи магнитната сигнатура на целия съд;</w:t>
      </w:r>
    </w:p>
    <w:p w14:paraId="4C6BC285" w14:textId="77777777" w:rsidR="008E1D19" w:rsidRPr="008E1D19" w:rsidRDefault="008E1D19" w:rsidP="008E1D19">
      <w:pPr>
        <w:spacing w:before="100" w:beforeAutospacing="1" w:after="100" w:afterAutospacing="1"/>
        <w:ind w:left="851"/>
        <w:jc w:val="left"/>
        <w:rPr>
          <w:i/>
          <w:sz w:val="20"/>
          <w:szCs w:val="20"/>
        </w:rPr>
      </w:pPr>
      <w:r w:rsidRPr="008E1D19">
        <w:rPr>
          <w:i/>
          <w:sz w:val="20"/>
          <w:szCs w:val="20"/>
        </w:rPr>
        <w:t xml:space="preserve">Техническа забележка </w:t>
      </w:r>
    </w:p>
    <w:p w14:paraId="5D123EDB" w14:textId="77777777" w:rsidR="008E1D19" w:rsidRPr="008E1D19" w:rsidRDefault="008E1D19" w:rsidP="008E1D19">
      <w:pPr>
        <w:spacing w:before="100" w:beforeAutospacing="1" w:after="100" w:afterAutospacing="1"/>
        <w:ind w:left="851"/>
        <w:rPr>
          <w:i/>
          <w:sz w:val="20"/>
          <w:szCs w:val="20"/>
        </w:rPr>
      </w:pPr>
      <w:r w:rsidRPr="008E1D19">
        <w:rPr>
          <w:i/>
          <w:sz w:val="20"/>
          <w:szCs w:val="20"/>
        </w:rPr>
        <w:t xml:space="preserve">За целите на ML9.а.2., „ХБРЯ/CBRN защита“ е автономно вътрешно пространство, което съдържа характеристики като свръххерметизация, изолация на вентилационни системи, ограничени вентилационни отвори с ХБРЯ/CBRN филтри и точки за ограничен достъп на персонала, включващи въздушни шлюзове. </w:t>
      </w:r>
    </w:p>
    <w:p w14:paraId="20024FE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p>
    <w:p w14:paraId="13BFD318"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noProof/>
          <w:sz w:val="20"/>
          <w:szCs w:val="20"/>
          <w:lang w:eastAsia="en-US"/>
        </w:rPr>
        <w:t>b.</w:t>
      </w:r>
      <w:r w:rsidRPr="008E1D19">
        <w:rPr>
          <w:sz w:val="20"/>
          <w:szCs w:val="20"/>
          <w:lang w:eastAsia="en-US"/>
        </w:rPr>
        <w:tab/>
        <w:t>Двигатели и задвижващи системи, както следва, специално проектирани за военна употреба и компоненти за тях, специално проектирани за военна употреба:</w:t>
      </w:r>
    </w:p>
    <w:p w14:paraId="4111FD76"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Дизелови двигатели, специално проектирани за подводни лодки;   </w:t>
      </w:r>
    </w:p>
    <w:p w14:paraId="6A35651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Електрически двигатели, специално проектирани за подводни лодки и имащи всички изброени характеристики:</w:t>
      </w:r>
    </w:p>
    <w:p w14:paraId="1D751428"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Изходна мощност над 0,75 MW (1 000 к.с.);</w:t>
      </w:r>
    </w:p>
    <w:p w14:paraId="2F92F75B"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t xml:space="preserve">Бързо </w:t>
      </w:r>
      <w:proofErr w:type="spellStart"/>
      <w:r w:rsidRPr="008E1D19">
        <w:rPr>
          <w:color w:val="000000"/>
          <w:sz w:val="20"/>
          <w:szCs w:val="20"/>
          <w:lang w:eastAsia="fr-BE"/>
        </w:rPr>
        <w:t>реверсиране</w:t>
      </w:r>
      <w:proofErr w:type="spellEnd"/>
      <w:r w:rsidRPr="008E1D19">
        <w:rPr>
          <w:color w:val="000000"/>
          <w:sz w:val="20"/>
          <w:szCs w:val="20"/>
          <w:lang w:eastAsia="fr-BE"/>
        </w:rPr>
        <w:t>;</w:t>
      </w:r>
    </w:p>
    <w:p w14:paraId="34283A12"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c.</w:t>
      </w:r>
      <w:r w:rsidRPr="008E1D19">
        <w:rPr>
          <w:color w:val="000000"/>
          <w:sz w:val="20"/>
          <w:szCs w:val="20"/>
          <w:lang w:eastAsia="fr-BE"/>
        </w:rPr>
        <w:tab/>
        <w:t xml:space="preserve">Течно охлаждане; </w:t>
      </w:r>
      <w:r w:rsidRPr="008E1D19">
        <w:rPr>
          <w:color w:val="000000"/>
          <w:sz w:val="20"/>
          <w:szCs w:val="20"/>
          <w:u w:val="single"/>
          <w:lang w:eastAsia="fr-BE"/>
        </w:rPr>
        <w:t>и</w:t>
      </w:r>
    </w:p>
    <w:p w14:paraId="0648A07B"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d.</w:t>
      </w:r>
      <w:r w:rsidRPr="008E1D19">
        <w:rPr>
          <w:color w:val="000000"/>
          <w:sz w:val="20"/>
          <w:szCs w:val="20"/>
          <w:lang w:eastAsia="fr-BE"/>
        </w:rPr>
        <w:tab/>
        <w:t xml:space="preserve">Напълно </w:t>
      </w:r>
      <w:proofErr w:type="spellStart"/>
      <w:r w:rsidRPr="008E1D19">
        <w:rPr>
          <w:color w:val="000000"/>
          <w:sz w:val="20"/>
          <w:szCs w:val="20"/>
          <w:lang w:eastAsia="fr-BE"/>
        </w:rPr>
        <w:t>капсуловани</w:t>
      </w:r>
      <w:proofErr w:type="spellEnd"/>
      <w:r w:rsidRPr="008E1D19">
        <w:rPr>
          <w:color w:val="000000"/>
          <w:sz w:val="20"/>
          <w:szCs w:val="20"/>
          <w:lang w:eastAsia="fr-BE"/>
        </w:rPr>
        <w:t>;</w:t>
      </w:r>
    </w:p>
    <w:p w14:paraId="2B413D4A"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Дизелови двигатели, имащи всичко изброено:</w:t>
      </w:r>
    </w:p>
    <w:p w14:paraId="00D918FA"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a.</w:t>
      </w:r>
      <w:r w:rsidRPr="008E1D19">
        <w:rPr>
          <w:color w:val="000000"/>
          <w:sz w:val="20"/>
          <w:szCs w:val="20"/>
          <w:lang w:eastAsia="fr-BE"/>
        </w:rPr>
        <w:tab/>
        <w:t>Изходна мощност 37,3 </w:t>
      </w:r>
      <w:proofErr w:type="spellStart"/>
      <w:r w:rsidRPr="008E1D19">
        <w:rPr>
          <w:color w:val="000000"/>
          <w:sz w:val="20"/>
          <w:szCs w:val="20"/>
          <w:lang w:eastAsia="fr-BE"/>
        </w:rPr>
        <w:t>kW</w:t>
      </w:r>
      <w:proofErr w:type="spellEnd"/>
      <w:r w:rsidRPr="008E1D19">
        <w:rPr>
          <w:color w:val="000000"/>
          <w:sz w:val="20"/>
          <w:szCs w:val="20"/>
          <w:lang w:eastAsia="fr-BE"/>
        </w:rPr>
        <w:t xml:space="preserve"> (50 к.с.) или повече; </w:t>
      </w:r>
      <w:r w:rsidRPr="008E1D19">
        <w:rPr>
          <w:color w:val="000000"/>
          <w:sz w:val="20"/>
          <w:szCs w:val="20"/>
          <w:u w:val="single"/>
          <w:lang w:eastAsia="fr-BE"/>
        </w:rPr>
        <w:t xml:space="preserve">и </w:t>
      </w:r>
    </w:p>
    <w:p w14:paraId="239FE12D" w14:textId="77777777" w:rsidR="008E1D19" w:rsidRPr="008E1D19" w:rsidRDefault="008E1D19" w:rsidP="008E1D19">
      <w:pPr>
        <w:tabs>
          <w:tab w:val="left" w:pos="1701"/>
        </w:tabs>
        <w:autoSpaceDE w:val="0"/>
        <w:autoSpaceDN w:val="0"/>
        <w:adjustRightInd w:val="0"/>
        <w:ind w:left="1418" w:hanging="283"/>
        <w:rPr>
          <w:color w:val="000000"/>
          <w:sz w:val="20"/>
          <w:szCs w:val="20"/>
          <w:lang w:eastAsia="fr-BE"/>
        </w:rPr>
      </w:pPr>
      <w:r w:rsidRPr="008E1D19">
        <w:rPr>
          <w:color w:val="000000"/>
          <w:sz w:val="20"/>
          <w:szCs w:val="20"/>
          <w:lang w:eastAsia="fr-BE"/>
        </w:rPr>
        <w:t>b.</w:t>
      </w:r>
      <w:r w:rsidRPr="008E1D19">
        <w:rPr>
          <w:color w:val="000000"/>
          <w:sz w:val="20"/>
          <w:szCs w:val="20"/>
          <w:lang w:eastAsia="fr-BE"/>
        </w:rPr>
        <w:tab/>
      </w:r>
      <w:proofErr w:type="spellStart"/>
      <w:r w:rsidRPr="008E1D19">
        <w:rPr>
          <w:color w:val="000000"/>
          <w:sz w:val="20"/>
          <w:szCs w:val="20"/>
          <w:lang w:eastAsia="fr-BE"/>
        </w:rPr>
        <w:t>Ненамагнитващи</w:t>
      </w:r>
      <w:proofErr w:type="spellEnd"/>
      <w:r w:rsidRPr="008E1D19">
        <w:rPr>
          <w:color w:val="000000"/>
          <w:sz w:val="20"/>
          <w:szCs w:val="20"/>
          <w:lang w:eastAsia="fr-BE"/>
        </w:rPr>
        <w:t xml:space="preserve"> се части над 75 % спрямо общата маса;</w:t>
      </w:r>
    </w:p>
    <w:p w14:paraId="478E3139" w14:textId="77777777" w:rsidR="008E1D19" w:rsidRPr="008E1D19" w:rsidRDefault="008E1D19" w:rsidP="008E1D19">
      <w:pPr>
        <w:tabs>
          <w:tab w:val="left" w:pos="1701"/>
        </w:tabs>
        <w:autoSpaceDE w:val="0"/>
        <w:autoSpaceDN w:val="0"/>
        <w:adjustRightInd w:val="0"/>
        <w:spacing w:before="0"/>
        <w:ind w:left="1418" w:hanging="283"/>
        <w:rPr>
          <w:i/>
          <w:color w:val="000000"/>
          <w:sz w:val="20"/>
          <w:szCs w:val="20"/>
          <w:u w:val="single"/>
          <w:lang w:eastAsia="fr-BE"/>
        </w:rPr>
      </w:pPr>
      <w:r w:rsidRPr="008E1D19">
        <w:rPr>
          <w:i/>
          <w:color w:val="000000"/>
          <w:sz w:val="20"/>
          <w:szCs w:val="20"/>
          <w:u w:val="single"/>
          <w:lang w:eastAsia="fr-BE"/>
        </w:rPr>
        <w:t>Техническа Забележка</w:t>
      </w:r>
    </w:p>
    <w:p w14:paraId="35032DB0" w14:textId="77777777" w:rsidR="008E1D19" w:rsidRPr="008E1D19" w:rsidRDefault="008E1D19" w:rsidP="008E1D19">
      <w:pPr>
        <w:tabs>
          <w:tab w:val="left" w:pos="1701"/>
        </w:tabs>
        <w:autoSpaceDE w:val="0"/>
        <w:autoSpaceDN w:val="0"/>
        <w:adjustRightInd w:val="0"/>
        <w:spacing w:before="0"/>
        <w:ind w:left="1418" w:hanging="283"/>
        <w:rPr>
          <w:i/>
          <w:color w:val="000000"/>
          <w:sz w:val="20"/>
          <w:szCs w:val="20"/>
          <w:lang w:eastAsia="fr-BE"/>
        </w:rPr>
      </w:pPr>
      <w:r w:rsidRPr="008E1D19">
        <w:rPr>
          <w:i/>
          <w:color w:val="000000"/>
          <w:sz w:val="20"/>
          <w:szCs w:val="20"/>
          <w:lang w:eastAsia="fr-BE"/>
        </w:rPr>
        <w:t>За целите на ML9.b.3. '</w:t>
      </w:r>
      <w:proofErr w:type="spellStart"/>
      <w:r w:rsidRPr="008E1D19">
        <w:rPr>
          <w:i/>
          <w:color w:val="000000"/>
          <w:sz w:val="20"/>
          <w:szCs w:val="20"/>
          <w:lang w:eastAsia="fr-BE"/>
        </w:rPr>
        <w:t>ненамагнитващи</w:t>
      </w:r>
      <w:proofErr w:type="spellEnd"/>
      <w:r w:rsidRPr="008E1D19">
        <w:rPr>
          <w:i/>
          <w:color w:val="000000"/>
          <w:sz w:val="20"/>
          <w:szCs w:val="20"/>
          <w:lang w:eastAsia="fr-BE"/>
        </w:rPr>
        <w:t xml:space="preserve"> се' означава, че относителната магнитна проницаемост </w:t>
      </w:r>
    </w:p>
    <w:p w14:paraId="55FC9027" w14:textId="77777777" w:rsidR="008E1D19" w:rsidRPr="008E1D19" w:rsidRDefault="008E1D19" w:rsidP="008E1D19">
      <w:pPr>
        <w:tabs>
          <w:tab w:val="left" w:pos="1701"/>
        </w:tabs>
        <w:autoSpaceDE w:val="0"/>
        <w:autoSpaceDN w:val="0"/>
        <w:adjustRightInd w:val="0"/>
        <w:spacing w:before="0"/>
        <w:ind w:left="1418" w:hanging="283"/>
        <w:rPr>
          <w:i/>
          <w:color w:val="000000"/>
          <w:sz w:val="20"/>
          <w:szCs w:val="20"/>
          <w:lang w:eastAsia="fr-BE"/>
        </w:rPr>
      </w:pPr>
      <w:r w:rsidRPr="008E1D19">
        <w:rPr>
          <w:i/>
          <w:color w:val="000000"/>
          <w:sz w:val="20"/>
          <w:szCs w:val="20"/>
          <w:lang w:eastAsia="fr-BE"/>
        </w:rPr>
        <w:t>е по-малка от 2.</w:t>
      </w:r>
    </w:p>
    <w:p w14:paraId="5533127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Системи с ‘независимо от въздух задвижване’ (НВЗ/AIP), специално проектирани за подводни лодки;</w:t>
      </w:r>
    </w:p>
    <w:p w14:paraId="23593BF3" w14:textId="77777777" w:rsidR="008E1D19" w:rsidRPr="008E1D19" w:rsidRDefault="008E1D19" w:rsidP="008E1D19">
      <w:pPr>
        <w:tabs>
          <w:tab w:val="left" w:pos="1418"/>
        </w:tabs>
        <w:autoSpaceDE w:val="0"/>
        <w:autoSpaceDN w:val="0"/>
        <w:adjustRightInd w:val="0"/>
        <w:ind w:left="1134" w:hanging="283"/>
        <w:rPr>
          <w:i/>
          <w:iCs/>
          <w:color w:val="000000"/>
          <w:sz w:val="20"/>
          <w:szCs w:val="20"/>
          <w:lang w:eastAsia="fr-BE"/>
        </w:rPr>
      </w:pPr>
      <w:r w:rsidRPr="008E1D19">
        <w:rPr>
          <w:color w:val="000000"/>
          <w:sz w:val="20"/>
          <w:szCs w:val="20"/>
          <w:lang w:eastAsia="fr-BE"/>
        </w:rPr>
        <w:tab/>
      </w:r>
      <w:r w:rsidRPr="008E1D19">
        <w:rPr>
          <w:i/>
          <w:color w:val="000000"/>
          <w:sz w:val="20"/>
          <w:szCs w:val="20"/>
          <w:lang w:eastAsia="fr-BE"/>
        </w:rPr>
        <w:t>Забележка ML9.b.4 не се прилага за ядрената енергия.</w:t>
      </w:r>
    </w:p>
    <w:p w14:paraId="315D9A64" w14:textId="77777777" w:rsidR="008E1D19" w:rsidRPr="008E1D19" w:rsidRDefault="008E1D19" w:rsidP="008E1D19">
      <w:pPr>
        <w:ind w:left="1134" w:right="-6"/>
        <w:rPr>
          <w:i/>
          <w:iCs/>
          <w:sz w:val="20"/>
          <w:szCs w:val="20"/>
          <w:lang w:eastAsia="en-US"/>
        </w:rPr>
      </w:pPr>
      <w:r w:rsidRPr="008E1D19">
        <w:rPr>
          <w:i/>
          <w:iCs/>
          <w:sz w:val="20"/>
          <w:szCs w:val="20"/>
          <w:u w:val="single"/>
          <w:lang w:eastAsia="en-US"/>
        </w:rPr>
        <w:t>Техническа забележка</w:t>
      </w:r>
    </w:p>
    <w:p w14:paraId="6EF8C23F" w14:textId="77777777" w:rsidR="008E1D19" w:rsidRPr="008E1D19" w:rsidRDefault="008E1D19" w:rsidP="008E1D19">
      <w:pPr>
        <w:ind w:left="1134"/>
        <w:rPr>
          <w:i/>
          <w:iCs/>
          <w:sz w:val="20"/>
          <w:szCs w:val="20"/>
          <w:lang w:eastAsia="en-US"/>
        </w:rPr>
      </w:pPr>
      <w:r w:rsidRPr="008E1D19">
        <w:rPr>
          <w:i/>
          <w:iCs/>
          <w:sz w:val="20"/>
          <w:szCs w:val="20"/>
          <w:lang w:eastAsia="en-US"/>
        </w:rPr>
        <w:t xml:space="preserve">За целите на ML9.b.4. ‘независимото от въздух задвижване’ (НВЗ/AIP) позволява на системата за задвижване на намираща се под вода подводна лодка да работи без достъп до атмосферен кислород за период от време, по-дълъг от този, който батериите биха позволили. </w:t>
      </w:r>
    </w:p>
    <w:p w14:paraId="5840D582" w14:textId="77777777" w:rsidR="008E1D19" w:rsidRPr="008E1D19" w:rsidRDefault="008E1D19" w:rsidP="008E1D19">
      <w:pPr>
        <w:ind w:left="1134"/>
        <w:rPr>
          <w:sz w:val="20"/>
          <w:szCs w:val="20"/>
          <w:lang w:eastAsia="en-US"/>
        </w:rPr>
      </w:pPr>
      <w:r w:rsidRPr="008E1D19">
        <w:rPr>
          <w:i/>
          <w:iCs/>
          <w:sz w:val="20"/>
          <w:szCs w:val="20"/>
          <w:lang w:eastAsia="en-US"/>
        </w:rPr>
        <w:t>Важно  Вж. ML9.h. за силови установки, работещи със или произвеждащи ядрена енергия.</w:t>
      </w:r>
    </w:p>
    <w:p w14:paraId="4A4BC859"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Специално проектирани за военна употреба устройства за откриване на подводни цели, с управление и компоненти за тях, специално проектирани за военна употреба;</w:t>
      </w:r>
    </w:p>
    <w:p w14:paraId="5851DC4A"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lastRenderedPageBreak/>
        <w:t>d.</w:t>
      </w:r>
      <w:r w:rsidRPr="008E1D19">
        <w:rPr>
          <w:sz w:val="20"/>
          <w:szCs w:val="20"/>
          <w:lang w:eastAsia="en-US"/>
        </w:rPr>
        <w:tab/>
        <w:t>Мрежи против подводници и противоторпедни мрежи, специално проектирани за военна употреба;</w:t>
      </w:r>
    </w:p>
    <w:p w14:paraId="577CFA8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e.</w:t>
      </w:r>
      <w:r w:rsidRPr="008E1D19">
        <w:rPr>
          <w:sz w:val="20"/>
          <w:szCs w:val="20"/>
          <w:lang w:eastAsia="en-US"/>
        </w:rPr>
        <w:tab/>
        <w:t>Отпада от 2003 г.;</w:t>
      </w:r>
    </w:p>
    <w:p w14:paraId="70A48368"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f.</w:t>
      </w:r>
      <w:r w:rsidRPr="008E1D19">
        <w:rPr>
          <w:sz w:val="20"/>
          <w:szCs w:val="20"/>
          <w:lang w:eastAsia="en-US"/>
        </w:rPr>
        <w:tab/>
      </w:r>
      <w:proofErr w:type="spellStart"/>
      <w:r w:rsidRPr="008E1D19">
        <w:rPr>
          <w:sz w:val="20"/>
          <w:szCs w:val="20"/>
          <w:lang w:eastAsia="en-US"/>
        </w:rPr>
        <w:t>Клюзове</w:t>
      </w:r>
      <w:proofErr w:type="spellEnd"/>
      <w:r w:rsidRPr="008E1D19">
        <w:rPr>
          <w:sz w:val="20"/>
          <w:szCs w:val="20"/>
          <w:lang w:eastAsia="en-US"/>
        </w:rPr>
        <w:t xml:space="preserve"> и куплунги, специално проектирани за военна употреба, които позволяват взаимодействие с външно за съда оборудване, и компоненти за тях, специално проектирани за военна употреба;</w:t>
      </w:r>
    </w:p>
    <w:p w14:paraId="72520F9C" w14:textId="77777777" w:rsidR="008E1D19" w:rsidRPr="008E1D19" w:rsidRDefault="008E1D19" w:rsidP="008E1D19">
      <w:pPr>
        <w:tabs>
          <w:tab w:val="left" w:pos="2268"/>
        </w:tabs>
        <w:ind w:left="2268" w:right="-6" w:hanging="1417"/>
        <w:rPr>
          <w:i/>
          <w:iCs/>
          <w:spacing w:val="-4"/>
          <w:sz w:val="20"/>
          <w:szCs w:val="20"/>
          <w:lang w:eastAsia="en-US"/>
        </w:rPr>
      </w:pPr>
      <w:r w:rsidRPr="008E1D19">
        <w:rPr>
          <w:i/>
          <w:iCs/>
          <w:spacing w:val="-4"/>
          <w:sz w:val="20"/>
          <w:szCs w:val="20"/>
          <w:u w:val="single"/>
          <w:lang w:eastAsia="en-US"/>
        </w:rPr>
        <w:t>Забележка</w:t>
      </w:r>
      <w:r w:rsidRPr="008E1D19">
        <w:rPr>
          <w:i/>
          <w:iCs/>
          <w:spacing w:val="-4"/>
          <w:sz w:val="20"/>
          <w:szCs w:val="20"/>
          <w:lang w:eastAsia="en-US"/>
        </w:rPr>
        <w:tab/>
        <w:t xml:space="preserve">ML9.f. включва </w:t>
      </w:r>
      <w:proofErr w:type="spellStart"/>
      <w:r w:rsidRPr="008E1D19">
        <w:rPr>
          <w:i/>
          <w:iCs/>
          <w:spacing w:val="-4"/>
          <w:sz w:val="20"/>
          <w:szCs w:val="20"/>
          <w:lang w:eastAsia="en-US"/>
        </w:rPr>
        <w:t>клюзове</w:t>
      </w:r>
      <w:proofErr w:type="spellEnd"/>
      <w:r w:rsidRPr="008E1D19">
        <w:rPr>
          <w:i/>
          <w:iCs/>
          <w:spacing w:val="-4"/>
          <w:sz w:val="20"/>
          <w:szCs w:val="20"/>
          <w:lang w:eastAsia="en-US"/>
        </w:rPr>
        <w:t xml:space="preserve"> и </w:t>
      </w:r>
      <w:proofErr w:type="spellStart"/>
      <w:r w:rsidRPr="008E1D19">
        <w:rPr>
          <w:i/>
          <w:iCs/>
          <w:spacing w:val="-4"/>
          <w:sz w:val="20"/>
          <w:szCs w:val="20"/>
          <w:lang w:eastAsia="en-US"/>
        </w:rPr>
        <w:t>еднопроводни</w:t>
      </w:r>
      <w:proofErr w:type="spellEnd"/>
      <w:r w:rsidRPr="008E1D19">
        <w:rPr>
          <w:i/>
          <w:iCs/>
          <w:spacing w:val="-4"/>
          <w:sz w:val="20"/>
          <w:szCs w:val="20"/>
          <w:lang w:eastAsia="en-US"/>
        </w:rPr>
        <w:t xml:space="preserve">, </w:t>
      </w:r>
      <w:proofErr w:type="spellStart"/>
      <w:r w:rsidRPr="008E1D19">
        <w:rPr>
          <w:i/>
          <w:iCs/>
          <w:spacing w:val="-4"/>
          <w:sz w:val="20"/>
          <w:szCs w:val="20"/>
          <w:lang w:eastAsia="en-US"/>
        </w:rPr>
        <w:t>многопроводни</w:t>
      </w:r>
      <w:proofErr w:type="spellEnd"/>
      <w:r w:rsidRPr="008E1D19">
        <w:rPr>
          <w:i/>
          <w:iCs/>
          <w:spacing w:val="-4"/>
          <w:sz w:val="20"/>
          <w:szCs w:val="20"/>
          <w:lang w:eastAsia="en-US"/>
        </w:rPr>
        <w:t xml:space="preserve">, коаксиални или </w:t>
      </w:r>
      <w:proofErr w:type="spellStart"/>
      <w:r w:rsidRPr="008E1D19">
        <w:rPr>
          <w:i/>
          <w:iCs/>
          <w:spacing w:val="-4"/>
          <w:sz w:val="20"/>
          <w:szCs w:val="20"/>
          <w:lang w:eastAsia="en-US"/>
        </w:rPr>
        <w:t>вълноводни</w:t>
      </w:r>
      <w:proofErr w:type="spellEnd"/>
      <w:r w:rsidRPr="008E1D19">
        <w:rPr>
          <w:i/>
          <w:iCs/>
          <w:spacing w:val="-4"/>
          <w:sz w:val="20"/>
          <w:szCs w:val="20"/>
          <w:lang w:eastAsia="en-US"/>
        </w:rPr>
        <w:t xml:space="preserve"> съединители за кораби, които не се влияят от външни течове и запазват необходимите характеристики при морски дълбочини над 100 m; </w:t>
      </w:r>
      <w:proofErr w:type="spellStart"/>
      <w:r w:rsidRPr="008E1D19">
        <w:rPr>
          <w:i/>
          <w:iCs/>
          <w:spacing w:val="-4"/>
          <w:sz w:val="20"/>
          <w:szCs w:val="20"/>
          <w:lang w:eastAsia="en-US"/>
        </w:rPr>
        <w:t>влакнооптични</w:t>
      </w:r>
      <w:proofErr w:type="spellEnd"/>
      <w:r w:rsidRPr="008E1D19">
        <w:rPr>
          <w:i/>
          <w:iCs/>
          <w:spacing w:val="-4"/>
          <w:sz w:val="20"/>
          <w:szCs w:val="20"/>
          <w:lang w:eastAsia="en-US"/>
        </w:rPr>
        <w:t xml:space="preserve"> съединители и оптични </w:t>
      </w:r>
      <w:proofErr w:type="spellStart"/>
      <w:r w:rsidRPr="008E1D19">
        <w:rPr>
          <w:i/>
          <w:iCs/>
          <w:spacing w:val="-4"/>
          <w:sz w:val="20"/>
          <w:szCs w:val="20"/>
          <w:lang w:eastAsia="en-US"/>
        </w:rPr>
        <w:t>клюзове</w:t>
      </w:r>
      <w:proofErr w:type="spellEnd"/>
      <w:r w:rsidRPr="008E1D19">
        <w:rPr>
          <w:i/>
          <w:iCs/>
          <w:spacing w:val="-4"/>
          <w:sz w:val="20"/>
          <w:szCs w:val="20"/>
          <w:lang w:eastAsia="en-US"/>
        </w:rPr>
        <w:t xml:space="preserve">, специално проектирани за предаване на „лазерни“ лъчи, без оглед на дълбочината. ML9.f. не се прилага за обикновените гребни валове и </w:t>
      </w:r>
      <w:proofErr w:type="spellStart"/>
      <w:r w:rsidRPr="008E1D19">
        <w:rPr>
          <w:i/>
          <w:iCs/>
          <w:spacing w:val="-4"/>
          <w:sz w:val="20"/>
          <w:szCs w:val="20"/>
          <w:lang w:eastAsia="en-US"/>
        </w:rPr>
        <w:t>клюзовете</w:t>
      </w:r>
      <w:proofErr w:type="spellEnd"/>
      <w:r w:rsidRPr="008E1D19">
        <w:rPr>
          <w:i/>
          <w:iCs/>
          <w:spacing w:val="-4"/>
          <w:sz w:val="20"/>
          <w:szCs w:val="20"/>
          <w:lang w:eastAsia="en-US"/>
        </w:rPr>
        <w:t xml:space="preserve"> за хидродинамичните прибори за управление.</w:t>
      </w:r>
    </w:p>
    <w:p w14:paraId="512DC3FD"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noProof/>
          <w:sz w:val="20"/>
          <w:szCs w:val="20"/>
          <w:lang w:eastAsia="en-US"/>
        </w:rPr>
        <w:t>g.</w:t>
      </w:r>
      <w:r w:rsidRPr="008E1D19">
        <w:rPr>
          <w:sz w:val="20"/>
          <w:szCs w:val="20"/>
          <w:lang w:eastAsia="en-US"/>
        </w:rPr>
        <w:tab/>
        <w:t>Безшумни лагери, имащи някоя от следните характеристики, компоненти за тях и оборудване, съдържащо такива лагери, специално проектирани за военна употреба:</w:t>
      </w:r>
    </w:p>
    <w:p w14:paraId="63C4A58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Газово или магнитно окачване;</w:t>
      </w:r>
    </w:p>
    <w:p w14:paraId="0A0F76C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Регулатори за снижаване на активните емисии; </w:t>
      </w:r>
      <w:r w:rsidRPr="008E1D19">
        <w:rPr>
          <w:color w:val="000000"/>
          <w:sz w:val="20"/>
          <w:szCs w:val="20"/>
          <w:u w:val="single"/>
          <w:lang w:eastAsia="fr-BE"/>
        </w:rPr>
        <w:t xml:space="preserve">или </w:t>
      </w:r>
    </w:p>
    <w:p w14:paraId="0E4D5DE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Регулатори за намаляване на вибрациите.</w:t>
      </w:r>
    </w:p>
    <w:p w14:paraId="49175E8C" w14:textId="77777777" w:rsidR="008E1D19" w:rsidRPr="008E1D19" w:rsidRDefault="008E1D19" w:rsidP="008E1D19">
      <w:pPr>
        <w:autoSpaceDE w:val="0"/>
        <w:autoSpaceDN w:val="0"/>
        <w:adjustRightInd w:val="0"/>
        <w:spacing w:before="0"/>
        <w:rPr>
          <w:color w:val="000000"/>
          <w:sz w:val="20"/>
          <w:szCs w:val="20"/>
          <w:lang w:eastAsia="fr-BE"/>
        </w:rPr>
      </w:pPr>
      <w:r w:rsidRPr="008E1D19">
        <w:rPr>
          <w:color w:val="000000"/>
          <w:sz w:val="20"/>
          <w:szCs w:val="20"/>
          <w:lang w:eastAsia="fr-BE"/>
        </w:rPr>
        <w:t>h.</w:t>
      </w:r>
      <w:r w:rsidRPr="008E1D19">
        <w:rPr>
          <w:color w:val="000000"/>
          <w:sz w:val="20"/>
          <w:szCs w:val="20"/>
          <w:lang w:eastAsia="fr-BE"/>
        </w:rPr>
        <w:tab/>
        <w:t>Оборудване  или  силови  установки,  работещи  със  или  произвеждащи  ядрена  енергия, специално  проектирани  за  съдове,  посочени  в  ML9.a.,  и  компоненти  за  тях,  специално проектирани или ‘модифицирани’ за военна употреба.</w:t>
      </w:r>
    </w:p>
    <w:p w14:paraId="20930A96" w14:textId="77777777" w:rsidR="008E1D19" w:rsidRPr="008E1D19" w:rsidRDefault="008E1D19" w:rsidP="008E1D19">
      <w:pPr>
        <w:tabs>
          <w:tab w:val="left" w:pos="1418"/>
        </w:tabs>
        <w:autoSpaceDE w:val="0"/>
        <w:autoSpaceDN w:val="0"/>
        <w:adjustRightInd w:val="0"/>
        <w:spacing w:before="0"/>
        <w:rPr>
          <w:i/>
          <w:color w:val="000000"/>
          <w:sz w:val="20"/>
          <w:szCs w:val="20"/>
          <w:u w:val="single"/>
          <w:lang w:eastAsia="fr-BE"/>
        </w:rPr>
      </w:pPr>
      <w:r w:rsidRPr="008E1D19">
        <w:rPr>
          <w:i/>
          <w:color w:val="000000"/>
          <w:sz w:val="20"/>
          <w:szCs w:val="20"/>
          <w:u w:val="single"/>
          <w:lang w:eastAsia="fr-BE"/>
        </w:rPr>
        <w:t>Техническа Забележка</w:t>
      </w:r>
    </w:p>
    <w:p w14:paraId="4409DB48" w14:textId="77777777" w:rsidR="008E1D19" w:rsidRPr="008E1D19" w:rsidRDefault="008E1D19" w:rsidP="008E1D19">
      <w:pPr>
        <w:tabs>
          <w:tab w:val="left" w:pos="1418"/>
        </w:tabs>
        <w:autoSpaceDE w:val="0"/>
        <w:autoSpaceDN w:val="0"/>
        <w:adjustRightInd w:val="0"/>
        <w:spacing w:before="0"/>
        <w:rPr>
          <w:i/>
          <w:color w:val="000000"/>
          <w:sz w:val="20"/>
          <w:szCs w:val="20"/>
          <w:lang w:eastAsia="fr-BE"/>
        </w:rPr>
      </w:pPr>
      <w:r w:rsidRPr="008E1D19">
        <w:rPr>
          <w:i/>
          <w:color w:val="000000"/>
          <w:sz w:val="20"/>
          <w:szCs w:val="20"/>
          <w:lang w:eastAsia="fr-BE"/>
        </w:rPr>
        <w:t xml:space="preserve">За  целите  на  ML9.h.  'модифициран'  означава  всяка  структурна,  електрическа,  механична  или  друга </w:t>
      </w:r>
    </w:p>
    <w:p w14:paraId="492E3B3D" w14:textId="77777777" w:rsidR="008E1D19" w:rsidRPr="008E1D19" w:rsidRDefault="008E1D19" w:rsidP="008E1D19">
      <w:pPr>
        <w:tabs>
          <w:tab w:val="left" w:pos="1418"/>
        </w:tabs>
        <w:autoSpaceDE w:val="0"/>
        <w:autoSpaceDN w:val="0"/>
        <w:adjustRightInd w:val="0"/>
        <w:spacing w:before="0"/>
        <w:rPr>
          <w:i/>
          <w:color w:val="000000"/>
          <w:sz w:val="20"/>
          <w:szCs w:val="20"/>
          <w:lang w:eastAsia="fr-BE"/>
        </w:rPr>
      </w:pPr>
      <w:r w:rsidRPr="008E1D19">
        <w:rPr>
          <w:i/>
          <w:color w:val="000000"/>
          <w:sz w:val="20"/>
          <w:szCs w:val="20"/>
          <w:lang w:eastAsia="fr-BE"/>
        </w:rPr>
        <w:t xml:space="preserve">промяна,  осигуряваща  на  невоенни  изделия  свойства,  които  са  еквивалентни  на  изделия,  специално </w:t>
      </w:r>
    </w:p>
    <w:p w14:paraId="0DA36416" w14:textId="77777777" w:rsidR="008E1D19" w:rsidRPr="008E1D19" w:rsidRDefault="008E1D19" w:rsidP="008E1D19">
      <w:pPr>
        <w:tabs>
          <w:tab w:val="left" w:pos="1418"/>
        </w:tabs>
        <w:autoSpaceDE w:val="0"/>
        <w:autoSpaceDN w:val="0"/>
        <w:adjustRightInd w:val="0"/>
        <w:spacing w:before="0"/>
        <w:rPr>
          <w:i/>
          <w:color w:val="000000"/>
          <w:sz w:val="20"/>
          <w:szCs w:val="20"/>
          <w:lang w:eastAsia="fr-BE"/>
        </w:rPr>
      </w:pPr>
      <w:r w:rsidRPr="008E1D19">
        <w:rPr>
          <w:i/>
          <w:color w:val="000000"/>
          <w:sz w:val="20"/>
          <w:szCs w:val="20"/>
          <w:lang w:eastAsia="fr-BE"/>
        </w:rPr>
        <w:t>проектирани за военна употреба.</w:t>
      </w:r>
    </w:p>
    <w:p w14:paraId="50435A10" w14:textId="77777777" w:rsidR="008E1D19" w:rsidRPr="008E1D19" w:rsidRDefault="008E1D19" w:rsidP="008E1D19">
      <w:pPr>
        <w:tabs>
          <w:tab w:val="left" w:pos="1418"/>
        </w:tabs>
        <w:autoSpaceDE w:val="0"/>
        <w:autoSpaceDN w:val="0"/>
        <w:adjustRightInd w:val="0"/>
        <w:spacing w:before="0"/>
        <w:rPr>
          <w:i/>
          <w:color w:val="000000"/>
          <w:sz w:val="20"/>
          <w:szCs w:val="20"/>
          <w:lang w:eastAsia="fr-BE"/>
        </w:rPr>
      </w:pPr>
      <w:r w:rsidRPr="008E1D19">
        <w:rPr>
          <w:i/>
          <w:color w:val="000000"/>
          <w:sz w:val="20"/>
          <w:szCs w:val="20"/>
          <w:u w:val="single"/>
          <w:lang w:eastAsia="fr-BE"/>
        </w:rPr>
        <w:t>Забележка</w:t>
      </w:r>
      <w:r w:rsidRPr="008E1D19">
        <w:rPr>
          <w:i/>
          <w:color w:val="000000"/>
          <w:sz w:val="20"/>
          <w:szCs w:val="20"/>
          <w:lang w:eastAsia="fr-BE"/>
        </w:rPr>
        <w:t xml:space="preserve"> ML9.h. включва „ядрени реактори“.</w:t>
      </w:r>
    </w:p>
    <w:p w14:paraId="42E2E8E3" w14:textId="77777777" w:rsidR="008E1D19" w:rsidRPr="008E1D19" w:rsidRDefault="008E1D19" w:rsidP="008E1D19">
      <w:pPr>
        <w:tabs>
          <w:tab w:val="left" w:pos="959"/>
          <w:tab w:val="left" w:pos="1526"/>
        </w:tabs>
        <w:ind w:hanging="1418"/>
        <w:rPr>
          <w:b/>
          <w:bCs/>
          <w:sz w:val="20"/>
          <w:szCs w:val="20"/>
          <w:lang w:eastAsia="en-US"/>
        </w:rPr>
      </w:pPr>
    </w:p>
    <w:p w14:paraId="160D1479"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ML10</w:t>
      </w:r>
      <w:r w:rsidRPr="008E1D19">
        <w:rPr>
          <w:b/>
          <w:sz w:val="20"/>
          <w:szCs w:val="20"/>
          <w:lang w:eastAsia="fr-BE"/>
        </w:rPr>
        <w:tab/>
        <w:t>„Летателни апарати“, „летателни апарати, по-леки от въздуха“, безпилотни летателни апарати (БЛА/UAV), двигатели за „летателни апарати“ и оборудване за „летателни апарати“, свързано с тях оборудване и компоненти, както следва, специално проектирани или модифицирани за военна употреба:</w:t>
      </w:r>
    </w:p>
    <w:p w14:paraId="0ED72ECA"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насочващо и навигационно оборудване вж. ML11.</w:t>
      </w:r>
    </w:p>
    <w:p w14:paraId="702AC423"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Пилотирани „летателни апарати“ и „летателни апарати, по-леки от въздуха“, както и специално проектирани компоненти за тях;</w:t>
      </w:r>
    </w:p>
    <w:p w14:paraId="33B35AD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Отпада от 2011 г.;</w:t>
      </w:r>
    </w:p>
    <w:p w14:paraId="02B1BCB6"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Безпилотни „летателни апарати“, „летателни апарати, по-леки от въздуха“ и свързано оборудване, както следва, и специално проектирани компоненти за тях:</w:t>
      </w:r>
    </w:p>
    <w:p w14:paraId="77A13F3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Безпилотни летателни апарати, дистанционно управляеми безпилотни летателни апарати (ДУБЛА/RPV), автономни програмируеми апарати и безпилотни „летателни апарати, по-леки от въздуха“;</w:t>
      </w:r>
    </w:p>
    <w:p w14:paraId="000354E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 Пускови установки, ремонтно-евакуационно оборудване и наземно оборудване за поддръжка;</w:t>
      </w:r>
    </w:p>
    <w:p w14:paraId="1ADC578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 Оборудване, проектирано за командване или контрол;</w:t>
      </w:r>
    </w:p>
    <w:p w14:paraId="12162EA3"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Задвижващи авиационни двигатели и специално проектирани за тях компоненти;</w:t>
      </w:r>
    </w:p>
    <w:p w14:paraId="7807CFAF"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e.</w:t>
      </w:r>
      <w:r w:rsidRPr="008E1D19">
        <w:rPr>
          <w:sz w:val="20"/>
          <w:szCs w:val="20"/>
          <w:lang w:eastAsia="en-US"/>
        </w:rPr>
        <w:tab/>
        <w:t>Оборудване за дозареждане с гориво във въздуха, специално проектирано или модифицирано за някоя от следните цели, и компоненти, специално проектирани за тях:</w:t>
      </w:r>
    </w:p>
    <w:p w14:paraId="5EB75210"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„Летателни апарати“, посочени в ML10.а.; </w:t>
      </w:r>
      <w:r w:rsidRPr="008E1D19">
        <w:rPr>
          <w:color w:val="000000"/>
          <w:sz w:val="20"/>
          <w:szCs w:val="20"/>
          <w:u w:val="single"/>
          <w:lang w:eastAsia="fr-BE"/>
        </w:rPr>
        <w:t>или</w:t>
      </w:r>
    </w:p>
    <w:p w14:paraId="39D41E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Безпилотни „летателни апарати“, посочени в ML10.c.;</w:t>
      </w:r>
    </w:p>
    <w:p w14:paraId="1996B9E8"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f.</w:t>
      </w:r>
      <w:r w:rsidRPr="008E1D19">
        <w:rPr>
          <w:sz w:val="20"/>
          <w:szCs w:val="20"/>
          <w:lang w:eastAsia="en-US"/>
        </w:rPr>
        <w:tab/>
        <w:t>Наземно оборудване, специално проектирано за „летателните апарати“, посочени в ML10.а., или авиационните двигатели, изброени в ML10.d.</w:t>
      </w:r>
    </w:p>
    <w:p w14:paraId="4666C209"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 1</w:t>
      </w:r>
    </w:p>
    <w:p w14:paraId="6F2EBB6B" w14:textId="77777777" w:rsidR="008E1D19" w:rsidRPr="008E1D19" w:rsidRDefault="008E1D19" w:rsidP="008E1D19">
      <w:pPr>
        <w:tabs>
          <w:tab w:val="left" w:pos="851"/>
          <w:tab w:val="left" w:pos="1701"/>
        </w:tabs>
        <w:autoSpaceDE w:val="0"/>
        <w:autoSpaceDN w:val="0"/>
        <w:adjustRightInd w:val="0"/>
        <w:ind w:left="851" w:hanging="851"/>
        <w:rPr>
          <w:i/>
          <w:sz w:val="20"/>
          <w:szCs w:val="20"/>
          <w:lang w:eastAsia="en-US"/>
        </w:rPr>
      </w:pPr>
      <w:r w:rsidRPr="008E1D19">
        <w:rPr>
          <w:i/>
          <w:sz w:val="20"/>
          <w:szCs w:val="20"/>
          <w:lang w:val="en-US" w:eastAsia="en-US"/>
        </w:rPr>
        <w:tab/>
      </w:r>
      <w:r w:rsidRPr="008E1D19">
        <w:rPr>
          <w:i/>
          <w:sz w:val="20"/>
          <w:szCs w:val="20"/>
          <w:lang w:eastAsia="en-US"/>
        </w:rPr>
        <w:t xml:space="preserve">ML10.f. включва оборудване за помпени </w:t>
      </w:r>
      <w:proofErr w:type="spellStart"/>
      <w:r w:rsidRPr="008E1D19">
        <w:rPr>
          <w:i/>
          <w:sz w:val="20"/>
          <w:szCs w:val="20"/>
          <w:lang w:eastAsia="en-US"/>
        </w:rPr>
        <w:t>горивозарядни</w:t>
      </w:r>
      <w:proofErr w:type="spellEnd"/>
      <w:r w:rsidRPr="008E1D19">
        <w:rPr>
          <w:i/>
          <w:sz w:val="20"/>
          <w:szCs w:val="20"/>
          <w:lang w:eastAsia="en-US"/>
        </w:rPr>
        <w:t xml:space="preserve"> станции и оборудване, предназначено да улеснява операциите в зони с ограничен достъп, включително оборудване, разположено на борда на кораб.</w:t>
      </w:r>
    </w:p>
    <w:p w14:paraId="6ED8E424" w14:textId="77777777" w:rsidR="008E1D19" w:rsidRPr="008E1D19" w:rsidRDefault="008E1D19" w:rsidP="008E1D19">
      <w:pPr>
        <w:spacing w:after="100" w:afterAutospacing="1" w:line="360" w:lineRule="auto"/>
        <w:jc w:val="left"/>
        <w:rPr>
          <w:i/>
          <w:sz w:val="18"/>
          <w:szCs w:val="18"/>
          <w:lang w:eastAsia="en-US"/>
        </w:rPr>
      </w:pPr>
      <w:r w:rsidRPr="008E1D19">
        <w:rPr>
          <w:i/>
          <w:sz w:val="20"/>
          <w:szCs w:val="20"/>
          <w:lang w:eastAsia="en-US"/>
        </w:rPr>
        <w:tab/>
        <w:t xml:space="preserve">      </w:t>
      </w:r>
      <w:r w:rsidRPr="008E1D19">
        <w:rPr>
          <w:i/>
          <w:sz w:val="18"/>
          <w:szCs w:val="18"/>
          <w:lang w:eastAsia="en-US"/>
        </w:rPr>
        <w:t>Забележка 2</w:t>
      </w:r>
    </w:p>
    <w:p w14:paraId="11B5250E" w14:textId="77777777" w:rsidR="008E1D19" w:rsidRPr="008E1D19" w:rsidRDefault="008E1D19" w:rsidP="008E1D19">
      <w:pPr>
        <w:spacing w:after="100" w:afterAutospacing="1" w:line="360" w:lineRule="auto"/>
        <w:ind w:left="153" w:firstLine="567"/>
        <w:jc w:val="left"/>
        <w:rPr>
          <w:i/>
          <w:sz w:val="18"/>
          <w:szCs w:val="18"/>
          <w:lang w:eastAsia="en-US"/>
        </w:rPr>
      </w:pPr>
      <w:r w:rsidRPr="008E1D19">
        <w:rPr>
          <w:i/>
          <w:sz w:val="18"/>
          <w:szCs w:val="18"/>
          <w:lang w:eastAsia="en-US"/>
        </w:rPr>
        <w:lastRenderedPageBreak/>
        <w:t xml:space="preserve"> </w:t>
      </w:r>
      <w:r w:rsidRPr="008E1D19">
        <w:rPr>
          <w:i/>
          <w:sz w:val="18"/>
          <w:szCs w:val="18"/>
          <w:lang w:val="en-US" w:eastAsia="en-US"/>
        </w:rPr>
        <w:t xml:space="preserve">ML10.f </w:t>
      </w:r>
      <w:r w:rsidRPr="008E1D19">
        <w:rPr>
          <w:i/>
          <w:sz w:val="18"/>
          <w:szCs w:val="18"/>
          <w:lang w:eastAsia="en-US"/>
        </w:rPr>
        <w:t>не се прилага за:</w:t>
      </w:r>
    </w:p>
    <w:p w14:paraId="6D5B33D2" w14:textId="77777777" w:rsidR="008E1D19" w:rsidRPr="008E1D19" w:rsidRDefault="008E1D19" w:rsidP="007544F8">
      <w:pPr>
        <w:numPr>
          <w:ilvl w:val="0"/>
          <w:numId w:val="53"/>
        </w:numPr>
        <w:spacing w:after="100" w:afterAutospacing="1"/>
        <w:ind w:hanging="229"/>
        <w:jc w:val="left"/>
        <w:rPr>
          <w:i/>
          <w:sz w:val="18"/>
          <w:szCs w:val="18"/>
          <w:lang w:eastAsia="en-US"/>
        </w:rPr>
      </w:pPr>
      <w:r w:rsidRPr="008E1D19">
        <w:rPr>
          <w:i/>
          <w:sz w:val="18"/>
          <w:szCs w:val="18"/>
          <w:lang w:eastAsia="en-US"/>
        </w:rPr>
        <w:t>Тегличи;</w:t>
      </w:r>
    </w:p>
    <w:p w14:paraId="5EDFDFCC" w14:textId="77777777" w:rsidR="008E1D19" w:rsidRPr="008E1D19" w:rsidRDefault="008E1D19" w:rsidP="007544F8">
      <w:pPr>
        <w:numPr>
          <w:ilvl w:val="0"/>
          <w:numId w:val="53"/>
        </w:numPr>
        <w:spacing w:after="100" w:afterAutospacing="1"/>
        <w:ind w:hanging="229"/>
        <w:jc w:val="left"/>
        <w:rPr>
          <w:i/>
          <w:sz w:val="18"/>
          <w:szCs w:val="18"/>
          <w:lang w:eastAsia="en-US"/>
        </w:rPr>
      </w:pPr>
      <w:r w:rsidRPr="008E1D19">
        <w:rPr>
          <w:i/>
          <w:sz w:val="18"/>
          <w:szCs w:val="18"/>
          <w:lang w:eastAsia="en-US"/>
        </w:rPr>
        <w:t>Защитни настилки и покривала;</w:t>
      </w:r>
    </w:p>
    <w:p w14:paraId="4D996D26" w14:textId="77777777" w:rsidR="008E1D19" w:rsidRPr="008E1D19" w:rsidRDefault="008E1D19" w:rsidP="007544F8">
      <w:pPr>
        <w:numPr>
          <w:ilvl w:val="0"/>
          <w:numId w:val="53"/>
        </w:numPr>
        <w:spacing w:after="100" w:afterAutospacing="1"/>
        <w:ind w:hanging="229"/>
        <w:jc w:val="left"/>
        <w:rPr>
          <w:i/>
          <w:sz w:val="18"/>
          <w:szCs w:val="18"/>
          <w:lang w:eastAsia="en-US"/>
        </w:rPr>
      </w:pPr>
      <w:r w:rsidRPr="008E1D19">
        <w:rPr>
          <w:i/>
          <w:sz w:val="18"/>
          <w:szCs w:val="18"/>
          <w:lang w:eastAsia="en-US"/>
        </w:rPr>
        <w:t>Стълби, стъпала и платформи;</w:t>
      </w:r>
    </w:p>
    <w:p w14:paraId="11FD350E" w14:textId="77777777" w:rsidR="008E1D19" w:rsidRPr="008E1D19" w:rsidRDefault="008E1D19" w:rsidP="008E1D19">
      <w:pPr>
        <w:tabs>
          <w:tab w:val="left" w:pos="851"/>
          <w:tab w:val="left" w:pos="1701"/>
        </w:tabs>
        <w:autoSpaceDE w:val="0"/>
        <w:autoSpaceDN w:val="0"/>
        <w:adjustRightInd w:val="0"/>
        <w:ind w:left="851" w:hanging="851"/>
        <w:rPr>
          <w:i/>
          <w:sz w:val="20"/>
          <w:szCs w:val="20"/>
          <w:lang w:eastAsia="en-US"/>
        </w:rPr>
      </w:pPr>
      <w:r w:rsidRPr="008E1D19">
        <w:rPr>
          <w:i/>
          <w:sz w:val="18"/>
          <w:szCs w:val="18"/>
          <w:lang w:eastAsia="en-US"/>
        </w:rPr>
        <w:tab/>
        <w:t>4. Подпори, въжета и оборудване за привързване.</w:t>
      </w:r>
    </w:p>
    <w:p w14:paraId="39E9234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g.</w:t>
      </w:r>
      <w:r w:rsidRPr="008E1D19">
        <w:rPr>
          <w:sz w:val="20"/>
          <w:szCs w:val="20"/>
          <w:lang w:eastAsia="en-US"/>
        </w:rPr>
        <w:tab/>
        <w:t xml:space="preserve">Животоподдържащо оборудване и оборудване за безопасност на екипажите и други устройства за аварийното им извеждане, </w:t>
      </w:r>
      <w:proofErr w:type="spellStart"/>
      <w:r w:rsidRPr="008E1D19">
        <w:rPr>
          <w:sz w:val="20"/>
          <w:szCs w:val="20"/>
          <w:lang w:eastAsia="en-US"/>
        </w:rPr>
        <w:t>неизброени</w:t>
      </w:r>
      <w:proofErr w:type="spellEnd"/>
      <w:r w:rsidRPr="008E1D19">
        <w:rPr>
          <w:sz w:val="20"/>
          <w:szCs w:val="20"/>
          <w:lang w:eastAsia="en-US"/>
        </w:rPr>
        <w:t xml:space="preserve"> в ML10.а., проектирани за летателните апарати, изброени в ML10.а.;</w:t>
      </w:r>
    </w:p>
    <w:p w14:paraId="3FFBB97B"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В ML10.</w:t>
      </w:r>
      <w:r w:rsidRPr="008E1D19">
        <w:rPr>
          <w:i/>
          <w:sz w:val="20"/>
          <w:szCs w:val="20"/>
          <w:lang w:val="en-US" w:eastAsia="en-US"/>
        </w:rPr>
        <w:t>g</w:t>
      </w:r>
      <w:r w:rsidRPr="008E1D19">
        <w:rPr>
          <w:i/>
          <w:sz w:val="20"/>
          <w:szCs w:val="20"/>
          <w:lang w:eastAsia="en-US"/>
        </w:rPr>
        <w:t>. не подлежат на контрол каските на екипажите, в които не се съдържа оборудване, посочено в Общия списък на оръжията на ЕС, или които имат стойки или монтажни елементи за това оборудване.</w:t>
      </w:r>
    </w:p>
    <w:p w14:paraId="3707773B"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каските вж. също ML13.с.</w:t>
      </w:r>
    </w:p>
    <w:p w14:paraId="3475DA37"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h.</w:t>
      </w:r>
      <w:r w:rsidRPr="008E1D19">
        <w:rPr>
          <w:sz w:val="20"/>
          <w:szCs w:val="20"/>
          <w:lang w:eastAsia="en-US"/>
        </w:rPr>
        <w:tab/>
        <w:t>Парашути, парапланери и свързано оборудване, както следва, и специално проектирани компоненти за тях:</w:t>
      </w:r>
    </w:p>
    <w:p w14:paraId="28414A4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Парашути, които не фигурират другаде в Общия списък на оръжията на ЕС;</w:t>
      </w:r>
    </w:p>
    <w:p w14:paraId="6BCB0E2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Парапланери;</w:t>
      </w:r>
    </w:p>
    <w:p w14:paraId="67EC081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Оборудване, специално проектирано за парашутисти на големи височини (напр. костюми, специални шлемове, дихателни апарати, навигационно оборудване); </w:t>
      </w:r>
    </w:p>
    <w:p w14:paraId="64FF9DFE"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i.</w:t>
      </w:r>
      <w:r w:rsidRPr="008E1D19">
        <w:rPr>
          <w:sz w:val="20"/>
          <w:szCs w:val="20"/>
          <w:lang w:eastAsia="en-US"/>
        </w:rPr>
        <w:tab/>
        <w:t>Оборудване за контролирано отваряне на парашути или системи за автоматично пилотиране, проектирани за спуснати с парашут товари.</w:t>
      </w:r>
    </w:p>
    <w:p w14:paraId="3D5CFD3A" w14:textId="77777777" w:rsidR="008E1D19" w:rsidRPr="008E1D19" w:rsidRDefault="008E1D19" w:rsidP="008E1D19">
      <w:pPr>
        <w:tabs>
          <w:tab w:val="left" w:pos="2268"/>
        </w:tabs>
        <w:ind w:left="2268" w:right="-6" w:hanging="1417"/>
        <w:rPr>
          <w:b/>
          <w:bCs/>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ML10.а. не се прилага за „летателни апарати“ и „летателни апарати, по-леки от въздуха“ или варианти на тези „летателни апарати“, специално проектирани за военна употреба, които представляват всичко изброено:</w:t>
      </w:r>
    </w:p>
    <w:p w14:paraId="336B7FC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Не са бойни „летателни апарати“;</w:t>
      </w:r>
    </w:p>
    <w:p w14:paraId="3E10AEE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 xml:space="preserve">Не са конфигурирани за военна употреба и не са оборудвани с техника или приспособления, специално проектирани или модифицирани за военна употреба; </w:t>
      </w:r>
      <w:r w:rsidRPr="008E1D19">
        <w:rPr>
          <w:i/>
          <w:sz w:val="20"/>
          <w:szCs w:val="20"/>
          <w:u w:val="single"/>
          <w:lang w:eastAsia="en-US"/>
        </w:rPr>
        <w:t>и</w:t>
      </w:r>
    </w:p>
    <w:p w14:paraId="2111EE8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 xml:space="preserve">Имат сертификат за гражданско приложение, издаден от органите за гражданска авиация на една или няколко държави — членки на ЕС, или държави, участващи във </w:t>
      </w:r>
      <w:proofErr w:type="spellStart"/>
      <w:r w:rsidRPr="008E1D19">
        <w:rPr>
          <w:i/>
          <w:sz w:val="20"/>
          <w:szCs w:val="20"/>
          <w:lang w:eastAsia="en-US"/>
        </w:rPr>
        <w:t>Васенаарската</w:t>
      </w:r>
      <w:proofErr w:type="spellEnd"/>
      <w:r w:rsidRPr="008E1D19">
        <w:rPr>
          <w:i/>
          <w:sz w:val="20"/>
          <w:szCs w:val="20"/>
          <w:lang w:eastAsia="en-US"/>
        </w:rPr>
        <w:t xml:space="preserve"> договореност.</w:t>
      </w:r>
    </w:p>
    <w:p w14:paraId="47F90730"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ML10.d. не се прилага за:</w:t>
      </w:r>
    </w:p>
    <w:p w14:paraId="37959B3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 xml:space="preserve">Авиационни двигатели, проектирани или модифицирани за военна употреба, за които е издаден сертификат от органите за гражданска авиация на една или няколко държави — членки на ЕС, или държави, участващи във </w:t>
      </w:r>
      <w:proofErr w:type="spellStart"/>
      <w:r w:rsidRPr="008E1D19">
        <w:rPr>
          <w:i/>
          <w:sz w:val="20"/>
          <w:szCs w:val="20"/>
          <w:lang w:eastAsia="en-US"/>
        </w:rPr>
        <w:t>Васенаарската</w:t>
      </w:r>
      <w:proofErr w:type="spellEnd"/>
      <w:r w:rsidRPr="008E1D19">
        <w:rPr>
          <w:i/>
          <w:sz w:val="20"/>
          <w:szCs w:val="20"/>
          <w:lang w:eastAsia="en-US"/>
        </w:rPr>
        <w:t xml:space="preserve"> договореност, за използване в „граждански летателни апарати“, или специално проектирани компоненти за тях;</w:t>
      </w:r>
    </w:p>
    <w:p w14:paraId="0170AAEF"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Бутални двигатели или специално проектирани компоненти за тях, с изключение на специално проектираните за „безпилотни летателни апарати“.</w:t>
      </w:r>
    </w:p>
    <w:p w14:paraId="5A5A4267"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 3</w:t>
      </w:r>
      <w:r w:rsidRPr="008E1D19">
        <w:rPr>
          <w:sz w:val="20"/>
          <w:szCs w:val="20"/>
          <w:lang w:eastAsia="en-US"/>
        </w:rPr>
        <w:tab/>
      </w:r>
      <w:r w:rsidRPr="008E1D19">
        <w:rPr>
          <w:i/>
          <w:sz w:val="20"/>
          <w:szCs w:val="20"/>
          <w:lang w:eastAsia="en-US"/>
        </w:rPr>
        <w:t>За целите на ML10.а. и ML10.d., специално проектирани компоненти и свързано с тях оборудване за невоенни „летателни апарати“ или авиационни двигатели, модифицирани за военна употреба, се прилагат само за тези военни компоненти и за свързано с тях военно оборудване, необходими за модифицирането им за военна употреба.</w:t>
      </w:r>
    </w:p>
    <w:p w14:paraId="53B2505F"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4</w:t>
      </w:r>
      <w:r w:rsidRPr="008E1D19">
        <w:rPr>
          <w:sz w:val="20"/>
          <w:szCs w:val="20"/>
          <w:lang w:eastAsia="en-US"/>
        </w:rPr>
        <w:tab/>
      </w:r>
      <w:r w:rsidRPr="008E1D19">
        <w:rPr>
          <w:i/>
          <w:sz w:val="20"/>
          <w:szCs w:val="20"/>
          <w:lang w:eastAsia="en-US"/>
        </w:rPr>
        <w:t>За целите на ML10.а. военна употреба включва: бойно, военноразузнавателно, щурмово, военноучебно оборудване, оборудване за тилова поддръжка, както и транспортно и въздушнодесантно или военно оборудване.</w:t>
      </w:r>
    </w:p>
    <w:p w14:paraId="7AC2217A"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 5</w:t>
      </w:r>
      <w:r w:rsidRPr="008E1D19">
        <w:rPr>
          <w:sz w:val="20"/>
          <w:szCs w:val="20"/>
          <w:lang w:eastAsia="en-US"/>
        </w:rPr>
        <w:tab/>
      </w:r>
      <w:r w:rsidRPr="008E1D19">
        <w:rPr>
          <w:i/>
          <w:sz w:val="20"/>
          <w:szCs w:val="20"/>
          <w:lang w:eastAsia="en-US"/>
        </w:rPr>
        <w:t>ML10.а. не се прилага за „летателни апарати“ или „летателни апарати по-леки от въздуха“, отговарящи на всички изброени условия:</w:t>
      </w:r>
    </w:p>
    <w:p w14:paraId="048B44C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Изработени са за пръв път преди 1946 г.;</w:t>
      </w:r>
    </w:p>
    <w:p w14:paraId="6DDA38B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 xml:space="preserve">Не включват изделия, изброени в Общия списък на оръжията на ЕС, освен ако изделията са необходими за спазване на стандартите за безопасност или </w:t>
      </w:r>
      <w:r w:rsidRPr="008E1D19">
        <w:rPr>
          <w:i/>
          <w:sz w:val="20"/>
          <w:szCs w:val="20"/>
          <w:lang w:eastAsia="en-US"/>
        </w:rPr>
        <w:lastRenderedPageBreak/>
        <w:t xml:space="preserve">летателна годност на органите за гражданска авиация на една или няколко държави — членки на ЕС, или държави, участващи във </w:t>
      </w:r>
      <w:proofErr w:type="spellStart"/>
      <w:r w:rsidRPr="008E1D19">
        <w:rPr>
          <w:i/>
          <w:sz w:val="20"/>
          <w:szCs w:val="20"/>
          <w:lang w:eastAsia="en-US"/>
        </w:rPr>
        <w:t>Васенаарската</w:t>
      </w:r>
      <w:proofErr w:type="spellEnd"/>
      <w:r w:rsidRPr="008E1D19">
        <w:rPr>
          <w:i/>
          <w:sz w:val="20"/>
          <w:szCs w:val="20"/>
          <w:lang w:eastAsia="en-US"/>
        </w:rPr>
        <w:t xml:space="preserve"> договореност; </w:t>
      </w:r>
      <w:r w:rsidRPr="008E1D19">
        <w:rPr>
          <w:i/>
          <w:sz w:val="20"/>
          <w:szCs w:val="20"/>
          <w:u w:val="single"/>
          <w:lang w:eastAsia="en-US"/>
        </w:rPr>
        <w:t>и</w:t>
      </w:r>
    </w:p>
    <w:p w14:paraId="67BECE0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Не включват оръжия, изброени в Общия списък на оръжията на ЕС, освен ако са неизползваеми и не могат да бъдат върнати към експлоатация.</w:t>
      </w:r>
    </w:p>
    <w:p w14:paraId="1DF38F15" w14:textId="77777777" w:rsidR="008E1D19" w:rsidRPr="008E1D19" w:rsidRDefault="008E1D19" w:rsidP="008E1D19">
      <w:pPr>
        <w:tabs>
          <w:tab w:val="left" w:pos="959"/>
          <w:tab w:val="left" w:pos="1526"/>
        </w:tabs>
        <w:rPr>
          <w:i/>
          <w:sz w:val="20"/>
          <w:szCs w:val="20"/>
          <w:lang w:eastAsia="fr-BE"/>
        </w:rPr>
      </w:pPr>
      <w:r w:rsidRPr="008E1D19">
        <w:rPr>
          <w:i/>
          <w:sz w:val="20"/>
          <w:szCs w:val="20"/>
          <w:u w:val="single"/>
          <w:lang w:eastAsia="fr-BE"/>
        </w:rPr>
        <w:t>Забележка 6</w:t>
      </w:r>
      <w:r w:rsidRPr="008E1D19">
        <w:rPr>
          <w:sz w:val="20"/>
          <w:szCs w:val="20"/>
          <w:lang w:eastAsia="fr-BE"/>
        </w:rPr>
        <w:t xml:space="preserve"> </w:t>
      </w:r>
      <w:r w:rsidRPr="008E1D19">
        <w:rPr>
          <w:i/>
          <w:sz w:val="20"/>
          <w:szCs w:val="20"/>
          <w:lang w:eastAsia="fr-BE"/>
        </w:rPr>
        <w:t>ML10.d.  не  се  прилага  за  задвижващи  авиационни  двигатели,  изработени  за  пръв път преди 1946 г.</w:t>
      </w:r>
    </w:p>
    <w:p w14:paraId="23C4E19C"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ML11</w:t>
      </w:r>
      <w:r w:rsidRPr="008E1D19">
        <w:rPr>
          <w:b/>
          <w:sz w:val="20"/>
          <w:szCs w:val="20"/>
          <w:lang w:eastAsia="fr-BE"/>
        </w:rPr>
        <w:tab/>
        <w:t>Електронно оборудване, „космически летателни апарати“ и компоненти, които не фигурират другаде в Общия списък на оръжията на ЕС, както следва:</w:t>
      </w:r>
    </w:p>
    <w:p w14:paraId="530FF45D" w14:textId="77777777" w:rsidR="008E1D19" w:rsidRPr="008E1D19" w:rsidRDefault="008E1D19" w:rsidP="008E1D19">
      <w:pPr>
        <w:tabs>
          <w:tab w:val="left" w:pos="851"/>
          <w:tab w:val="left" w:pos="1701"/>
        </w:tabs>
        <w:autoSpaceDE w:val="0"/>
        <w:autoSpaceDN w:val="0"/>
        <w:adjustRightInd w:val="0"/>
        <w:ind w:left="851" w:hanging="851"/>
        <w:rPr>
          <w:color w:val="000000"/>
          <w:sz w:val="20"/>
          <w:szCs w:val="20"/>
          <w:lang w:eastAsia="en-US"/>
        </w:rPr>
      </w:pPr>
      <w:r w:rsidRPr="008E1D19">
        <w:rPr>
          <w:sz w:val="20"/>
          <w:szCs w:val="20"/>
          <w:lang w:eastAsia="en-US"/>
        </w:rPr>
        <w:t>a.</w:t>
      </w:r>
      <w:r w:rsidRPr="008E1D19">
        <w:rPr>
          <w:sz w:val="20"/>
          <w:szCs w:val="20"/>
          <w:lang w:eastAsia="en-US"/>
        </w:rPr>
        <w:tab/>
        <w:t>Електронно оборудване, специално проектирано за военна употреба, и специално проектирани компоненти за него;</w:t>
      </w:r>
    </w:p>
    <w:p w14:paraId="261E73B2"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ML11.а. включва:</w:t>
      </w:r>
    </w:p>
    <w:p w14:paraId="79493A5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Средства за РЕП (радиоелектронно противодействие) и противодействие на РЕП (т.е. средства, проектирани да въвеждат несвързани или погрешни сигнали в РЛС или в радиосвързочните приемници, или по друг начин да пречат на приемането, работата или ефективността на противниковите радиоелектронни приемници, включително средства за РЕП срещу тях), включително оборудване за създаване на изкуствени смущения и противодействие на РЕП;</w:t>
      </w:r>
    </w:p>
    <w:p w14:paraId="094F40A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Електронни лампи с подвижна честота;</w:t>
      </w:r>
    </w:p>
    <w:p w14:paraId="406FC04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Радиоелектронни системи или средства, проектирани за наблюдение и следене на електромагнитния спектър за нуждите на военното разузнаване или за нуждите на сигурността или за противодействие на такова наблюдение и следене;</w:t>
      </w:r>
    </w:p>
    <w:p w14:paraId="1A3112F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Подводно противодействие, включително създаване на изкуствени акустични и магнитни смущения и лъжливи цели, средства, проектирани да въвеждат несвързани или погрешни сигнали в хидроакустичните приемници;</w:t>
      </w:r>
    </w:p>
    <w:p w14:paraId="67B0F15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Оборудване за защита на обработката на данни, за защита на данните и оборудване за защита на предавателните и свързочните линии с помощта на криптографски функции;</w:t>
      </w:r>
    </w:p>
    <w:p w14:paraId="0A2729C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f.</w:t>
      </w:r>
      <w:r w:rsidRPr="008E1D19">
        <w:rPr>
          <w:i/>
          <w:sz w:val="20"/>
          <w:szCs w:val="20"/>
          <w:lang w:eastAsia="en-US"/>
        </w:rPr>
        <w:tab/>
        <w:t>Оборудване за идентификация, проверка на оторизацията и за въвеждане на ключови програми и команди, оборудване за производство и разпределение;</w:t>
      </w:r>
    </w:p>
    <w:p w14:paraId="1B7AF10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g.</w:t>
      </w:r>
      <w:r w:rsidRPr="008E1D19">
        <w:rPr>
          <w:i/>
          <w:sz w:val="20"/>
          <w:szCs w:val="20"/>
          <w:lang w:eastAsia="en-US"/>
        </w:rPr>
        <w:tab/>
        <w:t>Направляващо и навигационно оборудване;</w:t>
      </w:r>
    </w:p>
    <w:p w14:paraId="567DF17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h.</w:t>
      </w:r>
      <w:r w:rsidRPr="008E1D19">
        <w:rPr>
          <w:i/>
          <w:sz w:val="20"/>
          <w:szCs w:val="20"/>
          <w:lang w:eastAsia="en-US"/>
        </w:rPr>
        <w:tab/>
        <w:t xml:space="preserve">Цифрово предавателно оборудване за </w:t>
      </w:r>
      <w:proofErr w:type="spellStart"/>
      <w:r w:rsidRPr="008E1D19">
        <w:rPr>
          <w:i/>
          <w:sz w:val="20"/>
          <w:szCs w:val="20"/>
          <w:lang w:eastAsia="en-US"/>
        </w:rPr>
        <w:t>тропосферна</w:t>
      </w:r>
      <w:proofErr w:type="spellEnd"/>
      <w:r w:rsidRPr="008E1D19">
        <w:rPr>
          <w:i/>
          <w:sz w:val="20"/>
          <w:szCs w:val="20"/>
          <w:lang w:eastAsia="en-US"/>
        </w:rPr>
        <w:t xml:space="preserve"> радио комуникация;</w:t>
      </w:r>
    </w:p>
    <w:p w14:paraId="38A60E9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i.</w:t>
      </w:r>
      <w:r w:rsidRPr="008E1D19">
        <w:rPr>
          <w:i/>
          <w:sz w:val="20"/>
          <w:szCs w:val="20"/>
          <w:lang w:eastAsia="en-US"/>
        </w:rPr>
        <w:tab/>
        <w:t xml:space="preserve">Цифрови </w:t>
      </w:r>
      <w:proofErr w:type="spellStart"/>
      <w:r w:rsidRPr="008E1D19">
        <w:rPr>
          <w:i/>
          <w:sz w:val="20"/>
          <w:szCs w:val="20"/>
          <w:lang w:eastAsia="en-US"/>
        </w:rPr>
        <w:t>демодулатори</w:t>
      </w:r>
      <w:proofErr w:type="spellEnd"/>
      <w:r w:rsidRPr="008E1D19">
        <w:rPr>
          <w:i/>
          <w:sz w:val="20"/>
          <w:szCs w:val="20"/>
          <w:lang w:eastAsia="en-US"/>
        </w:rPr>
        <w:t>, специално проектирани за прихващане на сигнали;</w:t>
      </w:r>
    </w:p>
    <w:p w14:paraId="558BA4C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j.</w:t>
      </w:r>
      <w:r w:rsidRPr="008E1D19">
        <w:rPr>
          <w:i/>
          <w:sz w:val="20"/>
          <w:szCs w:val="20"/>
          <w:lang w:eastAsia="en-US"/>
        </w:rPr>
        <w:tab/>
        <w:t>„Автоматизирани системи за командване и контрол“.</w:t>
      </w:r>
    </w:p>
    <w:p w14:paraId="693E51C5"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„софтуер“, свързан с военното „софтуерно“ дефинирано радио, вж. ML21.</w:t>
      </w:r>
    </w:p>
    <w:p w14:paraId="16D3D1BA" w14:textId="77777777" w:rsidR="008E1D19" w:rsidRPr="008E1D19" w:rsidRDefault="008E1D19" w:rsidP="008E1D19">
      <w:pPr>
        <w:spacing w:after="120" w:line="360" w:lineRule="auto"/>
        <w:jc w:val="left"/>
        <w:rPr>
          <w:b/>
          <w:sz w:val="18"/>
          <w:szCs w:val="18"/>
          <w:lang w:eastAsia="en-US"/>
        </w:rPr>
      </w:pPr>
      <w:r w:rsidRPr="008E1D19">
        <w:rPr>
          <w:sz w:val="20"/>
          <w:szCs w:val="20"/>
          <w:lang w:eastAsia="en-US"/>
        </w:rPr>
        <w:t>b.</w:t>
      </w:r>
      <w:r w:rsidRPr="008E1D19">
        <w:rPr>
          <w:sz w:val="20"/>
          <w:szCs w:val="20"/>
          <w:lang w:eastAsia="en-US"/>
        </w:rPr>
        <w:tab/>
        <w:t xml:space="preserve"> </w:t>
      </w:r>
      <w:r w:rsidRPr="008E1D19">
        <w:rPr>
          <w:sz w:val="18"/>
          <w:szCs w:val="18"/>
          <w:lang w:eastAsia="en-US"/>
        </w:rPr>
        <w:t>Оборудване за създаване на изкуствени смущения, проектирано или изменено, за да пречи на приемането, работата или ефективността на услуги за определяне на местоположението и времето или навигационните услуги, предоставяни от „спътникови навигационни системи“, и специално проектирани компоненти за него;</w:t>
      </w:r>
    </w:p>
    <w:p w14:paraId="57219A45"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p>
    <w:p w14:paraId="3F2830C4"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„Космически летателни апарати“, специално проектирани или модифицирани за военна употреба, и компоненти за „космически летателни апарати“, специално проектирани за военна употреба.</w:t>
      </w:r>
    </w:p>
    <w:p w14:paraId="03E3B808" w14:textId="77777777" w:rsidR="008E1D19" w:rsidRPr="008E1D19" w:rsidRDefault="008E1D19" w:rsidP="008E1D19">
      <w:pPr>
        <w:tabs>
          <w:tab w:val="left" w:pos="1021"/>
          <w:tab w:val="left" w:pos="1486"/>
        </w:tabs>
        <w:ind w:right="-6" w:hanging="641"/>
        <w:rPr>
          <w:sz w:val="20"/>
          <w:szCs w:val="20"/>
          <w:lang w:eastAsia="en-US"/>
        </w:rPr>
      </w:pPr>
    </w:p>
    <w:p w14:paraId="5217C2CD"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ML12</w:t>
      </w:r>
      <w:r w:rsidRPr="008E1D19">
        <w:rPr>
          <w:sz w:val="20"/>
          <w:szCs w:val="20"/>
          <w:lang w:eastAsia="fr-BE"/>
        </w:rPr>
        <w:tab/>
      </w:r>
      <w:r w:rsidRPr="008E1D19">
        <w:rPr>
          <w:b/>
          <w:sz w:val="20"/>
          <w:szCs w:val="20"/>
          <w:lang w:eastAsia="fr-BE"/>
        </w:rPr>
        <w:t>Високоскоростни оръжейни системи с кинетична енергия, свързано с тях оборудване, както следва, и специално проектирани компоненти за тях:</w:t>
      </w:r>
    </w:p>
    <w:p w14:paraId="74991FA4"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Кинетични оръжия, специално проектирани за унищожаване или ефективно изваждане от строя на противникова цел;</w:t>
      </w:r>
    </w:p>
    <w:p w14:paraId="315FC95F"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Специално проектирани технически средства за изпитвания и оценки и изпитателни образци, в т.ч. диагностична апаратура и обекти за динамично изпитване на заряди и системи с кинетична енергия.</w:t>
      </w:r>
    </w:p>
    <w:p w14:paraId="42BCFF7A"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 xml:space="preserve">За оръжейни системи, използващи </w:t>
      </w:r>
      <w:proofErr w:type="spellStart"/>
      <w:r w:rsidRPr="008E1D19">
        <w:rPr>
          <w:i/>
          <w:sz w:val="20"/>
          <w:szCs w:val="20"/>
          <w:lang w:eastAsia="en-US"/>
        </w:rPr>
        <w:t>подкалибрени</w:t>
      </w:r>
      <w:proofErr w:type="spellEnd"/>
      <w:r w:rsidRPr="008E1D19">
        <w:rPr>
          <w:i/>
          <w:sz w:val="20"/>
          <w:szCs w:val="20"/>
          <w:lang w:eastAsia="en-US"/>
        </w:rPr>
        <w:t xml:space="preserve"> бойни припаси или задвижвани единствено от енергията на химична реакция, и бойни припаси за тях вж. ML1—ML4.</w:t>
      </w:r>
    </w:p>
    <w:p w14:paraId="67A1CD79"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lastRenderedPageBreak/>
        <w:t>Забележка 1</w:t>
      </w:r>
      <w:r w:rsidRPr="008E1D19">
        <w:rPr>
          <w:sz w:val="20"/>
          <w:szCs w:val="20"/>
          <w:lang w:eastAsia="en-US"/>
        </w:rPr>
        <w:tab/>
      </w:r>
      <w:r w:rsidRPr="008E1D19">
        <w:rPr>
          <w:i/>
          <w:sz w:val="20"/>
          <w:szCs w:val="20"/>
          <w:lang w:eastAsia="en-US"/>
        </w:rPr>
        <w:t>ML12 включва следните, когато са специално предназначени за системи от кинетични оръжия:</w:t>
      </w:r>
    </w:p>
    <w:p w14:paraId="4554993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Пускови установки, които могат да ускоряват маси, по-големи от 0,1 g, до скорости, надвишаващи 1,6 </w:t>
      </w:r>
      <w:proofErr w:type="spellStart"/>
      <w:r w:rsidRPr="008E1D19">
        <w:rPr>
          <w:i/>
          <w:sz w:val="20"/>
          <w:szCs w:val="20"/>
          <w:lang w:eastAsia="en-US"/>
        </w:rPr>
        <w:t>km</w:t>
      </w:r>
      <w:proofErr w:type="spellEnd"/>
      <w:r w:rsidRPr="008E1D19">
        <w:rPr>
          <w:i/>
          <w:sz w:val="20"/>
          <w:szCs w:val="20"/>
          <w:lang w:eastAsia="en-US"/>
        </w:rPr>
        <w:t>/s, в режим на единична или автоматична стрелба;</w:t>
      </w:r>
    </w:p>
    <w:p w14:paraId="598688E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 xml:space="preserve">Генератори на първично захранване, електрическа броня, акумулаторни средства (напр. високоенергийни кондензатори), средства за </w:t>
      </w:r>
      <w:proofErr w:type="spellStart"/>
      <w:r w:rsidRPr="008E1D19">
        <w:rPr>
          <w:i/>
          <w:sz w:val="20"/>
          <w:szCs w:val="20"/>
          <w:lang w:eastAsia="en-US"/>
        </w:rPr>
        <w:t>терморегулиране</w:t>
      </w:r>
      <w:proofErr w:type="spellEnd"/>
      <w:r w:rsidRPr="008E1D19">
        <w:rPr>
          <w:i/>
          <w:sz w:val="20"/>
          <w:szCs w:val="20"/>
          <w:lang w:eastAsia="en-US"/>
        </w:rPr>
        <w:t xml:space="preserve"> и кондициониране, </w:t>
      </w:r>
      <w:proofErr w:type="spellStart"/>
      <w:r w:rsidRPr="008E1D19">
        <w:rPr>
          <w:i/>
          <w:sz w:val="20"/>
          <w:szCs w:val="20"/>
          <w:lang w:eastAsia="en-US"/>
        </w:rPr>
        <w:t>превключвателна</w:t>
      </w:r>
      <w:proofErr w:type="spellEnd"/>
      <w:r w:rsidRPr="008E1D19">
        <w:rPr>
          <w:i/>
          <w:sz w:val="20"/>
          <w:szCs w:val="20"/>
          <w:lang w:eastAsia="en-US"/>
        </w:rPr>
        <w:t xml:space="preserve"> или </w:t>
      </w:r>
      <w:proofErr w:type="spellStart"/>
      <w:r w:rsidRPr="008E1D19">
        <w:rPr>
          <w:i/>
          <w:sz w:val="20"/>
          <w:szCs w:val="20"/>
          <w:lang w:eastAsia="en-US"/>
        </w:rPr>
        <w:t>горивопреливна</w:t>
      </w:r>
      <w:proofErr w:type="spellEnd"/>
      <w:r w:rsidRPr="008E1D19">
        <w:rPr>
          <w:i/>
          <w:sz w:val="20"/>
          <w:szCs w:val="20"/>
          <w:lang w:eastAsia="en-US"/>
        </w:rPr>
        <w:t xml:space="preserve"> техника; и електрически интерфейси между електрозахранването, оръдието и други електрически прибори за задвижване на </w:t>
      </w:r>
      <w:proofErr w:type="spellStart"/>
      <w:r w:rsidRPr="008E1D19">
        <w:rPr>
          <w:i/>
          <w:sz w:val="20"/>
          <w:szCs w:val="20"/>
          <w:lang w:eastAsia="en-US"/>
        </w:rPr>
        <w:t>куполата</w:t>
      </w:r>
      <w:proofErr w:type="spellEnd"/>
      <w:r w:rsidRPr="008E1D19">
        <w:rPr>
          <w:i/>
          <w:sz w:val="20"/>
          <w:szCs w:val="20"/>
          <w:lang w:eastAsia="en-US"/>
        </w:rPr>
        <w:t>;</w:t>
      </w:r>
    </w:p>
    <w:p w14:paraId="193FE3E9" w14:textId="77777777" w:rsidR="008E1D19" w:rsidRPr="008E1D19" w:rsidRDefault="008E1D19" w:rsidP="008E1D19">
      <w:pPr>
        <w:ind w:left="3402" w:hanging="850"/>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За високоенергийните кондензатори вж. също 3A001.e.2. от Списъка на ЕС на изделията и технологиите с двойна употреба.</w:t>
      </w:r>
    </w:p>
    <w:p w14:paraId="43172621"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Системи за прехващане и съпровождане на цели, за управление на огъня и за оценка на пораженията;</w:t>
      </w:r>
    </w:p>
    <w:p w14:paraId="6A1E9A9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Системи за самонасочване, за насочване или маневриране (със странично ускорение), предназначени за снаряди.</w:t>
      </w:r>
    </w:p>
    <w:p w14:paraId="331CEA65"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ML12 се прилага за оръжейни системи, използващи един от следните методи за задвижване:</w:t>
      </w:r>
    </w:p>
    <w:p w14:paraId="7758FB3B"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Електромагнитен;</w:t>
      </w:r>
    </w:p>
    <w:p w14:paraId="2BAAFEC5"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Електротермичен;</w:t>
      </w:r>
    </w:p>
    <w:p w14:paraId="59FC9A9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Плазмен;</w:t>
      </w:r>
    </w:p>
    <w:p w14:paraId="4AC46B1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С лек газ; или</w:t>
      </w:r>
    </w:p>
    <w:p w14:paraId="6C4CA346"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Химически (когато се използва в комбинация с някой от гореизброените).</w:t>
      </w:r>
    </w:p>
    <w:p w14:paraId="5320996F" w14:textId="77777777" w:rsidR="008E1D19" w:rsidRPr="008E1D19" w:rsidRDefault="008E1D19" w:rsidP="008E1D19">
      <w:pPr>
        <w:tabs>
          <w:tab w:val="left" w:pos="1418"/>
        </w:tabs>
        <w:ind w:left="1418" w:right="-6" w:hanging="567"/>
        <w:rPr>
          <w:i/>
          <w:sz w:val="20"/>
          <w:szCs w:val="20"/>
          <w:lang w:eastAsia="en-US"/>
        </w:rPr>
      </w:pPr>
    </w:p>
    <w:p w14:paraId="24AB0B78"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ML13</w:t>
      </w:r>
      <w:r w:rsidRPr="008E1D19">
        <w:rPr>
          <w:b/>
          <w:sz w:val="20"/>
          <w:szCs w:val="20"/>
          <w:lang w:eastAsia="fr-BE"/>
        </w:rPr>
        <w:tab/>
        <w:t>Бронирани или защитни технически средства, конструкции, компоненти и принадлежности, както следва:</w:t>
      </w:r>
    </w:p>
    <w:p w14:paraId="50E3D3C2"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a.</w:t>
      </w:r>
      <w:r w:rsidRPr="008E1D19">
        <w:rPr>
          <w:sz w:val="20"/>
          <w:szCs w:val="20"/>
          <w:lang w:eastAsia="en-US"/>
        </w:rPr>
        <w:tab/>
        <w:t xml:space="preserve">Метална или неметална </w:t>
      </w:r>
      <w:proofErr w:type="spellStart"/>
      <w:r w:rsidRPr="008E1D19">
        <w:rPr>
          <w:sz w:val="20"/>
          <w:szCs w:val="20"/>
          <w:lang w:eastAsia="en-US"/>
        </w:rPr>
        <w:t>бронеплоча</w:t>
      </w:r>
      <w:proofErr w:type="spellEnd"/>
      <w:r w:rsidRPr="008E1D19">
        <w:rPr>
          <w:sz w:val="20"/>
          <w:szCs w:val="20"/>
          <w:lang w:eastAsia="en-US"/>
        </w:rPr>
        <w:t xml:space="preserve"> с една от следните характеристики:</w:t>
      </w:r>
    </w:p>
    <w:p w14:paraId="4F3F9929"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 xml:space="preserve">Изработена по военен стандарт или спецификация; </w:t>
      </w:r>
      <w:r w:rsidRPr="008E1D19">
        <w:rPr>
          <w:color w:val="000000"/>
          <w:sz w:val="20"/>
          <w:szCs w:val="20"/>
          <w:u w:val="single"/>
          <w:lang w:eastAsia="fr-BE"/>
        </w:rPr>
        <w:t>или</w:t>
      </w:r>
    </w:p>
    <w:p w14:paraId="55E3920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Подходяща за военна употреба;</w:t>
      </w:r>
    </w:p>
    <w:p w14:paraId="166547F2" w14:textId="77777777" w:rsidR="008E1D19" w:rsidRPr="008E1D19" w:rsidRDefault="008E1D19" w:rsidP="008E1D19">
      <w:pPr>
        <w:tabs>
          <w:tab w:val="left" w:pos="2268"/>
        </w:tabs>
        <w:ind w:left="2268" w:right="-6" w:hanging="1417"/>
        <w:rPr>
          <w:sz w:val="20"/>
          <w:szCs w:val="20"/>
          <w:lang w:eastAsia="en-US"/>
        </w:rPr>
      </w:pPr>
      <w:r w:rsidRPr="008E1D19">
        <w:rPr>
          <w:i/>
          <w:color w:val="000000"/>
          <w:sz w:val="20"/>
          <w:szCs w:val="20"/>
          <w:u w:val="single"/>
          <w:lang w:eastAsia="en-US"/>
        </w:rPr>
        <w:t>Важно:</w:t>
      </w:r>
      <w:r w:rsidRPr="008E1D19">
        <w:rPr>
          <w:sz w:val="20"/>
          <w:szCs w:val="20"/>
          <w:lang w:eastAsia="en-US"/>
        </w:rPr>
        <w:tab/>
      </w:r>
      <w:r w:rsidRPr="008E1D19">
        <w:rPr>
          <w:i/>
          <w:color w:val="000000"/>
          <w:sz w:val="20"/>
          <w:szCs w:val="20"/>
          <w:lang w:eastAsia="en-US"/>
        </w:rPr>
        <w:t xml:space="preserve">За плоча за бронежилетка вж. ML13.d.2. </w:t>
      </w:r>
    </w:p>
    <w:p w14:paraId="4685D3FF"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b.</w:t>
      </w:r>
      <w:r w:rsidRPr="008E1D19">
        <w:rPr>
          <w:sz w:val="20"/>
          <w:szCs w:val="20"/>
          <w:lang w:eastAsia="en-US"/>
        </w:rPr>
        <w:tab/>
        <w:t>Метални или неметални конструкции или комбинации от тях, специално проектирани за осигуряване на балистична защита на бойни системи, както и компоненти, специално проектирани за тях;</w:t>
      </w:r>
    </w:p>
    <w:p w14:paraId="1722C99C"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c.</w:t>
      </w:r>
      <w:r w:rsidRPr="008E1D19">
        <w:rPr>
          <w:sz w:val="20"/>
          <w:szCs w:val="20"/>
          <w:lang w:eastAsia="en-US"/>
        </w:rPr>
        <w:tab/>
        <w:t>Каски и специално проектирани компоненти и принадлежности за тях, както следва:</w:t>
      </w:r>
    </w:p>
    <w:tbl>
      <w:tblPr>
        <w:tblW w:w="5000" w:type="pct"/>
        <w:tblCellSpacing w:w="0" w:type="dxa"/>
        <w:tblCellMar>
          <w:left w:w="0" w:type="dxa"/>
          <w:right w:w="0" w:type="dxa"/>
        </w:tblCellMar>
        <w:tblLook w:val="04A0" w:firstRow="1" w:lastRow="0" w:firstColumn="1" w:lastColumn="0" w:noHBand="0" w:noVBand="1"/>
      </w:tblPr>
      <w:tblGrid>
        <w:gridCol w:w="1316"/>
        <w:gridCol w:w="8466"/>
      </w:tblGrid>
      <w:tr w:rsidR="008E1D19" w14:paraId="78E3F20D" w14:textId="77777777" w:rsidTr="00A11C5F">
        <w:trPr>
          <w:tblCellSpacing w:w="0" w:type="dxa"/>
        </w:trPr>
        <w:tc>
          <w:tcPr>
            <w:tcW w:w="0" w:type="auto"/>
          </w:tcPr>
          <w:p w14:paraId="2C9D35B2" w14:textId="77777777" w:rsidR="008E1D19" w:rsidRDefault="008E1D19" w:rsidP="008E1D19">
            <w:pPr>
              <w:spacing w:before="100" w:beforeAutospacing="1" w:after="100" w:afterAutospacing="1"/>
              <w:jc w:val="left"/>
            </w:pPr>
          </w:p>
        </w:tc>
        <w:tc>
          <w:tcPr>
            <w:tcW w:w="0" w:type="auto"/>
          </w:tcPr>
          <w:p w14:paraId="2621C735" w14:textId="77777777" w:rsidR="008E1D19" w:rsidRDefault="008E1D19" w:rsidP="008E1D19">
            <w:pPr>
              <w:tabs>
                <w:tab w:val="left" w:pos="851"/>
                <w:tab w:val="left" w:pos="1701"/>
              </w:tabs>
              <w:autoSpaceDE w:val="0"/>
              <w:autoSpaceDN w:val="0"/>
              <w:adjustRightInd w:val="0"/>
              <w:ind w:left="851" w:hanging="851"/>
              <w:rPr>
                <w:sz w:val="20"/>
                <w:szCs w:val="20"/>
                <w:lang w:eastAsia="en-US"/>
              </w:rPr>
            </w:pPr>
            <w:r>
              <w:rPr>
                <w:sz w:val="20"/>
                <w:szCs w:val="20"/>
                <w:lang w:eastAsia="en-US"/>
              </w:rPr>
              <w:t xml:space="preserve"> </w:t>
            </w:r>
            <w:r>
              <w:rPr>
                <w:sz w:val="20"/>
                <w:szCs w:val="20"/>
                <w:lang w:eastAsia="en-US"/>
              </w:rPr>
              <w:tab/>
              <w:t>1. Бойни каски, изработени по военни стандарти или спецификации или по сходни национални стандарти;</w:t>
            </w:r>
          </w:p>
        </w:tc>
      </w:tr>
      <w:tr w:rsidR="008E1D19" w14:paraId="074C986A" w14:textId="77777777" w:rsidTr="00A11C5F">
        <w:trPr>
          <w:trHeight w:val="160"/>
          <w:tblCellSpacing w:w="0" w:type="dxa"/>
        </w:trPr>
        <w:tc>
          <w:tcPr>
            <w:tcW w:w="0" w:type="auto"/>
          </w:tcPr>
          <w:p w14:paraId="5BC9C698" w14:textId="77777777" w:rsidR="008E1D19" w:rsidRDefault="008E1D19" w:rsidP="008E1D19">
            <w:pPr>
              <w:spacing w:before="100" w:beforeAutospacing="1" w:after="100" w:afterAutospacing="1"/>
              <w:jc w:val="left"/>
            </w:pPr>
          </w:p>
        </w:tc>
        <w:tc>
          <w:tcPr>
            <w:tcW w:w="0" w:type="auto"/>
          </w:tcPr>
          <w:p w14:paraId="66D4A862" w14:textId="77777777" w:rsidR="008E1D19" w:rsidRDefault="008E1D19" w:rsidP="008E1D19">
            <w:pPr>
              <w:tabs>
                <w:tab w:val="left" w:pos="851"/>
                <w:tab w:val="left" w:pos="1701"/>
              </w:tabs>
              <w:autoSpaceDE w:val="0"/>
              <w:autoSpaceDN w:val="0"/>
              <w:adjustRightInd w:val="0"/>
              <w:ind w:left="851" w:hanging="851"/>
              <w:rPr>
                <w:sz w:val="20"/>
                <w:szCs w:val="20"/>
                <w:lang w:eastAsia="en-US"/>
              </w:rPr>
            </w:pPr>
            <w:r>
              <w:rPr>
                <w:sz w:val="20"/>
                <w:szCs w:val="20"/>
                <w:lang w:eastAsia="en-US"/>
              </w:rPr>
              <w:t xml:space="preserve"> </w:t>
            </w:r>
            <w:r>
              <w:rPr>
                <w:sz w:val="20"/>
                <w:szCs w:val="20"/>
                <w:lang w:eastAsia="en-US"/>
              </w:rPr>
              <w:tab/>
              <w:t>2. Специално проектирани за каски кори , подплати или омекотители, посочени в ML13.c.1.;</w:t>
            </w:r>
          </w:p>
        </w:tc>
      </w:tr>
      <w:tr w:rsidR="008E1D19" w14:paraId="2B287DAB" w14:textId="77777777" w:rsidTr="00A11C5F">
        <w:trPr>
          <w:tblCellSpacing w:w="0" w:type="dxa"/>
        </w:trPr>
        <w:tc>
          <w:tcPr>
            <w:tcW w:w="0" w:type="auto"/>
          </w:tcPr>
          <w:p w14:paraId="207FC1B3" w14:textId="77777777" w:rsidR="008E1D19" w:rsidRDefault="008E1D19" w:rsidP="008E1D19">
            <w:pPr>
              <w:spacing w:before="100" w:beforeAutospacing="1" w:after="100" w:afterAutospacing="1"/>
              <w:jc w:val="left"/>
            </w:pPr>
            <w:r>
              <w:tab/>
            </w:r>
            <w:r>
              <w:tab/>
            </w:r>
          </w:p>
        </w:tc>
        <w:tc>
          <w:tcPr>
            <w:tcW w:w="0" w:type="auto"/>
          </w:tcPr>
          <w:p w14:paraId="6036A36D" w14:textId="77777777" w:rsidR="008E1D19" w:rsidRDefault="008E1D19" w:rsidP="008E1D19">
            <w:pPr>
              <w:tabs>
                <w:tab w:val="left" w:pos="851"/>
                <w:tab w:val="left" w:pos="1701"/>
              </w:tabs>
              <w:autoSpaceDE w:val="0"/>
              <w:autoSpaceDN w:val="0"/>
              <w:adjustRightInd w:val="0"/>
              <w:ind w:left="851" w:hanging="851"/>
              <w:rPr>
                <w:sz w:val="20"/>
                <w:szCs w:val="20"/>
                <w:lang w:eastAsia="en-US"/>
              </w:rPr>
            </w:pPr>
            <w:r>
              <w:rPr>
                <w:sz w:val="20"/>
                <w:szCs w:val="20"/>
                <w:lang w:eastAsia="en-US"/>
              </w:rPr>
              <w:tab/>
              <w:t>3. Специално проектирани за каски допълнителни елементи за балистична защита, посочени в ML13.c.1.</w:t>
            </w:r>
          </w:p>
        </w:tc>
      </w:tr>
    </w:tbl>
    <w:p w14:paraId="4B69C045" w14:textId="77777777" w:rsidR="008E1D19" w:rsidRPr="008E1D19" w:rsidRDefault="008E1D19" w:rsidP="008E1D19">
      <w:pPr>
        <w:tabs>
          <w:tab w:val="left" w:pos="2268"/>
        </w:tabs>
        <w:ind w:left="2268" w:right="-6" w:hanging="1417"/>
        <w:rPr>
          <w:i/>
          <w:sz w:val="20"/>
          <w:szCs w:val="20"/>
          <w:lang w:eastAsia="en-US"/>
        </w:rPr>
      </w:pPr>
      <w:r w:rsidRPr="008E1D19">
        <w:rPr>
          <w:i/>
          <w:color w:val="000000"/>
          <w:sz w:val="20"/>
          <w:szCs w:val="20"/>
          <w:u w:val="single"/>
          <w:lang w:eastAsia="en-US"/>
        </w:rPr>
        <w:t>Важно:</w:t>
      </w:r>
      <w:r w:rsidRPr="008E1D19">
        <w:rPr>
          <w:sz w:val="20"/>
          <w:szCs w:val="20"/>
          <w:lang w:eastAsia="en-US"/>
        </w:rPr>
        <w:tab/>
      </w:r>
      <w:r w:rsidRPr="008E1D19">
        <w:rPr>
          <w:i/>
          <w:sz w:val="20"/>
          <w:szCs w:val="20"/>
          <w:lang w:eastAsia="en-US"/>
        </w:rPr>
        <w:t>За други компоненти и принадлежности за бойни каски вж. съответния раздел от Общия списък на оръжията на ЕС.</w:t>
      </w:r>
    </w:p>
    <w:p w14:paraId="3301E4EB" w14:textId="77777777" w:rsidR="008E1D19" w:rsidRPr="008E1D19" w:rsidRDefault="008E1D19" w:rsidP="008E1D19">
      <w:pPr>
        <w:tabs>
          <w:tab w:val="left" w:pos="851"/>
          <w:tab w:val="left" w:pos="1701"/>
        </w:tabs>
        <w:autoSpaceDE w:val="0"/>
        <w:autoSpaceDN w:val="0"/>
        <w:adjustRightInd w:val="0"/>
        <w:ind w:left="851" w:hanging="851"/>
        <w:rPr>
          <w:sz w:val="20"/>
          <w:szCs w:val="20"/>
          <w:lang w:eastAsia="en-US"/>
        </w:rPr>
      </w:pPr>
      <w:r w:rsidRPr="008E1D19">
        <w:rPr>
          <w:sz w:val="20"/>
          <w:szCs w:val="20"/>
          <w:lang w:eastAsia="en-US"/>
        </w:rPr>
        <w:t>d.</w:t>
      </w:r>
      <w:r w:rsidRPr="008E1D19">
        <w:rPr>
          <w:sz w:val="20"/>
          <w:szCs w:val="20"/>
          <w:lang w:eastAsia="en-US"/>
        </w:rPr>
        <w:tab/>
        <w:t>Бронежилетки или защитни костюми и компоненти за тях, както следва:</w:t>
      </w:r>
    </w:p>
    <w:p w14:paraId="6AB7DAA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Меки бронежилетки или защитни костюми, изработени по военни стандарти или спецификации или по съответни на тях, и специално проектирани компоненти за тях;</w:t>
      </w:r>
    </w:p>
    <w:p w14:paraId="2A4BCC87"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 xml:space="preserve">За целите на ML13.d.1. военните стандарти или спецификации включват най-малко спецификации за защита срещу </w:t>
      </w:r>
      <w:proofErr w:type="spellStart"/>
      <w:r w:rsidRPr="008E1D19">
        <w:rPr>
          <w:i/>
          <w:sz w:val="20"/>
          <w:szCs w:val="20"/>
          <w:lang w:eastAsia="en-US"/>
        </w:rPr>
        <w:t>осколки</w:t>
      </w:r>
      <w:proofErr w:type="spellEnd"/>
      <w:r w:rsidRPr="008E1D19">
        <w:rPr>
          <w:i/>
          <w:sz w:val="20"/>
          <w:szCs w:val="20"/>
          <w:lang w:eastAsia="en-US"/>
        </w:rPr>
        <w:t>.</w:t>
      </w:r>
    </w:p>
    <w:p w14:paraId="38F20FB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Усилени с плочи бронежилетки, осигуряващи балистична защита, равна на или по-висока от ниво ІІІ (NIJ 0101.06, юли 2008 г.) или „равностойни стандарти“.</w:t>
      </w:r>
    </w:p>
    <w:p w14:paraId="3950B911"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ML13.b. включва материали, специално предназначени за осигуряване на защита за противодействие на експлозия или за изграждане на военни укрития.</w:t>
      </w:r>
    </w:p>
    <w:p w14:paraId="68D88AC1"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lastRenderedPageBreak/>
        <w:t>Забележка 2</w:t>
      </w:r>
      <w:r w:rsidRPr="008E1D19">
        <w:rPr>
          <w:sz w:val="20"/>
          <w:szCs w:val="20"/>
          <w:lang w:eastAsia="en-US"/>
        </w:rPr>
        <w:tab/>
      </w:r>
      <w:r w:rsidRPr="008E1D19">
        <w:rPr>
          <w:i/>
          <w:sz w:val="20"/>
          <w:szCs w:val="20"/>
          <w:lang w:eastAsia="en-US"/>
        </w:rPr>
        <w:t>ML13.c. не се прилага за каски, отговарящи на всички на всички изброени:</w:t>
      </w:r>
    </w:p>
    <w:p w14:paraId="564FF630" w14:textId="77777777" w:rsidR="008E1D19" w:rsidRPr="008E1D19" w:rsidRDefault="008E1D19" w:rsidP="008E1D19">
      <w:pPr>
        <w:tabs>
          <w:tab w:val="left" w:pos="2268"/>
        </w:tabs>
        <w:ind w:left="2268" w:right="-6" w:hanging="1417"/>
        <w:rPr>
          <w:i/>
          <w:sz w:val="20"/>
          <w:szCs w:val="20"/>
          <w:lang w:eastAsia="en-US"/>
        </w:rPr>
      </w:pPr>
      <w:r w:rsidRPr="008E1D19">
        <w:rPr>
          <w:i/>
          <w:sz w:val="20"/>
          <w:szCs w:val="20"/>
          <w:lang w:eastAsia="en-US"/>
        </w:rPr>
        <w:tab/>
        <w:t>а. Изработени са за пръв път преди 1970 г.; и</w:t>
      </w:r>
    </w:p>
    <w:p w14:paraId="54A474BD" w14:textId="77777777" w:rsidR="008E1D19" w:rsidRPr="008E1D19" w:rsidRDefault="008E1D19" w:rsidP="008E1D19">
      <w:pPr>
        <w:tabs>
          <w:tab w:val="left" w:pos="2268"/>
        </w:tabs>
        <w:ind w:left="2268" w:right="-6" w:hanging="1417"/>
        <w:rPr>
          <w:sz w:val="20"/>
          <w:szCs w:val="20"/>
          <w:lang w:eastAsia="en-US"/>
        </w:rPr>
      </w:pPr>
      <w:r w:rsidRPr="008E1D19">
        <w:rPr>
          <w:i/>
          <w:sz w:val="20"/>
          <w:szCs w:val="20"/>
          <w:lang w:eastAsia="en-US"/>
        </w:rPr>
        <w:tab/>
        <w:t>b. Не са нито проектирани, нито модифицирани да приемат, нито са оборудвани с компоненти, изброени в Общия списък на оръжията на ЕС.</w:t>
      </w:r>
    </w:p>
    <w:p w14:paraId="441F66AE"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3</w:t>
      </w:r>
      <w:r w:rsidRPr="008E1D19">
        <w:rPr>
          <w:sz w:val="20"/>
          <w:szCs w:val="20"/>
          <w:lang w:eastAsia="en-US"/>
        </w:rPr>
        <w:tab/>
      </w:r>
      <w:r w:rsidRPr="008E1D19">
        <w:rPr>
          <w:i/>
          <w:sz w:val="20"/>
          <w:szCs w:val="20"/>
          <w:lang w:eastAsia="en-US"/>
        </w:rPr>
        <w:t>ML13.c. и d. не се прилагат за каски, бронежилетки или защитни костюми, които се носят от техните потребители за тяхна лична защита.</w:t>
      </w:r>
    </w:p>
    <w:p w14:paraId="03B2E9E5" w14:textId="77777777" w:rsidR="008E1D19" w:rsidRPr="008E1D19" w:rsidRDefault="008E1D19" w:rsidP="008E1D19">
      <w:pPr>
        <w:tabs>
          <w:tab w:val="left" w:pos="2268"/>
        </w:tabs>
        <w:spacing w:before="0"/>
        <w:ind w:left="2268" w:right="-6" w:hanging="1417"/>
        <w:rPr>
          <w:i/>
          <w:sz w:val="20"/>
          <w:szCs w:val="20"/>
          <w:lang w:eastAsia="en-US"/>
        </w:rPr>
      </w:pPr>
      <w:r w:rsidRPr="008E1D19">
        <w:rPr>
          <w:i/>
          <w:sz w:val="20"/>
          <w:szCs w:val="20"/>
          <w:u w:val="single"/>
          <w:lang w:eastAsia="en-US"/>
        </w:rPr>
        <w:t>Забележка 4</w:t>
      </w:r>
      <w:r w:rsidRPr="008E1D19">
        <w:rPr>
          <w:sz w:val="20"/>
          <w:szCs w:val="20"/>
          <w:lang w:eastAsia="en-US"/>
        </w:rPr>
        <w:tab/>
      </w:r>
      <w:r w:rsidRPr="008E1D19">
        <w:rPr>
          <w:i/>
          <w:sz w:val="20"/>
          <w:szCs w:val="20"/>
          <w:lang w:eastAsia="en-US"/>
        </w:rPr>
        <w:t xml:space="preserve">Единствените каски, специално проектирани за лица, обезвреждащи бомби, които </w:t>
      </w:r>
    </w:p>
    <w:p w14:paraId="01C3B104" w14:textId="77777777" w:rsidR="008E1D19" w:rsidRPr="008E1D19" w:rsidRDefault="008E1D19" w:rsidP="008E1D19">
      <w:pPr>
        <w:tabs>
          <w:tab w:val="left" w:pos="2268"/>
        </w:tabs>
        <w:spacing w:before="0"/>
        <w:ind w:left="2268" w:right="-6" w:hanging="1417"/>
        <w:rPr>
          <w:i/>
          <w:sz w:val="20"/>
          <w:szCs w:val="20"/>
          <w:lang w:eastAsia="en-US"/>
        </w:rPr>
      </w:pPr>
      <w:r w:rsidRPr="008E1D19">
        <w:rPr>
          <w:i/>
          <w:sz w:val="20"/>
          <w:szCs w:val="20"/>
          <w:lang w:eastAsia="en-US"/>
        </w:rPr>
        <w:t>са изброени в ML13.c., са специално проектираните за военна употреба.</w:t>
      </w:r>
    </w:p>
    <w:p w14:paraId="4B6A8A1E" w14:textId="77777777" w:rsidR="008E1D19" w:rsidRPr="008E1D19" w:rsidRDefault="008E1D19" w:rsidP="008E1D19">
      <w:pPr>
        <w:tabs>
          <w:tab w:val="left" w:pos="2268"/>
        </w:tabs>
        <w:spacing w:before="0"/>
        <w:ind w:left="2268" w:right="-6" w:hanging="1417"/>
        <w:rPr>
          <w:i/>
          <w:sz w:val="20"/>
          <w:szCs w:val="20"/>
          <w:lang w:eastAsia="en-US"/>
        </w:rPr>
      </w:pPr>
      <w:r w:rsidRPr="008E1D19">
        <w:rPr>
          <w:i/>
          <w:sz w:val="20"/>
          <w:szCs w:val="20"/>
          <w:lang w:eastAsia="en-US"/>
        </w:rPr>
        <w:t xml:space="preserve">Забележка 5 </w:t>
      </w:r>
      <w:r w:rsidRPr="008E1D19">
        <w:rPr>
          <w:i/>
          <w:sz w:val="20"/>
          <w:szCs w:val="20"/>
          <w:lang w:val="en-US" w:eastAsia="en-US"/>
        </w:rPr>
        <w:t xml:space="preserve">  ML13.d.1 </w:t>
      </w:r>
      <w:r w:rsidRPr="008E1D19">
        <w:rPr>
          <w:i/>
          <w:sz w:val="20"/>
          <w:szCs w:val="20"/>
          <w:lang w:eastAsia="en-US"/>
        </w:rPr>
        <w:t>не се прилага за защитни средства за очите.</w:t>
      </w:r>
    </w:p>
    <w:p w14:paraId="51418C6C" w14:textId="77777777" w:rsidR="008E1D19" w:rsidRPr="008E1D19" w:rsidRDefault="008E1D19" w:rsidP="008E1D19">
      <w:pPr>
        <w:tabs>
          <w:tab w:val="left" w:pos="2268"/>
        </w:tabs>
        <w:spacing w:before="0"/>
        <w:ind w:left="2268" w:right="-6" w:hanging="1417"/>
        <w:rPr>
          <w:i/>
          <w:sz w:val="20"/>
          <w:szCs w:val="20"/>
          <w:lang w:eastAsia="en-US"/>
        </w:rPr>
      </w:pPr>
    </w:p>
    <w:p w14:paraId="5AB4EED0" w14:textId="77777777" w:rsidR="008E1D19" w:rsidRPr="008E1D19" w:rsidRDefault="008E1D19" w:rsidP="008E1D19">
      <w:pPr>
        <w:tabs>
          <w:tab w:val="left" w:pos="2268"/>
        </w:tabs>
        <w:spacing w:before="0"/>
        <w:ind w:left="2268" w:right="-6" w:hanging="1417"/>
        <w:rPr>
          <w:i/>
          <w:sz w:val="20"/>
          <w:szCs w:val="20"/>
          <w:lang w:val="en-US" w:eastAsia="en-US"/>
        </w:rPr>
      </w:pPr>
      <w:r w:rsidRPr="008E1D19">
        <w:rPr>
          <w:i/>
          <w:sz w:val="20"/>
          <w:szCs w:val="20"/>
          <w:lang w:eastAsia="en-US"/>
        </w:rPr>
        <w:t xml:space="preserve">Важно:               За средства за защита на очите срещу лазерно лъчение виж </w:t>
      </w:r>
      <w:r w:rsidRPr="008E1D19">
        <w:rPr>
          <w:i/>
          <w:sz w:val="20"/>
          <w:szCs w:val="20"/>
          <w:lang w:val="en-US" w:eastAsia="en-US"/>
        </w:rPr>
        <w:t>ML17.o.</w:t>
      </w:r>
    </w:p>
    <w:p w14:paraId="6A3A8AC2"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 1</w:t>
      </w:r>
      <w:r w:rsidRPr="008E1D19">
        <w:rPr>
          <w:sz w:val="20"/>
          <w:szCs w:val="20"/>
          <w:lang w:eastAsia="en-US"/>
        </w:rPr>
        <w:tab/>
      </w:r>
      <w:r w:rsidRPr="008E1D19">
        <w:rPr>
          <w:i/>
          <w:sz w:val="20"/>
          <w:szCs w:val="20"/>
          <w:lang w:eastAsia="en-US"/>
        </w:rPr>
        <w:t>Вж. също точка 1A005 от Списъка на ЕС на изделията и технологиите с двойна употреба.</w:t>
      </w:r>
    </w:p>
    <w:p w14:paraId="62EA3594"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Важно 2</w:t>
      </w:r>
      <w:r w:rsidRPr="008E1D19">
        <w:rPr>
          <w:sz w:val="20"/>
          <w:szCs w:val="20"/>
          <w:lang w:eastAsia="en-US"/>
        </w:rPr>
        <w:tab/>
      </w:r>
      <w:r w:rsidRPr="008E1D19">
        <w:rPr>
          <w:i/>
          <w:sz w:val="20"/>
          <w:szCs w:val="20"/>
          <w:lang w:eastAsia="en-US"/>
        </w:rPr>
        <w:t>За „нишковидни и влакнести материали“, използвани за изработката на бронежилетки и каски, вж. точка 1C010 от Списъка на ЕС на изделията и технологиите с двойна употреба.</w:t>
      </w:r>
    </w:p>
    <w:p w14:paraId="4E164755" w14:textId="77777777" w:rsidR="008E1D19" w:rsidRPr="008E1D19" w:rsidRDefault="008E1D19" w:rsidP="008E1D19">
      <w:pPr>
        <w:tabs>
          <w:tab w:val="left" w:pos="1021"/>
          <w:tab w:val="left" w:pos="1486"/>
        </w:tabs>
        <w:ind w:hanging="1633"/>
        <w:rPr>
          <w:b/>
          <w:bCs/>
          <w:sz w:val="20"/>
          <w:szCs w:val="20"/>
          <w:lang w:eastAsia="fr-BE"/>
        </w:rPr>
      </w:pPr>
    </w:p>
    <w:p w14:paraId="47BB562E" w14:textId="77777777" w:rsidR="008E1D19" w:rsidRPr="008E1D19" w:rsidRDefault="008E1D19" w:rsidP="008E1D19">
      <w:pPr>
        <w:tabs>
          <w:tab w:val="left" w:pos="1134"/>
        </w:tabs>
        <w:autoSpaceDE w:val="0"/>
        <w:autoSpaceDN w:val="0"/>
        <w:ind w:left="851" w:hanging="851"/>
        <w:rPr>
          <w:i/>
          <w:iCs/>
          <w:sz w:val="20"/>
          <w:szCs w:val="20"/>
          <w:lang w:eastAsia="fr-BE"/>
        </w:rPr>
      </w:pPr>
      <w:r w:rsidRPr="008E1D19">
        <w:rPr>
          <w:b/>
          <w:sz w:val="20"/>
          <w:szCs w:val="20"/>
          <w:lang w:eastAsia="fr-BE"/>
        </w:rPr>
        <w:t xml:space="preserve">ML14 </w:t>
      </w:r>
      <w:r w:rsidRPr="008E1D19">
        <w:rPr>
          <w:b/>
          <w:sz w:val="20"/>
          <w:szCs w:val="20"/>
          <w:lang w:eastAsia="fr-BE"/>
        </w:rPr>
        <w:tab/>
        <w:t>‘Специализирано оборудване за бойно обучение’ или за имитиране на бойни сценарии, симулатори, специално проектирани за обучение при ползването на всякакво огнестрелно оръжие или въоръжение, изброено в ML1 или ML2, и специално проектирани компоненти и принадлежности за тях.</w:t>
      </w:r>
    </w:p>
    <w:p w14:paraId="78E5F56E"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ML14 включва системи за генериране на изображения и интерактивна среда за симулатори, когато са специално проектирани или модифицирани за военна употреба.</w:t>
      </w:r>
    </w:p>
    <w:p w14:paraId="29056B2F"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ML14 не се прилага за оборудване, специално проектирано за обучение при използването на ловни или спортни оръжия.</w:t>
      </w:r>
    </w:p>
    <w:p w14:paraId="4FEDA50B"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 xml:space="preserve">Забележка 3    </w:t>
      </w:r>
      <w:r w:rsidRPr="008E1D19">
        <w:rPr>
          <w:i/>
          <w:sz w:val="20"/>
          <w:szCs w:val="20"/>
          <w:lang w:eastAsia="en-US"/>
        </w:rPr>
        <w:t xml:space="preserve">Терминът ‘специализирано оборудване за бойно обучение’ включва военни образци на щурмови тренажори, тренажори на оперативни полети, тренажори за радиолокационни цели, генератори на радиолокационни цели, тренировъчни средства за мерачи, тренажори за борба с подводници, полетни симулатори (включително центрофуга за подготовка на летци и астронавти), радиолокационни тренажори, тренажори за полет по прибори, навигационни тренажори, тренажори за изстрелване на управляеми ракети, техническо оборудване за цели, „летателни апарати“ — тип </w:t>
      </w:r>
      <w:proofErr w:type="spellStart"/>
      <w:r w:rsidRPr="008E1D19">
        <w:rPr>
          <w:i/>
          <w:sz w:val="20"/>
          <w:szCs w:val="20"/>
          <w:lang w:eastAsia="en-US"/>
        </w:rPr>
        <w:t>дрон</w:t>
      </w:r>
      <w:proofErr w:type="spellEnd"/>
      <w:r w:rsidRPr="008E1D19">
        <w:rPr>
          <w:i/>
          <w:sz w:val="20"/>
          <w:szCs w:val="20"/>
          <w:lang w:eastAsia="en-US"/>
        </w:rPr>
        <w:t xml:space="preserve">, тренажори за въоръжение, тренажори за безпилотни „летателни апарати“, мобилни </w:t>
      </w:r>
      <w:proofErr w:type="spellStart"/>
      <w:r w:rsidRPr="008E1D19">
        <w:rPr>
          <w:i/>
          <w:sz w:val="20"/>
          <w:szCs w:val="20"/>
          <w:lang w:eastAsia="en-US"/>
        </w:rPr>
        <w:t>тренажорни</w:t>
      </w:r>
      <w:proofErr w:type="spellEnd"/>
      <w:r w:rsidRPr="008E1D19">
        <w:rPr>
          <w:i/>
          <w:sz w:val="20"/>
          <w:szCs w:val="20"/>
          <w:lang w:eastAsia="en-US"/>
        </w:rPr>
        <w:t xml:space="preserve"> единици и тренировъчно техническо оборудване за наземни военни операции.</w:t>
      </w:r>
    </w:p>
    <w:p w14:paraId="6AE16EF6" w14:textId="77777777" w:rsidR="008E1D19" w:rsidRPr="008E1D19" w:rsidRDefault="008E1D19" w:rsidP="008E1D19">
      <w:pPr>
        <w:tabs>
          <w:tab w:val="left" w:pos="1021"/>
          <w:tab w:val="left" w:pos="1486"/>
        </w:tabs>
        <w:ind w:hanging="1491"/>
        <w:rPr>
          <w:i/>
          <w:iCs/>
          <w:sz w:val="20"/>
          <w:szCs w:val="20"/>
          <w:lang w:eastAsia="fr-BE"/>
        </w:rPr>
      </w:pPr>
    </w:p>
    <w:p w14:paraId="656AB6A5"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ML15</w:t>
      </w:r>
      <w:r w:rsidRPr="008E1D19">
        <w:rPr>
          <w:sz w:val="20"/>
          <w:szCs w:val="20"/>
          <w:lang w:eastAsia="fr-BE"/>
        </w:rPr>
        <w:tab/>
      </w:r>
      <w:r w:rsidRPr="008E1D19">
        <w:rPr>
          <w:b/>
          <w:sz w:val="20"/>
          <w:szCs w:val="20"/>
          <w:lang w:eastAsia="fr-BE"/>
        </w:rPr>
        <w:t>Оборудване за визуализация или радиоелектронно противодействие, както следва, специално проектирано за военна употреба, и специално проектирани компоненти и принадлежности за него:</w:t>
      </w:r>
    </w:p>
    <w:p w14:paraId="49EDCBB5"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Оборудване за записване и обработка на изображения;</w:t>
      </w:r>
    </w:p>
    <w:p w14:paraId="42ACAA95"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t>Фотоапарати, видеокамери, фотографска апаратура и оборудване за обработка на филми;</w:t>
      </w:r>
    </w:p>
    <w:p w14:paraId="7518E912"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c.</w:t>
      </w:r>
      <w:r w:rsidRPr="008E1D19">
        <w:rPr>
          <w:sz w:val="20"/>
          <w:szCs w:val="20"/>
          <w:lang w:eastAsia="fr-BE"/>
        </w:rPr>
        <w:tab/>
        <w:t>Апаратура за усилване на изображенията;</w:t>
      </w:r>
    </w:p>
    <w:p w14:paraId="57B25AAA"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d.</w:t>
      </w:r>
      <w:r w:rsidRPr="008E1D19">
        <w:rPr>
          <w:sz w:val="20"/>
          <w:szCs w:val="20"/>
          <w:lang w:eastAsia="fr-BE"/>
        </w:rPr>
        <w:tab/>
        <w:t xml:space="preserve">Инфрачервена или </w:t>
      </w:r>
      <w:proofErr w:type="spellStart"/>
      <w:r w:rsidRPr="008E1D19">
        <w:rPr>
          <w:sz w:val="20"/>
          <w:szCs w:val="20"/>
          <w:lang w:eastAsia="fr-BE"/>
        </w:rPr>
        <w:t>термовизионна</w:t>
      </w:r>
      <w:proofErr w:type="spellEnd"/>
      <w:r w:rsidRPr="008E1D19">
        <w:rPr>
          <w:sz w:val="20"/>
          <w:szCs w:val="20"/>
          <w:lang w:eastAsia="fr-BE"/>
        </w:rPr>
        <w:t xml:space="preserve"> апаратура;</w:t>
      </w:r>
    </w:p>
    <w:p w14:paraId="704D00CC"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e.</w:t>
      </w:r>
      <w:r w:rsidRPr="008E1D19">
        <w:rPr>
          <w:sz w:val="20"/>
          <w:szCs w:val="20"/>
          <w:lang w:eastAsia="fr-BE"/>
        </w:rPr>
        <w:tab/>
        <w:t>Сензорна апаратура за визуализация на радиолокационни изображения;</w:t>
      </w:r>
    </w:p>
    <w:p w14:paraId="55249888"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f.</w:t>
      </w:r>
      <w:r w:rsidRPr="008E1D19">
        <w:rPr>
          <w:sz w:val="20"/>
          <w:szCs w:val="20"/>
          <w:lang w:eastAsia="fr-BE"/>
        </w:rPr>
        <w:tab/>
        <w:t>Апаратура за радиоелектронно противодействие (РЕП) и противодействие на РЕП за оборудването, изброено в ML15.а.—ML15.е.</w:t>
      </w:r>
    </w:p>
    <w:p w14:paraId="77FC6E26"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ML15.f. включва оборудване, предназначено да влошава работата или ефективността на военните системи за визуализация или да намалява до минимум подобни въздействия.</w:t>
      </w:r>
    </w:p>
    <w:p w14:paraId="2A1A925B"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ML15 не се прилага за „електронно-оптически преобразуватели за усилване на изображения от първо поколение“ или оборудване, специално проектирано да включва „електронно-оптически преобразуватели за усилване на изображения от първо поколение“.</w:t>
      </w:r>
    </w:p>
    <w:p w14:paraId="586D6BEC"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lastRenderedPageBreak/>
        <w:t>Важно:</w:t>
      </w:r>
      <w:r w:rsidRPr="008E1D19">
        <w:rPr>
          <w:sz w:val="20"/>
          <w:szCs w:val="20"/>
          <w:lang w:eastAsia="en-US"/>
        </w:rPr>
        <w:tab/>
      </w:r>
      <w:r w:rsidRPr="008E1D19">
        <w:rPr>
          <w:i/>
          <w:sz w:val="20"/>
          <w:szCs w:val="20"/>
          <w:lang w:eastAsia="en-US"/>
        </w:rPr>
        <w:t>За оръжейните мерници, включващи „електронно-оптически преобразуватели за усилване на изображения от първо поколение“, вж. ML1, ML2 и ML5.а.</w:t>
      </w:r>
    </w:p>
    <w:p w14:paraId="78D225C8"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Вж. също точки 6A002.а.,6A002.b. и 6A003.b.  от Списъка на ЕС на изделията и технологиите с двойна употреба</w:t>
      </w:r>
      <w:r w:rsidRPr="008E1D19">
        <w:rPr>
          <w:sz w:val="20"/>
          <w:szCs w:val="20"/>
          <w:lang w:eastAsia="en-US"/>
        </w:rPr>
        <w:t>.</w:t>
      </w:r>
    </w:p>
    <w:p w14:paraId="31005CD3" w14:textId="77777777" w:rsidR="008E1D19" w:rsidRPr="008E1D19" w:rsidRDefault="008E1D19" w:rsidP="008E1D19">
      <w:pPr>
        <w:tabs>
          <w:tab w:val="left" w:pos="1021"/>
          <w:tab w:val="left" w:pos="1486"/>
        </w:tabs>
        <w:ind w:hanging="1484"/>
        <w:rPr>
          <w:i/>
          <w:iCs/>
          <w:sz w:val="20"/>
          <w:szCs w:val="20"/>
          <w:lang w:eastAsia="fr-BE"/>
        </w:rPr>
      </w:pPr>
      <w:bookmarkStart w:id="1" w:name="ControlPages"/>
      <w:bookmarkEnd w:id="1"/>
    </w:p>
    <w:p w14:paraId="75F5C52B" w14:textId="77777777" w:rsidR="008E1D19" w:rsidRPr="008E1D19" w:rsidRDefault="008E1D19" w:rsidP="008E1D19">
      <w:pPr>
        <w:tabs>
          <w:tab w:val="left" w:pos="1134"/>
        </w:tabs>
        <w:autoSpaceDE w:val="0"/>
        <w:autoSpaceDN w:val="0"/>
        <w:ind w:left="851" w:hanging="851"/>
        <w:rPr>
          <w:i/>
          <w:iCs/>
          <w:sz w:val="20"/>
          <w:szCs w:val="20"/>
          <w:lang w:eastAsia="fr-BE"/>
        </w:rPr>
      </w:pPr>
      <w:r w:rsidRPr="008E1D19">
        <w:rPr>
          <w:b/>
          <w:sz w:val="20"/>
          <w:szCs w:val="20"/>
          <w:lang w:eastAsia="fr-BE"/>
        </w:rPr>
        <w:t>ML16</w:t>
      </w:r>
      <w:r w:rsidRPr="008E1D19">
        <w:rPr>
          <w:b/>
          <w:sz w:val="20"/>
          <w:szCs w:val="20"/>
          <w:lang w:eastAsia="fr-BE"/>
        </w:rPr>
        <w:tab/>
        <w:t>Ковашко-пресови заготовки, отливки и други полуфабрикати, специално проектирани за изделията, изброени в ML1—ML4, ML6, ML9, ML10, ML12 или ML19</w:t>
      </w:r>
      <w:r w:rsidRPr="008E1D19">
        <w:rPr>
          <w:sz w:val="20"/>
          <w:szCs w:val="20"/>
          <w:lang w:eastAsia="fr-BE"/>
        </w:rPr>
        <w:t>.</w:t>
      </w:r>
    </w:p>
    <w:p w14:paraId="7099FD80"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ML16 се отнася до полуфабрикати, които могат да се идентифицират чрез състава, геометрията или функциите на материала.</w:t>
      </w:r>
    </w:p>
    <w:p w14:paraId="5E9F1381" w14:textId="77777777" w:rsidR="008E1D19" w:rsidRPr="008E1D19" w:rsidRDefault="008E1D19" w:rsidP="008E1D19">
      <w:pPr>
        <w:tabs>
          <w:tab w:val="left" w:pos="2410"/>
        </w:tabs>
        <w:autoSpaceDE w:val="0"/>
        <w:autoSpaceDN w:val="0"/>
        <w:ind w:left="1633" w:hanging="1633"/>
        <w:rPr>
          <w:i/>
          <w:sz w:val="20"/>
          <w:szCs w:val="20"/>
          <w:lang w:eastAsia="fr-BE"/>
        </w:rPr>
      </w:pPr>
    </w:p>
    <w:p w14:paraId="17BC2D62" w14:textId="77777777" w:rsidR="008E1D19" w:rsidRPr="008E1D19" w:rsidRDefault="008E1D19" w:rsidP="008E1D19">
      <w:pPr>
        <w:tabs>
          <w:tab w:val="left" w:pos="1021"/>
          <w:tab w:val="left" w:pos="1486"/>
        </w:tabs>
        <w:autoSpaceDE w:val="0"/>
        <w:autoSpaceDN w:val="0"/>
        <w:ind w:hanging="1633"/>
        <w:rPr>
          <w:b/>
          <w:bCs/>
          <w:sz w:val="20"/>
          <w:szCs w:val="20"/>
          <w:lang w:eastAsia="fr-BE"/>
        </w:rPr>
      </w:pPr>
    </w:p>
    <w:p w14:paraId="2925C332"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ML17</w:t>
      </w:r>
      <w:r w:rsidRPr="008E1D19">
        <w:rPr>
          <w:b/>
          <w:sz w:val="20"/>
          <w:szCs w:val="20"/>
          <w:lang w:eastAsia="fr-BE"/>
        </w:rPr>
        <w:tab/>
        <w:t>Друго оборудване, материали и „библиотеки“, както следва, и специално проектирани компоненти за тях:</w:t>
      </w:r>
    </w:p>
    <w:p w14:paraId="28BE30A7"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Водолазна и друга апаратура за подводно плуване, специално проектирана или модифицирана за военна употреба, както следва:</w:t>
      </w:r>
    </w:p>
    <w:p w14:paraId="235D483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Автономна водолазна апаратура със затворен или полузатворен цикъл (с регенерация на издишвания въздух);</w:t>
      </w:r>
    </w:p>
    <w:p w14:paraId="4CA74B4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Апаратура за подводно плуване, специално проектирана за използване с водолазната апаратура, посочена в ML17.a.1.;</w:t>
      </w:r>
    </w:p>
    <w:p w14:paraId="48FED315" w14:textId="77777777" w:rsidR="008E1D19" w:rsidRPr="008E1D19" w:rsidRDefault="008E1D19" w:rsidP="008E1D19">
      <w:pPr>
        <w:tabs>
          <w:tab w:val="left" w:pos="2268"/>
        </w:tabs>
        <w:ind w:left="2268" w:right="-6" w:hanging="1417"/>
        <w:rPr>
          <w:i/>
          <w:iCs/>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Вж. също 8A002.q. от Списъка на ЕС на изделията и технологиите с двойна употреба.</w:t>
      </w:r>
    </w:p>
    <w:p w14:paraId="72F497A1"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t>Строителна техника, специално проектирана за военна употреба;</w:t>
      </w:r>
    </w:p>
    <w:p w14:paraId="2C69F4E0"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c.</w:t>
      </w:r>
      <w:r w:rsidRPr="008E1D19">
        <w:rPr>
          <w:sz w:val="20"/>
          <w:szCs w:val="20"/>
          <w:lang w:eastAsia="fr-BE"/>
        </w:rPr>
        <w:tab/>
        <w:t>Монтажни елементи, покрития и обработки, намаляващи демаскиращите ефекти, специално проектирани за военна употреба;</w:t>
      </w:r>
    </w:p>
    <w:p w14:paraId="77E3F2BD"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d.</w:t>
      </w:r>
      <w:r w:rsidRPr="008E1D19">
        <w:rPr>
          <w:sz w:val="20"/>
          <w:szCs w:val="20"/>
          <w:lang w:eastAsia="fr-BE"/>
        </w:rPr>
        <w:tab/>
        <w:t>Полево инженерно оборудване, специално проектирано за използване в зона на бойни действия;</w:t>
      </w:r>
    </w:p>
    <w:p w14:paraId="7EE433CB"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e.</w:t>
      </w:r>
      <w:r w:rsidRPr="008E1D19">
        <w:rPr>
          <w:sz w:val="20"/>
          <w:szCs w:val="20"/>
          <w:lang w:eastAsia="fr-BE"/>
        </w:rPr>
        <w:tab/>
        <w:t>„Роботи“, контролери за „роботи“ и „крайни манипулатори“ за „роботи“, притежаващи някоя от следните характеристики:</w:t>
      </w:r>
    </w:p>
    <w:p w14:paraId="13A3EBC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Специално проектирани за военна употреба;</w:t>
      </w:r>
    </w:p>
    <w:p w14:paraId="12983271"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Включващи средства за защита на хидравличните линии срещу външни принудителни пробиви, причинени от балистични </w:t>
      </w:r>
      <w:proofErr w:type="spellStart"/>
      <w:r w:rsidRPr="008E1D19">
        <w:rPr>
          <w:color w:val="000000"/>
          <w:sz w:val="20"/>
          <w:szCs w:val="20"/>
          <w:lang w:eastAsia="fr-BE"/>
        </w:rPr>
        <w:t>осколки</w:t>
      </w:r>
      <w:proofErr w:type="spellEnd"/>
      <w:r w:rsidRPr="008E1D19">
        <w:rPr>
          <w:color w:val="000000"/>
          <w:sz w:val="20"/>
          <w:szCs w:val="20"/>
          <w:lang w:eastAsia="fr-BE"/>
        </w:rPr>
        <w:t xml:space="preserve"> (напр. съдържащи </w:t>
      </w:r>
      <w:proofErr w:type="spellStart"/>
      <w:r w:rsidRPr="008E1D19">
        <w:rPr>
          <w:color w:val="000000"/>
          <w:sz w:val="20"/>
          <w:szCs w:val="20"/>
          <w:lang w:eastAsia="fr-BE"/>
        </w:rPr>
        <w:t>самохерметизиращи</w:t>
      </w:r>
      <w:proofErr w:type="spellEnd"/>
      <w:r w:rsidRPr="008E1D19">
        <w:rPr>
          <w:color w:val="000000"/>
          <w:sz w:val="20"/>
          <w:szCs w:val="20"/>
          <w:lang w:eastAsia="fr-BE"/>
        </w:rPr>
        <w:t xml:space="preserve"> се линии), и проектирани да използват хидравлични течности с пламна температура, по-висока от 839 K (566 °C); </w:t>
      </w:r>
      <w:r w:rsidRPr="008E1D19">
        <w:rPr>
          <w:color w:val="000000"/>
          <w:sz w:val="20"/>
          <w:szCs w:val="20"/>
          <w:u w:val="single"/>
          <w:lang w:eastAsia="fr-BE"/>
        </w:rPr>
        <w:t>или</w:t>
      </w:r>
    </w:p>
    <w:p w14:paraId="73D3DF0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Специално проектирани или пригодени за работа в условията на електромагнитни импулси (ЕМИ);</w:t>
      </w:r>
    </w:p>
    <w:p w14:paraId="222028C6" w14:textId="77777777" w:rsidR="008E1D19" w:rsidRPr="008E1D19" w:rsidRDefault="008E1D19" w:rsidP="008E1D19">
      <w:pPr>
        <w:tabs>
          <w:tab w:val="left" w:pos="2268"/>
        </w:tabs>
        <w:ind w:left="2268" w:right="-6" w:hanging="1417"/>
        <w:rPr>
          <w:i/>
          <w:iCs/>
          <w:sz w:val="20"/>
          <w:szCs w:val="20"/>
          <w:u w:val="single"/>
          <w:lang w:eastAsia="en-US"/>
        </w:rPr>
      </w:pPr>
      <w:r w:rsidRPr="008E1D19">
        <w:rPr>
          <w:i/>
          <w:sz w:val="20"/>
          <w:szCs w:val="20"/>
          <w:u w:val="single"/>
          <w:lang w:eastAsia="en-US"/>
        </w:rPr>
        <w:t>Техническа забележка</w:t>
      </w:r>
    </w:p>
    <w:p w14:paraId="46C8F8F0" w14:textId="77777777" w:rsidR="008E1D19" w:rsidRPr="008E1D19" w:rsidRDefault="008E1D19" w:rsidP="008E1D19">
      <w:pPr>
        <w:ind w:left="851" w:right="-6"/>
        <w:rPr>
          <w:i/>
          <w:iCs/>
          <w:sz w:val="20"/>
          <w:szCs w:val="20"/>
          <w:lang w:eastAsia="en-US"/>
        </w:rPr>
      </w:pPr>
      <w:r w:rsidRPr="008E1D19">
        <w:rPr>
          <w:i/>
          <w:sz w:val="20"/>
          <w:szCs w:val="20"/>
          <w:lang w:eastAsia="en-US"/>
        </w:rPr>
        <w:t>За целите на ML17.e.3., електромагнитните импулси не се отнасят за неволна интерференция, причинена от електромагнитно излъчване от разположено в близост оборудване (напр. машини, уреди или електроника) или мълнии.</w:t>
      </w:r>
    </w:p>
    <w:p w14:paraId="2702F431"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f.</w:t>
      </w:r>
      <w:r w:rsidRPr="008E1D19">
        <w:rPr>
          <w:sz w:val="20"/>
          <w:szCs w:val="20"/>
          <w:lang w:eastAsia="fr-BE"/>
        </w:rPr>
        <w:tab/>
        <w:t>„Библиотеки“, специално проектирани или модифицирани за военна употреба със системи, оборудване или компоненти, изброени в Общия списък на оръжията на ЕС;</w:t>
      </w:r>
    </w:p>
    <w:p w14:paraId="375ECFF2"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g.</w:t>
      </w:r>
      <w:r w:rsidRPr="008E1D19">
        <w:rPr>
          <w:sz w:val="20"/>
          <w:szCs w:val="20"/>
          <w:lang w:eastAsia="fr-BE"/>
        </w:rPr>
        <w:tab/>
      </w:r>
      <w:r w:rsidRPr="008E1D19">
        <w:rPr>
          <w:szCs w:val="20"/>
          <w:lang w:eastAsia="fr-BE"/>
        </w:rPr>
        <w:t xml:space="preserve"> </w:t>
      </w:r>
      <w:r w:rsidRPr="008E1D19">
        <w:rPr>
          <w:sz w:val="20"/>
          <w:szCs w:val="20"/>
          <w:lang w:eastAsia="fr-BE"/>
        </w:rPr>
        <w:t>Оборудване или силови установки, работещи със или произвеждащи ядрена енергия, които не са посочени другаде, специално проектирани за военна употреба, и компоненти за тях, които са специално проектирани или ‘модифицирани’ за военна употреба;</w:t>
      </w:r>
    </w:p>
    <w:p w14:paraId="4B5C501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b/>
      </w:r>
      <w:r w:rsidRPr="008E1D19">
        <w:rPr>
          <w:i/>
          <w:sz w:val="20"/>
          <w:szCs w:val="20"/>
          <w:u w:val="single"/>
          <w:lang w:eastAsia="fr-BE"/>
        </w:rPr>
        <w:t>Забележка</w:t>
      </w:r>
      <w:r w:rsidRPr="008E1D19">
        <w:rPr>
          <w:sz w:val="20"/>
          <w:szCs w:val="20"/>
          <w:lang w:eastAsia="fr-BE"/>
        </w:rPr>
        <w:t xml:space="preserve"> </w:t>
      </w:r>
      <w:r w:rsidRPr="008E1D19">
        <w:rPr>
          <w:i/>
          <w:sz w:val="20"/>
          <w:szCs w:val="20"/>
          <w:lang w:eastAsia="fr-BE"/>
        </w:rPr>
        <w:t>ML17.g. включва „ядрени реактори“.</w:t>
      </w:r>
    </w:p>
    <w:p w14:paraId="2F78EEF3" w14:textId="77777777" w:rsidR="008E1D19" w:rsidRPr="008E1D19" w:rsidRDefault="008E1D19" w:rsidP="008E1D19">
      <w:pPr>
        <w:tabs>
          <w:tab w:val="left" w:pos="2410"/>
        </w:tabs>
        <w:ind w:left="851" w:hanging="851"/>
        <w:rPr>
          <w:b/>
          <w:bCs/>
          <w:sz w:val="20"/>
          <w:szCs w:val="20"/>
          <w:lang w:eastAsia="fr-BE"/>
        </w:rPr>
      </w:pPr>
      <w:r w:rsidRPr="008E1D19">
        <w:rPr>
          <w:sz w:val="20"/>
          <w:szCs w:val="20"/>
          <w:lang w:eastAsia="fr-BE"/>
        </w:rPr>
        <w:t>h.</w:t>
      </w:r>
      <w:r w:rsidRPr="008E1D19">
        <w:rPr>
          <w:sz w:val="20"/>
          <w:szCs w:val="20"/>
          <w:lang w:eastAsia="fr-BE"/>
        </w:rPr>
        <w:tab/>
        <w:t>Оборудване и материали, покрити или обработени за намаляване на демаскиращи емисии, специално проектирани за военна употреба, различни от изброените другаде в Общия списък на оръжията на ЕС;</w:t>
      </w:r>
    </w:p>
    <w:p w14:paraId="4D73B86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i.</w:t>
      </w:r>
      <w:r w:rsidRPr="008E1D19">
        <w:rPr>
          <w:sz w:val="20"/>
          <w:szCs w:val="20"/>
          <w:lang w:eastAsia="fr-BE"/>
        </w:rPr>
        <w:tab/>
        <w:t>Симулатори, специално проектирани за военни „ядрени реактори“;</w:t>
      </w:r>
    </w:p>
    <w:p w14:paraId="6B75C58B"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j.</w:t>
      </w:r>
      <w:r w:rsidRPr="008E1D19">
        <w:rPr>
          <w:sz w:val="20"/>
          <w:szCs w:val="20"/>
          <w:lang w:eastAsia="fr-BE"/>
        </w:rPr>
        <w:tab/>
        <w:t>Мобилни ремонтни работилници, специално проектирани или ‘модифицирани’ да обслужват военна техника;</w:t>
      </w:r>
    </w:p>
    <w:p w14:paraId="202850F2"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k.</w:t>
      </w:r>
      <w:r w:rsidRPr="008E1D19">
        <w:rPr>
          <w:sz w:val="20"/>
          <w:szCs w:val="20"/>
          <w:lang w:eastAsia="fr-BE"/>
        </w:rPr>
        <w:tab/>
        <w:t>Полеви генератори, специално проектирани или ‘модифицирани’ за военна употреба;</w:t>
      </w:r>
    </w:p>
    <w:tbl>
      <w:tblPr>
        <w:tblW w:w="5000" w:type="pct"/>
        <w:tblCellSpacing w:w="0" w:type="dxa"/>
        <w:tblCellMar>
          <w:left w:w="0" w:type="dxa"/>
          <w:right w:w="0" w:type="dxa"/>
        </w:tblCellMar>
        <w:tblLook w:val="04A0" w:firstRow="1" w:lastRow="0" w:firstColumn="1" w:lastColumn="0" w:noHBand="0" w:noVBand="1"/>
      </w:tblPr>
      <w:tblGrid>
        <w:gridCol w:w="106"/>
        <w:gridCol w:w="9676"/>
      </w:tblGrid>
      <w:tr w:rsidR="008E1D19" w14:paraId="07EE1BB7" w14:textId="77777777" w:rsidTr="00A11C5F">
        <w:trPr>
          <w:tblCellSpacing w:w="0" w:type="dxa"/>
        </w:trPr>
        <w:tc>
          <w:tcPr>
            <w:tcW w:w="0" w:type="auto"/>
          </w:tcPr>
          <w:p w14:paraId="45B619AC" w14:textId="77777777" w:rsidR="008E1D19" w:rsidRDefault="008E1D19" w:rsidP="008E1D19">
            <w:pPr>
              <w:tabs>
                <w:tab w:val="left" w:pos="2410"/>
              </w:tabs>
              <w:spacing w:after="120"/>
              <w:ind w:left="851" w:hanging="851"/>
              <w:rPr>
                <w:sz w:val="20"/>
                <w:szCs w:val="20"/>
                <w:lang w:eastAsia="fr-BE"/>
              </w:rPr>
            </w:pPr>
            <w:r>
              <w:rPr>
                <w:sz w:val="20"/>
                <w:szCs w:val="20"/>
                <w:lang w:eastAsia="fr-BE"/>
              </w:rPr>
              <w:t>l.</w:t>
            </w:r>
          </w:p>
        </w:tc>
        <w:tc>
          <w:tcPr>
            <w:tcW w:w="0" w:type="auto"/>
          </w:tcPr>
          <w:p w14:paraId="7603B971" w14:textId="77777777" w:rsidR="008E1D19" w:rsidRDefault="008E1D19" w:rsidP="008E1D19">
            <w:pPr>
              <w:tabs>
                <w:tab w:val="left" w:pos="2410"/>
              </w:tabs>
              <w:spacing w:after="120"/>
              <w:ind w:left="851" w:hanging="851"/>
              <w:rPr>
                <w:sz w:val="20"/>
                <w:szCs w:val="20"/>
                <w:lang w:eastAsia="fr-BE"/>
              </w:rPr>
            </w:pPr>
            <w:r>
              <w:rPr>
                <w:sz w:val="20"/>
                <w:szCs w:val="20"/>
                <w:lang w:eastAsia="fr-BE"/>
              </w:rPr>
              <w:t xml:space="preserve">                 ISO контейнери за интермодален превоз или подвижни каросерии (т.е. сменяеми каросерии), </w:t>
            </w:r>
            <w:r>
              <w:rPr>
                <w:sz w:val="20"/>
                <w:szCs w:val="20"/>
                <w:lang w:eastAsia="fr-BE"/>
              </w:rPr>
              <w:lastRenderedPageBreak/>
              <w:t>специално проектирани или ‘модифицирани’ за военна употреба;</w:t>
            </w:r>
          </w:p>
        </w:tc>
      </w:tr>
    </w:tbl>
    <w:p w14:paraId="54A9F21A" w14:textId="77777777" w:rsidR="008E1D19" w:rsidRPr="008E1D19" w:rsidRDefault="008E1D19" w:rsidP="008E1D19">
      <w:pPr>
        <w:tabs>
          <w:tab w:val="left" w:pos="2410"/>
        </w:tabs>
        <w:ind w:left="851" w:hanging="851"/>
        <w:rPr>
          <w:sz w:val="20"/>
          <w:szCs w:val="20"/>
          <w:lang w:eastAsia="fr-BE"/>
        </w:rPr>
      </w:pPr>
      <w:r w:rsidRPr="008E1D19" w:rsidDel="004D17BC">
        <w:rPr>
          <w:sz w:val="20"/>
          <w:szCs w:val="20"/>
          <w:lang w:eastAsia="fr-BE"/>
        </w:rPr>
        <w:lastRenderedPageBreak/>
        <w:t xml:space="preserve"> </w:t>
      </w:r>
      <w:r w:rsidRPr="008E1D19">
        <w:rPr>
          <w:sz w:val="20"/>
          <w:szCs w:val="20"/>
          <w:lang w:eastAsia="fr-BE"/>
        </w:rPr>
        <w:t>m.</w:t>
      </w:r>
      <w:r w:rsidRPr="008E1D19">
        <w:rPr>
          <w:sz w:val="20"/>
          <w:szCs w:val="20"/>
          <w:lang w:eastAsia="fr-BE"/>
        </w:rPr>
        <w:tab/>
        <w:t>Фериботи, различни от изброените другаде в Общия списък на оръжията на ЕС, мостове и понтони, специално проектирани за военна употреба;</w:t>
      </w:r>
    </w:p>
    <w:p w14:paraId="16B9B93F"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n.</w:t>
      </w:r>
      <w:r w:rsidRPr="008E1D19">
        <w:rPr>
          <w:sz w:val="20"/>
          <w:szCs w:val="20"/>
          <w:lang w:eastAsia="fr-BE"/>
        </w:rPr>
        <w:tab/>
        <w:t>Изпитателни модели, специално проектирани за „разработване“ на изделия, изброени в ML4, ML6, ML9 или ML10;</w:t>
      </w:r>
    </w:p>
    <w:p w14:paraId="6E046BA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o.</w:t>
      </w:r>
      <w:r w:rsidRPr="008E1D19">
        <w:rPr>
          <w:sz w:val="20"/>
          <w:szCs w:val="20"/>
          <w:lang w:eastAsia="fr-BE"/>
        </w:rPr>
        <w:tab/>
        <w:t>Оборудване за защита от лазери (например за защита на зрението или сензорните устройства), специално проектирано за военна употреба;</w:t>
      </w:r>
    </w:p>
    <w:p w14:paraId="3AA276E7"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p.</w:t>
      </w:r>
      <w:r w:rsidRPr="008E1D19">
        <w:rPr>
          <w:sz w:val="20"/>
          <w:szCs w:val="20"/>
          <w:lang w:eastAsia="fr-BE"/>
        </w:rPr>
        <w:tab/>
        <w:t>„Горивни клетки“, различни от изброените другаде в Общия списък на оръжията на ЕС, специално проектирани или ‘модифицирани’ за военна употреба.</w:t>
      </w:r>
    </w:p>
    <w:p w14:paraId="05B84D5E" w14:textId="77777777" w:rsidR="008E1D19" w:rsidRPr="008E1D19" w:rsidRDefault="008E1D19" w:rsidP="008E1D19">
      <w:pPr>
        <w:tabs>
          <w:tab w:val="left" w:pos="2268"/>
        </w:tabs>
        <w:ind w:left="2268" w:right="-6" w:hanging="1417"/>
        <w:rPr>
          <w:i/>
          <w:iCs/>
          <w:sz w:val="20"/>
          <w:szCs w:val="20"/>
          <w:u w:val="single"/>
          <w:lang w:eastAsia="en-US"/>
        </w:rPr>
      </w:pPr>
      <w:r w:rsidRPr="008E1D19">
        <w:rPr>
          <w:i/>
          <w:sz w:val="20"/>
          <w:szCs w:val="20"/>
          <w:u w:val="single"/>
          <w:lang w:eastAsia="en-US"/>
        </w:rPr>
        <w:t>Технически забележки</w:t>
      </w:r>
    </w:p>
    <w:p w14:paraId="0A7CD3A3" w14:textId="77777777" w:rsidR="008E1D19" w:rsidRPr="008E1D19" w:rsidRDefault="008E1D19" w:rsidP="008E1D19">
      <w:pPr>
        <w:tabs>
          <w:tab w:val="left" w:pos="1418"/>
        </w:tabs>
        <w:ind w:left="1134" w:right="-6" w:hanging="283"/>
        <w:rPr>
          <w:sz w:val="20"/>
          <w:szCs w:val="20"/>
          <w:lang w:eastAsia="en-US"/>
        </w:rPr>
      </w:pPr>
      <w:r w:rsidRPr="008E1D19">
        <w:rPr>
          <w:i/>
          <w:sz w:val="20"/>
          <w:szCs w:val="20"/>
          <w:lang w:eastAsia="en-US"/>
        </w:rPr>
        <w:t>1.</w:t>
      </w:r>
      <w:r w:rsidRPr="008E1D19">
        <w:rPr>
          <w:sz w:val="20"/>
          <w:szCs w:val="20"/>
          <w:lang w:eastAsia="en-US"/>
        </w:rPr>
        <w:tab/>
      </w:r>
      <w:r w:rsidRPr="008E1D19">
        <w:rPr>
          <w:i/>
          <w:sz w:val="20"/>
          <w:szCs w:val="20"/>
          <w:lang w:eastAsia="en-US"/>
        </w:rPr>
        <w:t>Отпада от 2014 г.</w:t>
      </w:r>
    </w:p>
    <w:p w14:paraId="71CFC870" w14:textId="77777777" w:rsidR="008E1D19" w:rsidRPr="008E1D19" w:rsidRDefault="008E1D19" w:rsidP="008E1D19">
      <w:pPr>
        <w:tabs>
          <w:tab w:val="left" w:pos="1418"/>
        </w:tabs>
        <w:ind w:left="1134" w:right="-6" w:hanging="283"/>
        <w:rPr>
          <w:i/>
          <w:sz w:val="20"/>
          <w:szCs w:val="20"/>
          <w:lang w:eastAsia="en-US"/>
        </w:rPr>
      </w:pPr>
      <w:r w:rsidRPr="008E1D19">
        <w:rPr>
          <w:i/>
          <w:sz w:val="20"/>
          <w:szCs w:val="20"/>
          <w:lang w:eastAsia="en-US"/>
        </w:rPr>
        <w:t>2.</w:t>
      </w:r>
      <w:r w:rsidRPr="008E1D19">
        <w:rPr>
          <w:sz w:val="20"/>
          <w:szCs w:val="20"/>
          <w:lang w:eastAsia="en-US"/>
        </w:rPr>
        <w:tab/>
      </w:r>
      <w:r w:rsidRPr="008E1D19">
        <w:rPr>
          <w:i/>
          <w:sz w:val="20"/>
          <w:szCs w:val="20"/>
          <w:lang w:eastAsia="en-US"/>
        </w:rPr>
        <w:t>За целите на ML17 ‘модифициран’ означава всяка структурна, електрическа, механична или друга промяна, осигуряваща на невоенни изделия свойства, които са еквивалентни на изделия, специално проектирани за военна употреба.</w:t>
      </w:r>
    </w:p>
    <w:p w14:paraId="4B4961AE" w14:textId="77777777" w:rsidR="008E1D19" w:rsidRPr="008E1D19" w:rsidRDefault="008E1D19" w:rsidP="008E1D19">
      <w:pPr>
        <w:tabs>
          <w:tab w:val="left" w:pos="1021"/>
          <w:tab w:val="left" w:pos="1486"/>
        </w:tabs>
        <w:ind w:hanging="851"/>
        <w:rPr>
          <w:sz w:val="20"/>
          <w:szCs w:val="20"/>
          <w:lang w:eastAsia="fr-BE"/>
        </w:rPr>
      </w:pPr>
    </w:p>
    <w:p w14:paraId="593526C0"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ML18</w:t>
      </w:r>
      <w:r w:rsidRPr="008E1D19">
        <w:rPr>
          <w:b/>
          <w:sz w:val="20"/>
          <w:szCs w:val="20"/>
          <w:lang w:eastAsia="fr-BE"/>
        </w:rPr>
        <w:tab/>
        <w:t>Оборудване за ‘производство’, съоръжения за екологични изпитвания и компоненти, както следва:</w:t>
      </w:r>
    </w:p>
    <w:p w14:paraId="671C8C15"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Специално проектирано или модифицирано оборудване за ‘производство’ на изделия, изброени в Общия списък на оръжията на ЕС, и специално проектирани компоненти за него;</w:t>
      </w:r>
    </w:p>
    <w:p w14:paraId="4D36F6E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r>
      <w:r w:rsidRPr="008E1D19">
        <w:rPr>
          <w:szCs w:val="20"/>
          <w:lang w:eastAsia="fr-BE"/>
        </w:rPr>
        <w:t xml:space="preserve"> </w:t>
      </w:r>
      <w:r w:rsidRPr="008E1D19">
        <w:rPr>
          <w:sz w:val="20"/>
          <w:szCs w:val="20"/>
          <w:lang w:eastAsia="fr-BE"/>
        </w:rPr>
        <w:t>Съоръжения за екологични изпитвания, специално проектирани за сертификация, окачествяване или изпитване на изделия, изброени в Общия списък на оръжията на ЕС, и специално проектирано оборудване за тях, непосочено другаде</w:t>
      </w:r>
    </w:p>
    <w:p w14:paraId="50AA6CEE" w14:textId="77777777" w:rsidR="008E1D19" w:rsidRPr="008E1D19" w:rsidRDefault="008E1D19" w:rsidP="008E1D19">
      <w:pPr>
        <w:tabs>
          <w:tab w:val="left" w:pos="2268"/>
        </w:tabs>
        <w:ind w:left="2268" w:right="-6" w:hanging="1417"/>
        <w:rPr>
          <w:bCs/>
          <w:i/>
          <w:iCs/>
          <w:sz w:val="20"/>
          <w:szCs w:val="20"/>
          <w:u w:val="single"/>
          <w:lang w:eastAsia="en-US"/>
        </w:rPr>
      </w:pPr>
      <w:r w:rsidRPr="008E1D19">
        <w:rPr>
          <w:i/>
          <w:sz w:val="20"/>
          <w:szCs w:val="20"/>
          <w:u w:val="single"/>
          <w:lang w:eastAsia="en-US"/>
        </w:rPr>
        <w:t>Техническа забележка</w:t>
      </w:r>
    </w:p>
    <w:p w14:paraId="3521DA14" w14:textId="77777777" w:rsidR="008E1D19" w:rsidRPr="008E1D19" w:rsidRDefault="008E1D19" w:rsidP="008E1D19">
      <w:pPr>
        <w:tabs>
          <w:tab w:val="left" w:pos="2977"/>
        </w:tabs>
        <w:ind w:left="851" w:right="-6"/>
        <w:rPr>
          <w:i/>
          <w:sz w:val="20"/>
          <w:szCs w:val="20"/>
          <w:lang w:eastAsia="en-US"/>
        </w:rPr>
      </w:pPr>
      <w:r w:rsidRPr="008E1D19">
        <w:rPr>
          <w:i/>
          <w:sz w:val="20"/>
          <w:szCs w:val="20"/>
          <w:lang w:eastAsia="en-US"/>
        </w:rPr>
        <w:t>За целите на ML18 терминът ‘производство’ включва проектиране, проверка, изработка, изпитване и контрол.</w:t>
      </w:r>
    </w:p>
    <w:p w14:paraId="6EB7EF27"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ML18.</w:t>
      </w:r>
      <w:r w:rsidRPr="008E1D19">
        <w:rPr>
          <w:i/>
          <w:iCs/>
          <w:sz w:val="20"/>
          <w:szCs w:val="20"/>
          <w:lang w:eastAsia="en-US"/>
        </w:rPr>
        <w:t xml:space="preserve"> a.</w:t>
      </w:r>
      <w:r w:rsidRPr="008E1D19">
        <w:rPr>
          <w:i/>
          <w:sz w:val="20"/>
          <w:szCs w:val="20"/>
          <w:lang w:eastAsia="en-US"/>
        </w:rPr>
        <w:t xml:space="preserve"> и ML18.</w:t>
      </w:r>
      <w:r w:rsidRPr="008E1D19">
        <w:rPr>
          <w:i/>
          <w:iCs/>
          <w:sz w:val="20"/>
          <w:szCs w:val="20"/>
          <w:lang w:eastAsia="en-US"/>
        </w:rPr>
        <w:t>b.</w:t>
      </w:r>
      <w:r w:rsidRPr="008E1D19">
        <w:rPr>
          <w:i/>
          <w:sz w:val="20"/>
          <w:szCs w:val="20"/>
          <w:lang w:eastAsia="en-US"/>
        </w:rPr>
        <w:t xml:space="preserve"> включват следното оборудване:</w:t>
      </w:r>
    </w:p>
    <w:p w14:paraId="215EACB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r>
      <w:proofErr w:type="spellStart"/>
      <w:r w:rsidRPr="008E1D19">
        <w:rPr>
          <w:i/>
          <w:sz w:val="20"/>
          <w:szCs w:val="20"/>
          <w:lang w:eastAsia="en-US"/>
        </w:rPr>
        <w:t>Нитратори</w:t>
      </w:r>
      <w:proofErr w:type="spellEnd"/>
      <w:r w:rsidRPr="008E1D19">
        <w:rPr>
          <w:i/>
          <w:sz w:val="20"/>
          <w:szCs w:val="20"/>
          <w:lang w:eastAsia="en-US"/>
        </w:rPr>
        <w:t xml:space="preserve"> с непрекъснато действие;</w:t>
      </w:r>
    </w:p>
    <w:p w14:paraId="4814EAE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Апаратура или оборудване за центробежни изпитания, притежаващи едно от изброените:</w:t>
      </w:r>
    </w:p>
    <w:p w14:paraId="65858F5D" w14:textId="77777777" w:rsidR="008E1D19" w:rsidRPr="008E1D19" w:rsidRDefault="008E1D19" w:rsidP="008E1D19">
      <w:pPr>
        <w:tabs>
          <w:tab w:val="left" w:pos="3119"/>
        </w:tabs>
        <w:ind w:left="2835" w:right="-6" w:hanging="284"/>
        <w:rPr>
          <w:i/>
          <w:sz w:val="20"/>
          <w:szCs w:val="20"/>
          <w:lang w:eastAsia="en-US"/>
        </w:rPr>
      </w:pPr>
      <w:r w:rsidRPr="008E1D19">
        <w:rPr>
          <w:i/>
          <w:sz w:val="20"/>
          <w:szCs w:val="20"/>
          <w:lang w:eastAsia="en-US"/>
        </w:rPr>
        <w:t>1.</w:t>
      </w:r>
      <w:r w:rsidRPr="008E1D19">
        <w:rPr>
          <w:i/>
          <w:sz w:val="20"/>
          <w:szCs w:val="20"/>
          <w:lang w:eastAsia="en-US"/>
        </w:rPr>
        <w:tab/>
        <w:t>Задвижвана от мотор или мотори със сумарна мощност, по-голяма от 298 </w:t>
      </w:r>
      <w:proofErr w:type="spellStart"/>
      <w:r w:rsidRPr="008E1D19">
        <w:rPr>
          <w:i/>
          <w:sz w:val="20"/>
          <w:szCs w:val="20"/>
          <w:lang w:eastAsia="en-US"/>
        </w:rPr>
        <w:t>kW</w:t>
      </w:r>
      <w:proofErr w:type="spellEnd"/>
      <w:r w:rsidRPr="008E1D19">
        <w:rPr>
          <w:i/>
          <w:sz w:val="20"/>
          <w:szCs w:val="20"/>
          <w:lang w:eastAsia="en-US"/>
        </w:rPr>
        <w:t xml:space="preserve"> (400 к.с.);</w:t>
      </w:r>
    </w:p>
    <w:p w14:paraId="4FD9D9FF" w14:textId="77777777" w:rsidR="008E1D19" w:rsidRPr="008E1D19" w:rsidRDefault="008E1D19" w:rsidP="008E1D19">
      <w:pPr>
        <w:tabs>
          <w:tab w:val="left" w:pos="3119"/>
        </w:tabs>
        <w:ind w:left="2835" w:right="-6" w:hanging="284"/>
        <w:rPr>
          <w:i/>
          <w:sz w:val="20"/>
          <w:szCs w:val="20"/>
          <w:lang w:eastAsia="en-US"/>
        </w:rPr>
      </w:pPr>
      <w:r w:rsidRPr="008E1D19">
        <w:rPr>
          <w:i/>
          <w:sz w:val="20"/>
          <w:szCs w:val="20"/>
          <w:lang w:eastAsia="en-US"/>
        </w:rPr>
        <w:t>2.</w:t>
      </w:r>
      <w:r w:rsidRPr="008E1D19">
        <w:rPr>
          <w:i/>
          <w:sz w:val="20"/>
          <w:szCs w:val="20"/>
          <w:lang w:eastAsia="en-US"/>
        </w:rPr>
        <w:tab/>
        <w:t xml:space="preserve">Възможност за носене на полезен товар от 113 </w:t>
      </w:r>
      <w:proofErr w:type="spellStart"/>
      <w:r w:rsidRPr="008E1D19">
        <w:rPr>
          <w:i/>
          <w:sz w:val="20"/>
          <w:szCs w:val="20"/>
          <w:lang w:eastAsia="en-US"/>
        </w:rPr>
        <w:t>kg</w:t>
      </w:r>
      <w:proofErr w:type="spellEnd"/>
      <w:r w:rsidRPr="008E1D19">
        <w:rPr>
          <w:i/>
          <w:sz w:val="20"/>
          <w:szCs w:val="20"/>
          <w:lang w:eastAsia="en-US"/>
        </w:rPr>
        <w:t xml:space="preserve"> или повече; </w:t>
      </w:r>
      <w:r w:rsidRPr="008E1D19">
        <w:rPr>
          <w:i/>
          <w:sz w:val="20"/>
          <w:szCs w:val="20"/>
          <w:u w:val="single"/>
          <w:lang w:eastAsia="en-US"/>
        </w:rPr>
        <w:t>или</w:t>
      </w:r>
    </w:p>
    <w:p w14:paraId="738CE519" w14:textId="77777777" w:rsidR="008E1D19" w:rsidRPr="008E1D19" w:rsidRDefault="008E1D19" w:rsidP="008E1D19">
      <w:pPr>
        <w:tabs>
          <w:tab w:val="left" w:pos="3119"/>
        </w:tabs>
        <w:ind w:left="2835" w:right="-6" w:hanging="284"/>
        <w:rPr>
          <w:i/>
          <w:sz w:val="20"/>
          <w:szCs w:val="20"/>
          <w:lang w:eastAsia="en-US"/>
        </w:rPr>
      </w:pPr>
      <w:r w:rsidRPr="008E1D19">
        <w:rPr>
          <w:i/>
          <w:sz w:val="20"/>
          <w:szCs w:val="20"/>
          <w:lang w:eastAsia="en-US"/>
        </w:rPr>
        <w:t>3.</w:t>
      </w:r>
      <w:r w:rsidRPr="008E1D19">
        <w:rPr>
          <w:i/>
          <w:sz w:val="20"/>
          <w:szCs w:val="20"/>
          <w:lang w:eastAsia="en-US"/>
        </w:rPr>
        <w:tab/>
        <w:t>Възможност да упражнява центробежни ускорения от 8 g или повече върху полезен товар от 91 </w:t>
      </w:r>
      <w:proofErr w:type="spellStart"/>
      <w:r w:rsidRPr="008E1D19">
        <w:rPr>
          <w:i/>
          <w:sz w:val="20"/>
          <w:szCs w:val="20"/>
          <w:lang w:eastAsia="en-US"/>
        </w:rPr>
        <w:t>kg</w:t>
      </w:r>
      <w:proofErr w:type="spellEnd"/>
      <w:r w:rsidRPr="008E1D19">
        <w:rPr>
          <w:i/>
          <w:sz w:val="20"/>
          <w:szCs w:val="20"/>
          <w:lang w:eastAsia="en-US"/>
        </w:rPr>
        <w:t xml:space="preserve"> или повече;</w:t>
      </w:r>
    </w:p>
    <w:p w14:paraId="7F3DEBA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Преси за дехидратация;</w:t>
      </w:r>
    </w:p>
    <w:p w14:paraId="0585BA4A"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r>
      <w:proofErr w:type="spellStart"/>
      <w:r w:rsidRPr="008E1D19">
        <w:rPr>
          <w:i/>
          <w:sz w:val="20"/>
          <w:szCs w:val="20"/>
          <w:lang w:eastAsia="en-US"/>
        </w:rPr>
        <w:t>Шнекови</w:t>
      </w:r>
      <w:proofErr w:type="spellEnd"/>
      <w:r w:rsidRPr="008E1D19">
        <w:rPr>
          <w:i/>
          <w:sz w:val="20"/>
          <w:szCs w:val="20"/>
          <w:lang w:eastAsia="en-US"/>
        </w:rPr>
        <w:t xml:space="preserve"> </w:t>
      </w:r>
      <w:proofErr w:type="spellStart"/>
      <w:r w:rsidRPr="008E1D19">
        <w:rPr>
          <w:i/>
          <w:sz w:val="20"/>
          <w:szCs w:val="20"/>
          <w:lang w:eastAsia="en-US"/>
        </w:rPr>
        <w:t>екструдери</w:t>
      </w:r>
      <w:proofErr w:type="spellEnd"/>
      <w:r w:rsidRPr="008E1D19">
        <w:rPr>
          <w:i/>
          <w:sz w:val="20"/>
          <w:szCs w:val="20"/>
          <w:lang w:eastAsia="en-US"/>
        </w:rPr>
        <w:t xml:space="preserve">, специално проектирани или модифицирани за </w:t>
      </w:r>
      <w:proofErr w:type="spellStart"/>
      <w:r w:rsidRPr="008E1D19">
        <w:rPr>
          <w:i/>
          <w:sz w:val="20"/>
          <w:szCs w:val="20"/>
          <w:lang w:eastAsia="en-US"/>
        </w:rPr>
        <w:t>екструзия</w:t>
      </w:r>
      <w:proofErr w:type="spellEnd"/>
      <w:r w:rsidRPr="008E1D19">
        <w:rPr>
          <w:i/>
          <w:sz w:val="20"/>
          <w:szCs w:val="20"/>
          <w:lang w:eastAsia="en-US"/>
        </w:rPr>
        <w:t xml:space="preserve"> на бойни „взривни вещества“;</w:t>
      </w:r>
    </w:p>
    <w:p w14:paraId="764855E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Режещи машини за калибриране на екструдирани твърди „ракетни горива“;</w:t>
      </w:r>
    </w:p>
    <w:p w14:paraId="5014D23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f.</w:t>
      </w:r>
      <w:r w:rsidRPr="008E1D19">
        <w:rPr>
          <w:i/>
          <w:sz w:val="20"/>
          <w:szCs w:val="20"/>
          <w:lang w:eastAsia="en-US"/>
        </w:rPr>
        <w:tab/>
        <w:t>Почистващи барабани (</w:t>
      </w:r>
      <w:proofErr w:type="spellStart"/>
      <w:r w:rsidRPr="008E1D19">
        <w:rPr>
          <w:i/>
          <w:sz w:val="20"/>
          <w:szCs w:val="20"/>
          <w:lang w:eastAsia="en-US"/>
        </w:rPr>
        <w:t>тумблери</w:t>
      </w:r>
      <w:proofErr w:type="spellEnd"/>
      <w:r w:rsidRPr="008E1D19">
        <w:rPr>
          <w:i/>
          <w:sz w:val="20"/>
          <w:szCs w:val="20"/>
          <w:lang w:eastAsia="en-US"/>
        </w:rPr>
        <w:t>) с диаметър от 1,85 m или повече, с продуктов капацитет над 227 </w:t>
      </w:r>
      <w:proofErr w:type="spellStart"/>
      <w:r w:rsidRPr="008E1D19">
        <w:rPr>
          <w:i/>
          <w:sz w:val="20"/>
          <w:szCs w:val="20"/>
          <w:lang w:eastAsia="en-US"/>
        </w:rPr>
        <w:t>kg</w:t>
      </w:r>
      <w:proofErr w:type="spellEnd"/>
      <w:r w:rsidRPr="008E1D19">
        <w:rPr>
          <w:i/>
          <w:sz w:val="20"/>
          <w:szCs w:val="20"/>
          <w:lang w:eastAsia="en-US"/>
        </w:rPr>
        <w:t>;</w:t>
      </w:r>
    </w:p>
    <w:p w14:paraId="49D16A83"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g.</w:t>
      </w:r>
      <w:r w:rsidRPr="008E1D19">
        <w:rPr>
          <w:i/>
          <w:sz w:val="20"/>
          <w:szCs w:val="20"/>
          <w:lang w:eastAsia="en-US"/>
        </w:rPr>
        <w:tab/>
        <w:t>Смесители с непрекъснато действие за твърди „ракетни горива“;</w:t>
      </w:r>
    </w:p>
    <w:p w14:paraId="01EFF7F7"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h.</w:t>
      </w:r>
      <w:r w:rsidRPr="008E1D19">
        <w:rPr>
          <w:i/>
          <w:sz w:val="20"/>
          <w:szCs w:val="20"/>
          <w:lang w:eastAsia="en-US"/>
        </w:rPr>
        <w:tab/>
        <w:t>Мелници с течно задвижване за раздробяване или смилане на съставки на бойни „взривни вещества“;</w:t>
      </w:r>
    </w:p>
    <w:p w14:paraId="6E08601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i.</w:t>
      </w:r>
      <w:r w:rsidRPr="008E1D19">
        <w:rPr>
          <w:i/>
          <w:sz w:val="20"/>
          <w:szCs w:val="20"/>
          <w:lang w:eastAsia="en-US"/>
        </w:rPr>
        <w:tab/>
        <w:t>Оборудване за формиране на метален прах от сферични частици с еднакви размери, описан в ML8.c.8.;</w:t>
      </w:r>
    </w:p>
    <w:p w14:paraId="525A8C39"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j.</w:t>
      </w:r>
      <w:r w:rsidRPr="008E1D19">
        <w:rPr>
          <w:i/>
          <w:sz w:val="20"/>
          <w:szCs w:val="20"/>
          <w:lang w:eastAsia="en-US"/>
        </w:rPr>
        <w:tab/>
        <w:t xml:space="preserve"> </w:t>
      </w:r>
      <w:proofErr w:type="spellStart"/>
      <w:r w:rsidRPr="008E1D19">
        <w:rPr>
          <w:i/>
          <w:sz w:val="20"/>
          <w:szCs w:val="20"/>
          <w:lang w:eastAsia="en-US"/>
        </w:rPr>
        <w:t>Конвекционни</w:t>
      </w:r>
      <w:proofErr w:type="spellEnd"/>
      <w:r w:rsidRPr="008E1D19">
        <w:rPr>
          <w:i/>
          <w:sz w:val="20"/>
          <w:szCs w:val="20"/>
          <w:lang w:eastAsia="en-US"/>
        </w:rPr>
        <w:t xml:space="preserve"> поточни конвертори за конверсия на материалите, изброени в ML8.c.3.</w:t>
      </w:r>
    </w:p>
    <w:p w14:paraId="76C25706" w14:textId="77777777" w:rsidR="008E1D19" w:rsidRPr="008E1D19" w:rsidRDefault="008E1D19" w:rsidP="008E1D19">
      <w:pPr>
        <w:tabs>
          <w:tab w:val="left" w:pos="1418"/>
        </w:tabs>
        <w:ind w:left="1418" w:right="-6" w:hanging="567"/>
        <w:rPr>
          <w:i/>
          <w:lang w:eastAsia="en-US"/>
        </w:rPr>
      </w:pPr>
    </w:p>
    <w:p w14:paraId="189165BC"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lastRenderedPageBreak/>
        <w:t>ML19</w:t>
      </w:r>
      <w:r w:rsidRPr="008E1D19">
        <w:rPr>
          <w:b/>
          <w:sz w:val="20"/>
          <w:szCs w:val="20"/>
          <w:lang w:eastAsia="fr-BE"/>
        </w:rPr>
        <w:tab/>
        <w:t>Системи от оръжия с насочена енергия (ОНЕ/DEW), оборудване с подобно действие или противодействие и опитни образци, както следва, и компоненти, специално проектирани за тях:</w:t>
      </w:r>
    </w:p>
    <w:p w14:paraId="1CF8AE26"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„Лазерни“ системи, специално проектирани за унищожаване или ефективно прекъсване на мисията на дадена цел;</w:t>
      </w:r>
    </w:p>
    <w:p w14:paraId="0B3D9AE9"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t>Корпускулярно-лъчеви оръжия, годни да унищожат или прекъснат мисията на дадена цел;</w:t>
      </w:r>
    </w:p>
    <w:p w14:paraId="556C8B79"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c.</w:t>
      </w:r>
      <w:r w:rsidRPr="008E1D19">
        <w:rPr>
          <w:sz w:val="20"/>
          <w:szCs w:val="20"/>
          <w:lang w:eastAsia="fr-BE"/>
        </w:rPr>
        <w:tab/>
        <w:t>Високоенергийни радиочестотни системи (РЧ/RF), които са в състояние да унищожат или прекъснат мисията на дадена цел;</w:t>
      </w:r>
    </w:p>
    <w:p w14:paraId="402F8EF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d.</w:t>
      </w:r>
      <w:r w:rsidRPr="008E1D19">
        <w:rPr>
          <w:sz w:val="20"/>
          <w:szCs w:val="20"/>
          <w:lang w:eastAsia="fr-BE"/>
        </w:rPr>
        <w:tab/>
        <w:t>Оборудване, специално проектирано за откриване, идентификация или защита срещу системите, изброени в ML19.а.—ML19.c.;</w:t>
      </w:r>
    </w:p>
    <w:p w14:paraId="7B8BF2FD"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e.</w:t>
      </w:r>
      <w:r w:rsidRPr="008E1D19">
        <w:rPr>
          <w:sz w:val="20"/>
          <w:szCs w:val="20"/>
          <w:lang w:eastAsia="fr-BE"/>
        </w:rPr>
        <w:tab/>
        <w:t>Физически опитни образци за системи, оборудване и компоненти, изброени в ML19;</w:t>
      </w:r>
    </w:p>
    <w:p w14:paraId="42F5D7A2"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f.</w:t>
      </w:r>
      <w:r w:rsidRPr="008E1D19">
        <w:rPr>
          <w:sz w:val="20"/>
          <w:szCs w:val="20"/>
          <w:lang w:eastAsia="fr-BE"/>
        </w:rPr>
        <w:tab/>
        <w:t>„Лазерни“ системи, специално проектирани да причиняват трайно заслепяване при наблюдение без оптични прибори, т.е. при наблюдение с невъоръжено око или с устройства за коригиране на зрението.</w:t>
      </w:r>
    </w:p>
    <w:p w14:paraId="6C5E4847"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Системите от оръжия с насочена енергия, посочени в ML19, включват системи, чиито способности произтичат от контролираното прилагане на:</w:t>
      </w:r>
    </w:p>
    <w:p w14:paraId="7807B13E"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„Лазери“ с достатъчна мощност да предизвикат разрушителен ефект, наподобяващ ефекта на обикновен боен припас;</w:t>
      </w:r>
    </w:p>
    <w:p w14:paraId="5A2795A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Ускорители на елементарни частици, генериращи сноп от заредени или неутрални частици с разрушителна сила;</w:t>
      </w:r>
    </w:p>
    <w:p w14:paraId="3BA40FF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Високомощни импулсни или вълнови радиочестотни предаватели, които произвеждат полета с достатъчно голям интензитет да повредят електронните схеми на дадена отдалечена цел.</w:t>
      </w:r>
    </w:p>
    <w:p w14:paraId="20044AD9"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ML19 включва следните изделия, когато те са специално проектирани за системи от оръжия с насочена енергия:</w:t>
      </w:r>
    </w:p>
    <w:p w14:paraId="5FB8267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Оборудване за генериране на пусков импулс, съхраняване на енергия, комутация, кондициониране на захранването или подаване на горивото;</w:t>
      </w:r>
    </w:p>
    <w:p w14:paraId="36A7C56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Системи за прехващане или съпровождане на цели;</w:t>
      </w:r>
    </w:p>
    <w:p w14:paraId="5D4D8A3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Системи с възможност за оценка на пораженията в целта, нейното разрушаване или прекъсване на мисията;</w:t>
      </w:r>
    </w:p>
    <w:p w14:paraId="02BB37FF"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d.</w:t>
      </w:r>
      <w:r w:rsidRPr="008E1D19">
        <w:rPr>
          <w:i/>
          <w:sz w:val="20"/>
          <w:szCs w:val="20"/>
          <w:lang w:eastAsia="en-US"/>
        </w:rPr>
        <w:tab/>
        <w:t>Оборудване за управление, разпространение и насочване на лъчевия сноп;</w:t>
      </w:r>
    </w:p>
    <w:p w14:paraId="635FDBF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e.</w:t>
      </w:r>
      <w:r w:rsidRPr="008E1D19">
        <w:rPr>
          <w:i/>
          <w:sz w:val="20"/>
          <w:szCs w:val="20"/>
          <w:lang w:eastAsia="en-US"/>
        </w:rPr>
        <w:tab/>
        <w:t>Оборудване с възможност за бързо отклоняване на лъча за бързи операции при многобройни цели;</w:t>
      </w:r>
    </w:p>
    <w:p w14:paraId="6F86AAF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f.</w:t>
      </w:r>
      <w:r w:rsidRPr="008E1D19">
        <w:rPr>
          <w:i/>
          <w:sz w:val="20"/>
          <w:szCs w:val="20"/>
          <w:lang w:eastAsia="en-US"/>
        </w:rPr>
        <w:tab/>
        <w:t xml:space="preserve">Адаптивна оптика и фазови </w:t>
      </w:r>
      <w:proofErr w:type="spellStart"/>
      <w:r w:rsidRPr="008E1D19">
        <w:rPr>
          <w:i/>
          <w:sz w:val="20"/>
          <w:szCs w:val="20"/>
          <w:lang w:eastAsia="en-US"/>
        </w:rPr>
        <w:t>конюгатори</w:t>
      </w:r>
      <w:proofErr w:type="spellEnd"/>
      <w:r w:rsidRPr="008E1D19">
        <w:rPr>
          <w:i/>
          <w:sz w:val="20"/>
          <w:szCs w:val="20"/>
          <w:lang w:eastAsia="en-US"/>
        </w:rPr>
        <w:t>;</w:t>
      </w:r>
    </w:p>
    <w:p w14:paraId="1C5A79F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g.</w:t>
      </w:r>
      <w:r w:rsidRPr="008E1D19">
        <w:rPr>
          <w:i/>
          <w:sz w:val="20"/>
          <w:szCs w:val="20"/>
          <w:lang w:eastAsia="en-US"/>
        </w:rPr>
        <w:tab/>
        <w:t>Токови инжектори за снопове от отрицателни водородни йони;</w:t>
      </w:r>
    </w:p>
    <w:p w14:paraId="56069CE0"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h.</w:t>
      </w:r>
      <w:r w:rsidRPr="008E1D19">
        <w:rPr>
          <w:i/>
          <w:sz w:val="20"/>
          <w:szCs w:val="20"/>
          <w:lang w:eastAsia="en-US"/>
        </w:rPr>
        <w:tab/>
        <w:t>Компоненти за „класифицирани като предназначени за използване в космоса“ ускорители;</w:t>
      </w:r>
    </w:p>
    <w:p w14:paraId="56BD1F88"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i.</w:t>
      </w:r>
      <w:r w:rsidRPr="008E1D19">
        <w:rPr>
          <w:i/>
          <w:sz w:val="20"/>
          <w:szCs w:val="20"/>
          <w:lang w:eastAsia="en-US"/>
        </w:rPr>
        <w:tab/>
        <w:t>Оборудване за конусно фокусиране на сноп от отрицателни йони;</w:t>
      </w:r>
    </w:p>
    <w:p w14:paraId="306F7C4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j.</w:t>
      </w:r>
      <w:r w:rsidRPr="008E1D19">
        <w:rPr>
          <w:i/>
          <w:sz w:val="20"/>
          <w:szCs w:val="20"/>
          <w:lang w:eastAsia="en-US"/>
        </w:rPr>
        <w:tab/>
        <w:t>Оборудване за управление и отклонение на високоенергиен сноп от йони;</w:t>
      </w:r>
    </w:p>
    <w:p w14:paraId="40004BEC"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k.</w:t>
      </w:r>
      <w:r w:rsidRPr="008E1D19">
        <w:rPr>
          <w:i/>
          <w:sz w:val="20"/>
          <w:szCs w:val="20"/>
          <w:lang w:eastAsia="en-US"/>
        </w:rPr>
        <w:tab/>
        <w:t>„Класифицирано като предназначено за използване в космоса“ фолио за неутрализиране на сноп от отрицателни изотопи на водорода.</w:t>
      </w:r>
    </w:p>
    <w:p w14:paraId="666D6E2E" w14:textId="77777777" w:rsidR="008E1D19" w:rsidRPr="008E1D19" w:rsidRDefault="008E1D19" w:rsidP="008E1D19">
      <w:pPr>
        <w:tabs>
          <w:tab w:val="left" w:pos="1021"/>
          <w:tab w:val="left" w:pos="1486"/>
        </w:tabs>
        <w:ind w:hanging="567"/>
        <w:rPr>
          <w:i/>
          <w:iCs/>
          <w:sz w:val="20"/>
          <w:szCs w:val="20"/>
          <w:lang w:eastAsia="fr-BE"/>
        </w:rPr>
      </w:pPr>
    </w:p>
    <w:p w14:paraId="0F28C590" w14:textId="77777777" w:rsidR="008E1D19" w:rsidRPr="008E1D19" w:rsidRDefault="008E1D19" w:rsidP="008E1D19">
      <w:pPr>
        <w:tabs>
          <w:tab w:val="left" w:pos="1021"/>
          <w:tab w:val="left" w:pos="1486"/>
        </w:tabs>
        <w:ind w:hanging="567"/>
        <w:rPr>
          <w:i/>
          <w:iCs/>
          <w:sz w:val="20"/>
          <w:szCs w:val="20"/>
          <w:lang w:eastAsia="fr-BE"/>
        </w:rPr>
      </w:pPr>
    </w:p>
    <w:p w14:paraId="2A2FD98A"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ML20</w:t>
      </w:r>
      <w:r w:rsidRPr="008E1D19">
        <w:rPr>
          <w:b/>
          <w:sz w:val="20"/>
          <w:szCs w:val="20"/>
          <w:lang w:eastAsia="fr-BE"/>
        </w:rPr>
        <w:tab/>
        <w:t>Криогенно и „</w:t>
      </w:r>
      <w:proofErr w:type="spellStart"/>
      <w:r w:rsidRPr="008E1D19">
        <w:rPr>
          <w:b/>
          <w:sz w:val="20"/>
          <w:szCs w:val="20"/>
          <w:lang w:eastAsia="fr-BE"/>
        </w:rPr>
        <w:t>свръхпроводимо</w:t>
      </w:r>
      <w:proofErr w:type="spellEnd"/>
      <w:r w:rsidRPr="008E1D19">
        <w:rPr>
          <w:b/>
          <w:sz w:val="20"/>
          <w:szCs w:val="20"/>
          <w:lang w:eastAsia="fr-BE"/>
        </w:rPr>
        <w:t>“ оборудване, както следва, и специално проектирани компоненти и принадлежности за него:</w:t>
      </w:r>
    </w:p>
    <w:p w14:paraId="08B94DC4"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Оборудване, специално проектирано или конфигурирано за инсталиране в транспортна машина с бойно сухопътно, морско, въздушно или космическо приложение, което може да действа в движение и да генерира или поддържа температури под 103 K (–170 °C);</w:t>
      </w:r>
    </w:p>
    <w:p w14:paraId="47E90862"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ML20.а. включва мобилни системи, съдържащи или използващи принадлежности или компоненти, изработени от неметални или неелектропроводими материали, като пластмаси или импрегнирани с епоксидни смоли материали.</w:t>
      </w:r>
    </w:p>
    <w:p w14:paraId="51F36993"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lastRenderedPageBreak/>
        <w:t>b.</w:t>
      </w:r>
      <w:r w:rsidRPr="008E1D19">
        <w:rPr>
          <w:sz w:val="20"/>
          <w:szCs w:val="20"/>
          <w:lang w:eastAsia="fr-BE"/>
        </w:rPr>
        <w:tab/>
        <w:t>„</w:t>
      </w:r>
      <w:proofErr w:type="spellStart"/>
      <w:r w:rsidRPr="008E1D19">
        <w:rPr>
          <w:sz w:val="20"/>
          <w:szCs w:val="20"/>
          <w:lang w:eastAsia="fr-BE"/>
        </w:rPr>
        <w:t>Свръхпроводимо</w:t>
      </w:r>
      <w:proofErr w:type="spellEnd"/>
      <w:r w:rsidRPr="008E1D19">
        <w:rPr>
          <w:sz w:val="20"/>
          <w:szCs w:val="20"/>
          <w:lang w:eastAsia="fr-BE"/>
        </w:rPr>
        <w:t>“ електрическо оборудване (ротационни машини  или трансформатори), специално проектирано или конфигурирано за монтиране в транспортна машина с военно сухопътно, морско, въздушно или космическо приложение, което може да действа в движение.</w:t>
      </w:r>
    </w:p>
    <w:p w14:paraId="0225FB4E" w14:textId="77777777" w:rsidR="008E1D19" w:rsidRPr="008E1D19" w:rsidRDefault="008E1D19" w:rsidP="008E1D19">
      <w:pPr>
        <w:tabs>
          <w:tab w:val="left" w:pos="2268"/>
        </w:tabs>
        <w:ind w:left="2268" w:right="-6" w:hanging="1417"/>
        <w:rPr>
          <w:i/>
          <w:sz w:val="20"/>
          <w:szCs w:val="20"/>
          <w:lang w:eastAsia="en-US"/>
        </w:rPr>
      </w:pPr>
      <w:r w:rsidRPr="008E1D19">
        <w:rPr>
          <w:i/>
          <w:sz w:val="20"/>
          <w:szCs w:val="20"/>
          <w:u w:val="single"/>
          <w:lang w:eastAsia="en-US"/>
        </w:rPr>
        <w:t>Забележка</w:t>
      </w:r>
      <w:r w:rsidRPr="008E1D19">
        <w:rPr>
          <w:sz w:val="20"/>
          <w:szCs w:val="20"/>
          <w:lang w:eastAsia="en-US"/>
        </w:rPr>
        <w:tab/>
      </w:r>
      <w:r w:rsidRPr="008E1D19">
        <w:rPr>
          <w:i/>
          <w:sz w:val="20"/>
          <w:szCs w:val="20"/>
          <w:lang w:eastAsia="en-US"/>
        </w:rPr>
        <w:t xml:space="preserve">ML20.b. не се прилага за хибридни </w:t>
      </w:r>
      <w:proofErr w:type="spellStart"/>
      <w:r w:rsidRPr="008E1D19">
        <w:rPr>
          <w:i/>
          <w:sz w:val="20"/>
          <w:szCs w:val="20"/>
          <w:lang w:eastAsia="en-US"/>
        </w:rPr>
        <w:t>хомеополярни</w:t>
      </w:r>
      <w:proofErr w:type="spellEnd"/>
      <w:r w:rsidRPr="008E1D19">
        <w:rPr>
          <w:i/>
          <w:sz w:val="20"/>
          <w:szCs w:val="20"/>
          <w:lang w:eastAsia="en-US"/>
        </w:rPr>
        <w:t xml:space="preserve"> генератори на постоянен ток, които имат еднополюсни нормални метални ротори, въртящи се в магнитно поле, индуцирано от </w:t>
      </w:r>
      <w:proofErr w:type="spellStart"/>
      <w:r w:rsidRPr="008E1D19">
        <w:rPr>
          <w:i/>
          <w:sz w:val="20"/>
          <w:szCs w:val="20"/>
          <w:lang w:eastAsia="en-US"/>
        </w:rPr>
        <w:t>свръхпроводящи</w:t>
      </w:r>
      <w:proofErr w:type="spellEnd"/>
      <w:r w:rsidRPr="008E1D19">
        <w:rPr>
          <w:i/>
          <w:sz w:val="20"/>
          <w:szCs w:val="20"/>
          <w:lang w:eastAsia="en-US"/>
        </w:rPr>
        <w:t xml:space="preserve"> бобини, при условие че тези бобини са единствените </w:t>
      </w:r>
      <w:proofErr w:type="spellStart"/>
      <w:r w:rsidRPr="008E1D19">
        <w:rPr>
          <w:i/>
          <w:sz w:val="20"/>
          <w:szCs w:val="20"/>
          <w:lang w:eastAsia="en-US"/>
        </w:rPr>
        <w:t>свръхпроводими</w:t>
      </w:r>
      <w:proofErr w:type="spellEnd"/>
      <w:r w:rsidRPr="008E1D19">
        <w:rPr>
          <w:i/>
          <w:sz w:val="20"/>
          <w:szCs w:val="20"/>
          <w:lang w:eastAsia="en-US"/>
        </w:rPr>
        <w:t xml:space="preserve"> компоненти в генератора.</w:t>
      </w:r>
    </w:p>
    <w:p w14:paraId="06269D15" w14:textId="77777777" w:rsidR="008E1D19" w:rsidRPr="008E1D19" w:rsidRDefault="008E1D19" w:rsidP="008E1D19">
      <w:pPr>
        <w:tabs>
          <w:tab w:val="left" w:pos="1021"/>
          <w:tab w:val="left" w:pos="1486"/>
        </w:tabs>
        <w:ind w:hanging="2342"/>
        <w:rPr>
          <w:sz w:val="20"/>
          <w:szCs w:val="20"/>
          <w:lang w:eastAsia="fr-BE"/>
        </w:rPr>
      </w:pPr>
    </w:p>
    <w:p w14:paraId="1264D586"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ML21</w:t>
      </w:r>
      <w:r w:rsidRPr="008E1D19">
        <w:rPr>
          <w:b/>
          <w:sz w:val="20"/>
          <w:szCs w:val="20"/>
          <w:lang w:eastAsia="fr-BE"/>
        </w:rPr>
        <w:tab/>
        <w:t>„Софтуер“, както следва:</w:t>
      </w:r>
    </w:p>
    <w:p w14:paraId="41602433"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„Софтуер“, специално проектиран или модифициран за някоя от следните цели:</w:t>
      </w:r>
    </w:p>
    <w:p w14:paraId="2059A1C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„Разработване“, „производство“, експлоатация или поддръжка на оборудване, изброено в Общия списък на оръжията на ЕС;</w:t>
      </w:r>
    </w:p>
    <w:p w14:paraId="299FA74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 xml:space="preserve">„Разработване“ или „производство“ на материали, изброени в Общия списък на оръжията на ЕС; </w:t>
      </w:r>
      <w:r w:rsidRPr="008E1D19">
        <w:rPr>
          <w:color w:val="000000"/>
          <w:sz w:val="20"/>
          <w:szCs w:val="20"/>
          <w:u w:val="single"/>
          <w:lang w:eastAsia="fr-BE"/>
        </w:rPr>
        <w:t>или</w:t>
      </w:r>
    </w:p>
    <w:p w14:paraId="6CE14F25"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 „Разработване“, „производство“, експлоатация или поддръжка на „софтуер“, изброен в Общия списък на оръжията на ЕС.</w:t>
      </w:r>
    </w:p>
    <w:p w14:paraId="1AA61E0D"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t>Специфичен „софтуер“, различен от изброения в ML21.а., както следва:</w:t>
      </w:r>
    </w:p>
    <w:p w14:paraId="71DBA9DE"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„Софтуер“, специално проектиран за военна употреба и специално проектиран за моделиране, имитиране или оценка на военни оръжейни системи;</w:t>
      </w:r>
    </w:p>
    <w:p w14:paraId="13109EFD"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„Софтуер“, специално проектиран за военна употреба и специално проектиран за моделиране или имитиране на сценарии за бойни операции;</w:t>
      </w:r>
    </w:p>
    <w:p w14:paraId="7FB014C4"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„Софтуер“ за определяне на действието на конвенционални, ядрени, химически или биологични оръжия;</w:t>
      </w:r>
    </w:p>
    <w:p w14:paraId="2119A0A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4.</w:t>
      </w:r>
      <w:r w:rsidRPr="008E1D19">
        <w:rPr>
          <w:color w:val="000000"/>
          <w:sz w:val="20"/>
          <w:szCs w:val="20"/>
          <w:lang w:eastAsia="fr-BE"/>
        </w:rPr>
        <w:tab/>
        <w:t>„Софтуер“, специално проектиран за военна употреба и специално проектиран за системите за командване, комуникации, управление и разузнаване (C</w:t>
      </w:r>
      <w:r w:rsidRPr="008E1D19">
        <w:rPr>
          <w:color w:val="000000"/>
          <w:sz w:val="20"/>
          <w:szCs w:val="20"/>
          <w:vertAlign w:val="superscript"/>
          <w:lang w:eastAsia="fr-BE"/>
        </w:rPr>
        <w:t>3</w:t>
      </w:r>
      <w:r w:rsidRPr="008E1D19">
        <w:rPr>
          <w:color w:val="000000"/>
          <w:sz w:val="20"/>
          <w:szCs w:val="20"/>
          <w:lang w:eastAsia="fr-BE"/>
        </w:rPr>
        <w:t>I) или командване, комуникации, управление, компютри и разузнаване (C</w:t>
      </w:r>
      <w:r w:rsidRPr="008E1D19">
        <w:rPr>
          <w:color w:val="000000"/>
          <w:sz w:val="20"/>
          <w:szCs w:val="20"/>
          <w:vertAlign w:val="superscript"/>
          <w:lang w:eastAsia="fr-BE"/>
        </w:rPr>
        <w:t>4</w:t>
      </w:r>
      <w:r w:rsidRPr="008E1D19">
        <w:rPr>
          <w:color w:val="000000"/>
          <w:sz w:val="20"/>
          <w:szCs w:val="20"/>
          <w:lang w:eastAsia="fr-BE"/>
        </w:rPr>
        <w:t>I);</w:t>
      </w:r>
    </w:p>
    <w:p w14:paraId="6F344363" w14:textId="77777777" w:rsidR="008E1D19" w:rsidRPr="008E1D19" w:rsidRDefault="008E1D19" w:rsidP="008E1D19">
      <w:pPr>
        <w:tabs>
          <w:tab w:val="left" w:pos="1418"/>
        </w:tabs>
        <w:autoSpaceDE w:val="0"/>
        <w:autoSpaceDN w:val="0"/>
        <w:adjustRightInd w:val="0"/>
        <w:spacing w:before="0"/>
        <w:ind w:left="1134" w:hanging="283"/>
        <w:rPr>
          <w:color w:val="000000"/>
          <w:sz w:val="20"/>
          <w:szCs w:val="20"/>
          <w:lang w:eastAsia="fr-BE"/>
        </w:rPr>
      </w:pPr>
      <w:r w:rsidRPr="008E1D19">
        <w:rPr>
          <w:color w:val="000000"/>
          <w:sz w:val="20"/>
          <w:szCs w:val="20"/>
          <w:lang w:eastAsia="fr-BE"/>
        </w:rPr>
        <w:t>5. „Софтуер“,  специално  проектиран  или  модифициран  за  провеждане  на  нападателни кибероперации от военен характер;</w:t>
      </w:r>
    </w:p>
    <w:p w14:paraId="430A1351" w14:textId="77777777" w:rsidR="008E1D19" w:rsidRPr="008E1D19" w:rsidRDefault="008E1D19" w:rsidP="008E1D19">
      <w:pPr>
        <w:autoSpaceDE w:val="0"/>
        <w:autoSpaceDN w:val="0"/>
        <w:adjustRightInd w:val="0"/>
        <w:spacing w:before="0"/>
        <w:ind w:left="1134" w:hanging="283"/>
        <w:rPr>
          <w:i/>
          <w:color w:val="000000"/>
          <w:sz w:val="20"/>
          <w:szCs w:val="20"/>
          <w:lang w:eastAsia="fr-BE"/>
        </w:rPr>
      </w:pPr>
      <w:r w:rsidRPr="008E1D19">
        <w:rPr>
          <w:i/>
          <w:color w:val="000000"/>
          <w:sz w:val="20"/>
          <w:szCs w:val="20"/>
          <w:u w:val="single"/>
          <w:lang w:eastAsia="fr-BE"/>
        </w:rPr>
        <w:t>Забележка 1</w:t>
      </w:r>
      <w:r w:rsidRPr="008E1D19">
        <w:rPr>
          <w:i/>
          <w:color w:val="000000"/>
          <w:sz w:val="20"/>
          <w:szCs w:val="20"/>
          <w:lang w:eastAsia="fr-BE"/>
        </w:rPr>
        <w:t xml:space="preserve"> ML21.b.5. включва „софтуер“, проектиран с цел унищожаване, повреждане, влошаване  или  нарушаване  на  функционирането  на  системи,  оборудване или  „софтуер“,  посочени  в  настоящото  приложение,  както  и  „софтуер“  за киберразузнаване и командване и контрол в киберпространството.</w:t>
      </w:r>
    </w:p>
    <w:p w14:paraId="7493E90F" w14:textId="77777777" w:rsidR="008E1D19" w:rsidRPr="008E1D19" w:rsidRDefault="008E1D19" w:rsidP="008E1D19">
      <w:pPr>
        <w:tabs>
          <w:tab w:val="left" w:pos="1418"/>
        </w:tabs>
        <w:autoSpaceDE w:val="0"/>
        <w:autoSpaceDN w:val="0"/>
        <w:adjustRightInd w:val="0"/>
        <w:spacing w:before="0"/>
        <w:ind w:left="1134" w:hanging="283"/>
        <w:rPr>
          <w:i/>
          <w:color w:val="000000"/>
          <w:sz w:val="20"/>
          <w:szCs w:val="20"/>
          <w:lang w:eastAsia="fr-BE"/>
        </w:rPr>
      </w:pPr>
      <w:r w:rsidRPr="008E1D19">
        <w:rPr>
          <w:i/>
          <w:color w:val="000000"/>
          <w:sz w:val="20"/>
          <w:szCs w:val="20"/>
          <w:u w:val="single"/>
          <w:lang w:eastAsia="fr-BE"/>
        </w:rPr>
        <w:t>Забележка 2</w:t>
      </w:r>
      <w:r w:rsidRPr="008E1D19">
        <w:rPr>
          <w:i/>
          <w:color w:val="000000"/>
          <w:sz w:val="20"/>
          <w:szCs w:val="20"/>
          <w:lang w:eastAsia="fr-BE"/>
        </w:rPr>
        <w:t xml:space="preserve"> ML21.b.5. не се прилага за „оповестяване на уязвимост“ или „реагиране при киберинцидент“,  ограничаващи  се  до  отбранителна  готовност  или ответна  реакция  в  областта  на  киберсигурността,  които  нямат  военен характер.</w:t>
      </w:r>
    </w:p>
    <w:p w14:paraId="6960CE19"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c.</w:t>
      </w:r>
      <w:r w:rsidRPr="008E1D19">
        <w:rPr>
          <w:sz w:val="20"/>
          <w:szCs w:val="20"/>
          <w:lang w:eastAsia="fr-BE"/>
        </w:rPr>
        <w:tab/>
        <w:t>„Софтуер“, невключен в ML21.а. или ML21.b., специално проектиран или модифициран да даде възможност на оборудване, невключено в Общия списък на оръжията на ЕС, да изпълнява военните функции на оборудване, изброено в Общия списък на оръжията на ЕС.</w:t>
      </w:r>
    </w:p>
    <w:p w14:paraId="41CF736B" w14:textId="77777777" w:rsidR="008E1D19" w:rsidRPr="008E1D19" w:rsidRDefault="008E1D19" w:rsidP="008E1D19">
      <w:pPr>
        <w:tabs>
          <w:tab w:val="left" w:pos="2410"/>
        </w:tabs>
        <w:ind w:left="851" w:hanging="851"/>
        <w:rPr>
          <w:i/>
          <w:sz w:val="20"/>
          <w:szCs w:val="20"/>
          <w:lang w:eastAsia="fr-BE"/>
        </w:rPr>
      </w:pPr>
      <w:r w:rsidRPr="008E1D19">
        <w:rPr>
          <w:i/>
          <w:sz w:val="20"/>
          <w:szCs w:val="20"/>
          <w:u w:val="single"/>
          <w:lang w:eastAsia="fr-BE"/>
        </w:rPr>
        <w:t>Важно:</w:t>
      </w:r>
      <w:r w:rsidRPr="008E1D19">
        <w:rPr>
          <w:i/>
          <w:sz w:val="20"/>
          <w:szCs w:val="20"/>
          <w:lang w:eastAsia="fr-BE"/>
        </w:rPr>
        <w:t xml:space="preserve"> Вж.  системи,  оборудване  или  компоненти,  посочени  в  настоящото  приложение,  с общо  предназначение  „цифрови  компютри“  с  инсталиран  „софтуер“,  посочен  в ML21.c.</w:t>
      </w:r>
    </w:p>
    <w:p w14:paraId="4E8B9DA5" w14:textId="77777777" w:rsidR="008E1D19" w:rsidRPr="008E1D19" w:rsidRDefault="008E1D19" w:rsidP="008E1D19">
      <w:pPr>
        <w:tabs>
          <w:tab w:val="left" w:pos="1134"/>
        </w:tabs>
        <w:autoSpaceDE w:val="0"/>
        <w:autoSpaceDN w:val="0"/>
        <w:ind w:left="851" w:hanging="851"/>
        <w:rPr>
          <w:b/>
          <w:bCs/>
          <w:sz w:val="20"/>
          <w:szCs w:val="20"/>
          <w:lang w:eastAsia="fr-BE"/>
        </w:rPr>
      </w:pPr>
      <w:r w:rsidRPr="008E1D19">
        <w:rPr>
          <w:b/>
          <w:sz w:val="20"/>
          <w:szCs w:val="20"/>
          <w:lang w:eastAsia="fr-BE"/>
        </w:rPr>
        <w:t>ML22</w:t>
      </w:r>
      <w:r w:rsidRPr="008E1D19">
        <w:rPr>
          <w:b/>
          <w:sz w:val="20"/>
          <w:szCs w:val="20"/>
          <w:lang w:eastAsia="fr-BE"/>
        </w:rPr>
        <w:tab/>
        <w:t>„Технология“, както следва:</w:t>
      </w:r>
    </w:p>
    <w:p w14:paraId="5D2BB19C"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a.</w:t>
      </w:r>
      <w:r w:rsidRPr="008E1D19">
        <w:rPr>
          <w:sz w:val="20"/>
          <w:szCs w:val="20"/>
          <w:lang w:eastAsia="fr-BE"/>
        </w:rPr>
        <w:tab/>
        <w:t>„Технология“, различна от описаната в ML22.b., „необходима“ за „разработването“, „производството“, експлоатацията, инсталирането, поддръжката (проверката), поправката, основния ремонт или подновяването на изделията, изброени в Общия списък на оръжията на Европейския съюз;</w:t>
      </w:r>
    </w:p>
    <w:p w14:paraId="7049925F" w14:textId="77777777" w:rsidR="008E1D19" w:rsidRPr="008E1D19" w:rsidRDefault="008E1D19" w:rsidP="008E1D19">
      <w:pPr>
        <w:tabs>
          <w:tab w:val="left" w:pos="2410"/>
        </w:tabs>
        <w:ind w:left="851" w:hanging="851"/>
        <w:rPr>
          <w:sz w:val="20"/>
          <w:szCs w:val="20"/>
          <w:lang w:eastAsia="fr-BE"/>
        </w:rPr>
      </w:pPr>
      <w:r w:rsidRPr="008E1D19">
        <w:rPr>
          <w:sz w:val="20"/>
          <w:szCs w:val="20"/>
          <w:lang w:eastAsia="fr-BE"/>
        </w:rPr>
        <w:t>b.</w:t>
      </w:r>
      <w:r w:rsidRPr="008E1D19">
        <w:rPr>
          <w:sz w:val="20"/>
          <w:szCs w:val="20"/>
          <w:lang w:eastAsia="fr-BE"/>
        </w:rPr>
        <w:tab/>
        <w:t>„Технология“, както следва:</w:t>
      </w:r>
    </w:p>
    <w:p w14:paraId="51814B82"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1.</w:t>
      </w:r>
      <w:r w:rsidRPr="008E1D19">
        <w:rPr>
          <w:color w:val="000000"/>
          <w:sz w:val="20"/>
          <w:szCs w:val="20"/>
          <w:lang w:eastAsia="fr-BE"/>
        </w:rPr>
        <w:tab/>
        <w:t>„Технология“, „</w:t>
      </w:r>
      <w:proofErr w:type="spellStart"/>
      <w:r w:rsidRPr="008E1D19">
        <w:rPr>
          <w:color w:val="000000"/>
          <w:sz w:val="20"/>
          <w:szCs w:val="20"/>
          <w:lang w:eastAsia="fr-BE"/>
        </w:rPr>
        <w:t>необходима“за</w:t>
      </w:r>
      <w:proofErr w:type="spellEnd"/>
      <w:r w:rsidRPr="008E1D19">
        <w:rPr>
          <w:color w:val="000000"/>
          <w:sz w:val="20"/>
          <w:szCs w:val="20"/>
          <w:lang w:eastAsia="fr-BE"/>
        </w:rPr>
        <w:t xml:space="preserve"> проектирането, сглобяването от компоненти, експлоатацията, поддръжката и ремонта на цялостни производствени инсталации за изделията, изброени в Общия списък на оръжията на Европейския съюз, дори ако компонентите на тези производствени инсталации не са изброени;</w:t>
      </w:r>
    </w:p>
    <w:p w14:paraId="683AA3F3"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2.</w:t>
      </w:r>
      <w:r w:rsidRPr="008E1D19">
        <w:rPr>
          <w:color w:val="000000"/>
          <w:sz w:val="20"/>
          <w:szCs w:val="20"/>
          <w:lang w:eastAsia="fr-BE"/>
        </w:rPr>
        <w:tab/>
        <w:t>„Технология“, „необходима“ за „разработването“ и „производството“ на малки оръжия, дори ако се използва за производство на копия на старинни малки оръжия;</w:t>
      </w:r>
    </w:p>
    <w:p w14:paraId="2CB0866F"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3.</w:t>
      </w:r>
      <w:r w:rsidRPr="008E1D19">
        <w:rPr>
          <w:color w:val="000000"/>
          <w:sz w:val="20"/>
          <w:szCs w:val="20"/>
          <w:lang w:eastAsia="fr-BE"/>
        </w:rPr>
        <w:tab/>
        <w:t xml:space="preserve">Отпада от 2013 г.; </w:t>
      </w:r>
    </w:p>
    <w:p w14:paraId="0B220C0C" w14:textId="77777777" w:rsidR="008E1D19" w:rsidRPr="008E1D19" w:rsidRDefault="008E1D19" w:rsidP="008E1D19">
      <w:pPr>
        <w:tabs>
          <w:tab w:val="left" w:pos="1349"/>
          <w:tab w:val="left" w:pos="2410"/>
        </w:tabs>
        <w:ind w:left="2342" w:hanging="1491"/>
        <w:rPr>
          <w:sz w:val="20"/>
          <w:szCs w:val="20"/>
          <w:lang w:eastAsia="fr-BE"/>
        </w:rPr>
      </w:pPr>
      <w:r w:rsidRPr="008E1D19">
        <w:rPr>
          <w:i/>
          <w:sz w:val="20"/>
          <w:szCs w:val="20"/>
          <w:u w:val="single"/>
          <w:lang w:eastAsia="fr-BE"/>
        </w:rPr>
        <w:t>Важно:</w:t>
      </w:r>
      <w:r w:rsidRPr="008E1D19">
        <w:rPr>
          <w:sz w:val="20"/>
          <w:szCs w:val="20"/>
          <w:lang w:eastAsia="fr-BE"/>
        </w:rPr>
        <w:tab/>
      </w:r>
      <w:r w:rsidRPr="008E1D19">
        <w:rPr>
          <w:i/>
          <w:sz w:val="20"/>
          <w:szCs w:val="20"/>
          <w:lang w:eastAsia="fr-BE"/>
        </w:rPr>
        <w:t>Вж. ML22.a. за „технология“, по-рано изброена в ML22.b.3.</w:t>
      </w:r>
    </w:p>
    <w:p w14:paraId="3434D2EB"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lastRenderedPageBreak/>
        <w:t>4.</w:t>
      </w:r>
      <w:r w:rsidRPr="008E1D19">
        <w:rPr>
          <w:color w:val="000000"/>
          <w:sz w:val="20"/>
          <w:szCs w:val="20"/>
          <w:lang w:eastAsia="fr-BE"/>
        </w:rPr>
        <w:tab/>
        <w:t xml:space="preserve">Отпада от 2013 г.; </w:t>
      </w:r>
    </w:p>
    <w:p w14:paraId="698C61CD" w14:textId="77777777" w:rsidR="008E1D19" w:rsidRPr="008E1D19" w:rsidRDefault="008E1D19" w:rsidP="008E1D19">
      <w:pPr>
        <w:tabs>
          <w:tab w:val="left" w:pos="1349"/>
        </w:tabs>
        <w:ind w:left="2342" w:hanging="1491"/>
        <w:rPr>
          <w:i/>
          <w:iCs/>
          <w:sz w:val="20"/>
          <w:szCs w:val="20"/>
          <w:lang w:eastAsia="en-US"/>
        </w:rPr>
      </w:pPr>
      <w:r w:rsidRPr="008E1D19">
        <w:rPr>
          <w:i/>
          <w:sz w:val="20"/>
          <w:szCs w:val="20"/>
          <w:u w:val="single"/>
          <w:lang w:eastAsia="en-US"/>
        </w:rPr>
        <w:t>Важно:</w:t>
      </w:r>
      <w:r w:rsidRPr="008E1D19">
        <w:rPr>
          <w:sz w:val="20"/>
          <w:szCs w:val="20"/>
          <w:lang w:eastAsia="en-US"/>
        </w:rPr>
        <w:tab/>
      </w:r>
      <w:r w:rsidRPr="008E1D19">
        <w:rPr>
          <w:i/>
          <w:sz w:val="20"/>
          <w:szCs w:val="20"/>
          <w:lang w:eastAsia="en-US"/>
        </w:rPr>
        <w:t>Вж. ML22.a. за „технология“, по-рано изброена в ML22.b.4.</w:t>
      </w:r>
    </w:p>
    <w:p w14:paraId="4990ECE8" w14:textId="77777777" w:rsidR="008E1D19" w:rsidRPr="008E1D19" w:rsidRDefault="008E1D19" w:rsidP="008E1D19">
      <w:pPr>
        <w:tabs>
          <w:tab w:val="left" w:pos="1418"/>
        </w:tabs>
        <w:autoSpaceDE w:val="0"/>
        <w:autoSpaceDN w:val="0"/>
        <w:adjustRightInd w:val="0"/>
        <w:ind w:left="1134" w:hanging="283"/>
        <w:rPr>
          <w:color w:val="000000"/>
          <w:sz w:val="20"/>
          <w:szCs w:val="20"/>
          <w:lang w:eastAsia="fr-BE"/>
        </w:rPr>
      </w:pPr>
      <w:r w:rsidRPr="008E1D19">
        <w:rPr>
          <w:color w:val="000000"/>
          <w:sz w:val="20"/>
          <w:szCs w:val="20"/>
          <w:lang w:eastAsia="fr-BE"/>
        </w:rPr>
        <w:t>5.</w:t>
      </w:r>
      <w:r w:rsidRPr="008E1D19">
        <w:rPr>
          <w:color w:val="000000"/>
          <w:sz w:val="20"/>
          <w:szCs w:val="20"/>
          <w:lang w:eastAsia="fr-BE"/>
        </w:rPr>
        <w:tab/>
        <w:t>„Технология“, „необходима“ изключително за влагането на „биокатализатори“, изброени в ML7.i.1, във вещества носители с военно приложение или материали с военна употреба.</w:t>
      </w:r>
    </w:p>
    <w:p w14:paraId="57DD6EA6" w14:textId="77777777" w:rsidR="008E1D19" w:rsidRPr="008E1D19" w:rsidRDefault="008E1D19" w:rsidP="008E1D19">
      <w:pPr>
        <w:tabs>
          <w:tab w:val="left" w:pos="2268"/>
        </w:tabs>
        <w:ind w:left="2268" w:right="-6" w:hanging="1417"/>
        <w:rPr>
          <w:b/>
          <w:bCs/>
          <w:sz w:val="20"/>
          <w:szCs w:val="20"/>
          <w:lang w:eastAsia="en-US"/>
        </w:rPr>
      </w:pPr>
      <w:r w:rsidRPr="008E1D19">
        <w:rPr>
          <w:i/>
          <w:sz w:val="20"/>
          <w:szCs w:val="20"/>
          <w:u w:val="single"/>
          <w:lang w:eastAsia="en-US"/>
        </w:rPr>
        <w:t>Забележка 1</w:t>
      </w:r>
      <w:r w:rsidRPr="008E1D19">
        <w:rPr>
          <w:sz w:val="20"/>
          <w:szCs w:val="20"/>
          <w:lang w:eastAsia="en-US"/>
        </w:rPr>
        <w:tab/>
      </w:r>
      <w:r w:rsidRPr="008E1D19">
        <w:rPr>
          <w:i/>
          <w:sz w:val="20"/>
          <w:szCs w:val="20"/>
          <w:lang w:eastAsia="en-US"/>
        </w:rPr>
        <w:t xml:space="preserve">„Технология“, „необходима“ за „разработване“, „производство“, експлоатация, инсталиране, поддръжка (проверка), поправка, основен ремонт или подновяване на изделията, изброени в Общия списък на оръжията на ЕС, се контролира, дори ако е приложима за изделия, </w:t>
      </w:r>
      <w:proofErr w:type="spellStart"/>
      <w:r w:rsidRPr="008E1D19">
        <w:rPr>
          <w:i/>
          <w:sz w:val="20"/>
          <w:szCs w:val="20"/>
          <w:lang w:eastAsia="en-US"/>
        </w:rPr>
        <w:t>неизброени</w:t>
      </w:r>
      <w:proofErr w:type="spellEnd"/>
      <w:r w:rsidRPr="008E1D19">
        <w:rPr>
          <w:i/>
          <w:sz w:val="20"/>
          <w:szCs w:val="20"/>
          <w:lang w:eastAsia="en-US"/>
        </w:rPr>
        <w:t xml:space="preserve"> в Общия списък на оръжията на ЕС.</w:t>
      </w:r>
    </w:p>
    <w:p w14:paraId="64EAC57F" w14:textId="77777777" w:rsidR="008E1D19" w:rsidRPr="008E1D19" w:rsidRDefault="008E1D19" w:rsidP="008E1D19">
      <w:pPr>
        <w:tabs>
          <w:tab w:val="left" w:pos="2268"/>
        </w:tabs>
        <w:ind w:left="2268" w:right="-6" w:hanging="1417"/>
        <w:rPr>
          <w:sz w:val="20"/>
          <w:szCs w:val="20"/>
          <w:lang w:eastAsia="en-US"/>
        </w:rPr>
      </w:pPr>
      <w:r w:rsidRPr="008E1D19">
        <w:rPr>
          <w:i/>
          <w:sz w:val="20"/>
          <w:szCs w:val="20"/>
          <w:u w:val="single"/>
          <w:lang w:eastAsia="en-US"/>
        </w:rPr>
        <w:t>Забележка 2</w:t>
      </w:r>
      <w:r w:rsidRPr="008E1D19">
        <w:rPr>
          <w:sz w:val="20"/>
          <w:szCs w:val="20"/>
          <w:lang w:eastAsia="en-US"/>
        </w:rPr>
        <w:tab/>
      </w:r>
      <w:r w:rsidRPr="008E1D19">
        <w:rPr>
          <w:i/>
          <w:sz w:val="20"/>
          <w:szCs w:val="20"/>
          <w:lang w:eastAsia="en-US"/>
        </w:rPr>
        <w:t>ML22 не се прилага за:</w:t>
      </w:r>
    </w:p>
    <w:p w14:paraId="1DA78842"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a.</w:t>
      </w:r>
      <w:r w:rsidRPr="008E1D19">
        <w:rPr>
          <w:i/>
          <w:sz w:val="20"/>
          <w:szCs w:val="20"/>
          <w:lang w:eastAsia="en-US"/>
        </w:rPr>
        <w:tab/>
        <w:t>„Технология“, която е минимално необходимата за инсталиране, експлоатация, поддръжка (проверка) или ремонт на изделията, които не са контролирани или чийто износ е бил разрешен;</w:t>
      </w:r>
    </w:p>
    <w:p w14:paraId="3F230DC4"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b.</w:t>
      </w:r>
      <w:r w:rsidRPr="008E1D19">
        <w:rPr>
          <w:i/>
          <w:sz w:val="20"/>
          <w:szCs w:val="20"/>
          <w:lang w:eastAsia="en-US"/>
        </w:rPr>
        <w:tab/>
        <w:t>„Технология“, която е „в гражданската област“, за „фундаментални научни изследвания“ или представлява минимално необходимата информация за кандидатстване за патент;</w:t>
      </w:r>
    </w:p>
    <w:p w14:paraId="3ED3DE1D" w14:textId="77777777" w:rsidR="008E1D19" w:rsidRPr="008E1D19" w:rsidRDefault="008E1D19" w:rsidP="008E1D19">
      <w:pPr>
        <w:tabs>
          <w:tab w:val="left" w:pos="2835"/>
        </w:tabs>
        <w:ind w:left="2552" w:right="-6" w:hanging="284"/>
        <w:rPr>
          <w:i/>
          <w:sz w:val="20"/>
          <w:szCs w:val="20"/>
          <w:lang w:eastAsia="en-US"/>
        </w:rPr>
      </w:pPr>
      <w:r w:rsidRPr="008E1D19">
        <w:rPr>
          <w:i/>
          <w:sz w:val="20"/>
          <w:szCs w:val="20"/>
          <w:lang w:eastAsia="en-US"/>
        </w:rPr>
        <w:t>c.</w:t>
      </w:r>
      <w:r w:rsidRPr="008E1D19">
        <w:rPr>
          <w:i/>
          <w:sz w:val="20"/>
          <w:szCs w:val="20"/>
          <w:lang w:eastAsia="en-US"/>
        </w:rPr>
        <w:tab/>
        <w:t>„Технология“ за магнитна индукция за непрекъснато движение на граждански транспортни средства.</w:t>
      </w:r>
    </w:p>
    <w:p w14:paraId="60FCC411" w14:textId="77777777" w:rsidR="008E1D19" w:rsidRPr="008E1D19" w:rsidRDefault="008E1D19" w:rsidP="008E1D19">
      <w:pPr>
        <w:tabs>
          <w:tab w:val="left" w:pos="2835"/>
        </w:tabs>
        <w:ind w:left="2552" w:right="-6" w:hanging="284"/>
        <w:rPr>
          <w:i/>
          <w:sz w:val="20"/>
          <w:szCs w:val="20"/>
          <w:lang w:eastAsia="en-US"/>
        </w:rPr>
      </w:pPr>
    </w:p>
    <w:p w14:paraId="5BFAAF98" w14:textId="77777777" w:rsidR="008E1D19" w:rsidRPr="008E1D19" w:rsidRDefault="008E1D19" w:rsidP="008E1D19">
      <w:pPr>
        <w:tabs>
          <w:tab w:val="left" w:pos="2410"/>
        </w:tabs>
        <w:ind w:left="851" w:hanging="851"/>
        <w:jc w:val="center"/>
        <w:outlineLvl w:val="0"/>
        <w:rPr>
          <w:b/>
          <w:smallCaps/>
          <w:sz w:val="20"/>
          <w:szCs w:val="20"/>
          <w:lang w:eastAsia="fr-BE"/>
        </w:rPr>
      </w:pPr>
      <w:r w:rsidRPr="008E1D19">
        <w:rPr>
          <w:b/>
          <w:smallCaps/>
          <w:sz w:val="20"/>
          <w:szCs w:val="20"/>
          <w:lang w:eastAsia="fr-BE"/>
        </w:rPr>
        <w:br w:type="page"/>
      </w:r>
      <w:r w:rsidRPr="008E1D19">
        <w:rPr>
          <w:b/>
          <w:smallCaps/>
          <w:sz w:val="20"/>
          <w:szCs w:val="20"/>
          <w:lang w:eastAsia="fr-BE"/>
        </w:rPr>
        <w:lastRenderedPageBreak/>
        <w:t>ДЕФИНИЦИИ НА ТЕРМИНИТЕ, ИЗПОЛЗВАНИ В НАСТОЯЩИЯ СПИСЪК</w:t>
      </w:r>
    </w:p>
    <w:p w14:paraId="3B2F37E1" w14:textId="77777777" w:rsidR="008E1D19" w:rsidRPr="008E1D19" w:rsidRDefault="008E1D19" w:rsidP="008E1D19">
      <w:pPr>
        <w:ind w:left="567"/>
        <w:jc w:val="left"/>
        <w:outlineLvl w:val="0"/>
        <w:rPr>
          <w:sz w:val="6"/>
          <w:szCs w:val="6"/>
          <w:lang w:eastAsia="fr-BE"/>
        </w:rPr>
      </w:pPr>
    </w:p>
    <w:p w14:paraId="1D7F8E87" w14:textId="77777777" w:rsidR="008E1D19" w:rsidRPr="008E1D19" w:rsidRDefault="008E1D19" w:rsidP="008E1D19">
      <w:pPr>
        <w:tabs>
          <w:tab w:val="left" w:pos="2410"/>
        </w:tabs>
        <w:rPr>
          <w:sz w:val="20"/>
          <w:szCs w:val="20"/>
          <w:lang w:eastAsia="en-US"/>
        </w:rPr>
      </w:pPr>
      <w:r w:rsidRPr="008E1D19">
        <w:rPr>
          <w:sz w:val="20"/>
          <w:szCs w:val="20"/>
          <w:lang w:eastAsia="en-US"/>
        </w:rPr>
        <w:t>Следват дефиниции на термините, използвани в настоящия списък, подредени по азбучен ред.</w:t>
      </w:r>
    </w:p>
    <w:p w14:paraId="418B9813" w14:textId="77777777" w:rsidR="008E1D19" w:rsidRPr="008E1D19" w:rsidRDefault="008E1D19" w:rsidP="008E1D19">
      <w:pPr>
        <w:autoSpaceDE w:val="0"/>
        <w:autoSpaceDN w:val="0"/>
        <w:ind w:left="1701" w:hanging="1701"/>
        <w:rPr>
          <w:bCs/>
          <w:i/>
          <w:color w:val="000000"/>
          <w:sz w:val="20"/>
          <w:szCs w:val="20"/>
          <w:lang w:eastAsia="fr-BE"/>
        </w:rPr>
      </w:pPr>
      <w:r w:rsidRPr="008E1D19">
        <w:rPr>
          <w:bCs/>
          <w:i/>
          <w:sz w:val="20"/>
          <w:szCs w:val="20"/>
          <w:lang w:eastAsia="fr-BE"/>
        </w:rPr>
        <w:t>Забележка</w:t>
      </w:r>
      <w:r w:rsidRPr="008E1D19">
        <w:rPr>
          <w:bCs/>
          <w:i/>
          <w:sz w:val="20"/>
          <w:szCs w:val="20"/>
          <w:lang w:val="fr-FR" w:eastAsia="fr-BE"/>
        </w:rPr>
        <w:t> 1</w:t>
      </w:r>
      <w:r w:rsidRPr="008E1D19">
        <w:rPr>
          <w:bCs/>
          <w:sz w:val="20"/>
          <w:szCs w:val="20"/>
          <w:lang w:val="fr-FR" w:eastAsia="fr-BE"/>
        </w:rPr>
        <w:tab/>
      </w:r>
      <w:r w:rsidRPr="008E1D19">
        <w:rPr>
          <w:bCs/>
          <w:i/>
          <w:color w:val="000000"/>
          <w:sz w:val="20"/>
          <w:szCs w:val="20"/>
          <w:lang w:eastAsia="fr-BE"/>
        </w:rPr>
        <w:t>Дефинициите се прилагат в рамките на списъка. Позоваванията са с препоръчителен характер и не оказват влияние върху универсалната употреба на дефинираните термини в списъка.</w:t>
      </w:r>
    </w:p>
    <w:p w14:paraId="2355F23C" w14:textId="77777777" w:rsidR="008E1D19" w:rsidRPr="008E1D19" w:rsidRDefault="008E1D19" w:rsidP="008E1D19">
      <w:pPr>
        <w:autoSpaceDE w:val="0"/>
        <w:autoSpaceDN w:val="0"/>
        <w:ind w:left="1701" w:hanging="1701"/>
        <w:rPr>
          <w:bCs/>
          <w:i/>
          <w:color w:val="000000"/>
          <w:sz w:val="20"/>
          <w:szCs w:val="20"/>
          <w:lang w:eastAsia="fr-BE"/>
        </w:rPr>
      </w:pPr>
      <w:r w:rsidRPr="008E1D19">
        <w:rPr>
          <w:bCs/>
          <w:i/>
          <w:color w:val="000000"/>
          <w:sz w:val="20"/>
          <w:szCs w:val="20"/>
          <w:lang w:eastAsia="fr-BE"/>
        </w:rPr>
        <w:t>Забележка 2</w:t>
      </w:r>
      <w:r w:rsidRPr="008E1D19">
        <w:rPr>
          <w:bCs/>
          <w:i/>
          <w:color w:val="000000"/>
          <w:sz w:val="20"/>
          <w:szCs w:val="20"/>
          <w:lang w:eastAsia="fr-BE"/>
        </w:rPr>
        <w:tab/>
        <w:t>Думите и термините, съдържащи се в настоящия списък с дефиниции, приемат определеното тук значение само когато са поставени в кавички („“). Дефинициите на термини в единични кавички (‘ ’) се дават в техническата бележка към съответната точка. Навсякъде другаде тези думи и термини се използват с общоприетото им (речниково) значение.</w:t>
      </w:r>
    </w:p>
    <w:p w14:paraId="333ABFC4" w14:textId="77777777" w:rsidR="008E1D19" w:rsidRPr="008E1D19" w:rsidRDefault="008E1D19" w:rsidP="008E1D19">
      <w:pPr>
        <w:tabs>
          <w:tab w:val="left" w:pos="1701"/>
        </w:tabs>
        <w:autoSpaceDE w:val="0"/>
        <w:autoSpaceDN w:val="0"/>
        <w:ind w:left="1701" w:hanging="1701"/>
        <w:rPr>
          <w:sz w:val="20"/>
          <w:szCs w:val="20"/>
          <w:lang w:eastAsia="fr-BE"/>
        </w:rPr>
      </w:pPr>
    </w:p>
    <w:tbl>
      <w:tblPr>
        <w:tblW w:w="9889" w:type="dxa"/>
        <w:tblLayout w:type="fixed"/>
        <w:tblLook w:val="0000" w:firstRow="0" w:lastRow="0" w:firstColumn="0" w:lastColumn="0" w:noHBand="0" w:noVBand="0"/>
      </w:tblPr>
      <w:tblGrid>
        <w:gridCol w:w="1021"/>
        <w:gridCol w:w="8868"/>
      </w:tblGrid>
      <w:tr w:rsidR="008E1D19" w14:paraId="3F5FF18C" w14:textId="77777777" w:rsidTr="00A11C5F">
        <w:tc>
          <w:tcPr>
            <w:tcW w:w="1021" w:type="dxa"/>
            <w:tcBorders>
              <w:top w:val="single" w:sz="2" w:space="0" w:color="auto"/>
              <w:left w:val="single" w:sz="2" w:space="0" w:color="auto"/>
              <w:bottom w:val="single" w:sz="2" w:space="0" w:color="auto"/>
              <w:right w:val="single" w:sz="2" w:space="0" w:color="auto"/>
            </w:tcBorders>
          </w:tcPr>
          <w:p w14:paraId="6FDB7F1E" w14:textId="77777777" w:rsidR="008E1D19" w:rsidRDefault="008E1D19" w:rsidP="008E1D19">
            <w:pPr>
              <w:tabs>
                <w:tab w:val="left" w:pos="2410"/>
              </w:tabs>
              <w:autoSpaceDE w:val="0"/>
              <w:autoSpaceDN w:val="0"/>
              <w:spacing w:before="0" w:after="200" w:line="360" w:lineRule="auto"/>
              <w:jc w:val="left"/>
              <w:rPr>
                <w:noProof/>
                <w:sz w:val="20"/>
                <w:szCs w:val="20"/>
                <w:lang w:eastAsia="en-US"/>
              </w:rPr>
            </w:pPr>
            <w:r>
              <w:rPr>
                <w:noProof/>
                <w:sz w:val="20"/>
                <w:szCs w:val="20"/>
                <w:lang w:eastAsia="en-US"/>
              </w:rPr>
              <w:t>ML8</w:t>
            </w:r>
          </w:p>
        </w:tc>
        <w:tc>
          <w:tcPr>
            <w:tcW w:w="8868" w:type="dxa"/>
            <w:tcBorders>
              <w:top w:val="single" w:sz="2" w:space="0" w:color="auto"/>
              <w:left w:val="single" w:sz="2" w:space="0" w:color="auto"/>
              <w:bottom w:val="single" w:sz="2" w:space="0" w:color="auto"/>
              <w:right w:val="single" w:sz="2" w:space="0" w:color="auto"/>
            </w:tcBorders>
          </w:tcPr>
          <w:p w14:paraId="52A89596"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„Добавки“</w:t>
            </w:r>
          </w:p>
          <w:p w14:paraId="287F86B7" w14:textId="77777777" w:rsidR="008E1D19" w:rsidRDefault="008E1D19" w:rsidP="008E1D19">
            <w:pPr>
              <w:tabs>
                <w:tab w:val="left" w:pos="2410"/>
              </w:tabs>
              <w:autoSpaceDE w:val="0"/>
              <w:autoSpaceDN w:val="0"/>
              <w:spacing w:before="0" w:line="276" w:lineRule="auto"/>
              <w:jc w:val="left"/>
              <w:rPr>
                <w:noProof/>
                <w:sz w:val="20"/>
                <w:szCs w:val="20"/>
                <w:lang w:eastAsia="en-US"/>
              </w:rPr>
            </w:pPr>
            <w:r>
              <w:rPr>
                <w:noProof/>
                <w:sz w:val="20"/>
                <w:szCs w:val="20"/>
                <w:lang w:eastAsia="en-US"/>
              </w:rPr>
              <w:t>Компоненти, използвани във взривни вещества и взривни смеси с цел подобряване на техните качества.</w:t>
            </w:r>
          </w:p>
        </w:tc>
      </w:tr>
      <w:tr w:rsidR="008E1D19" w14:paraId="66F8A2FD" w14:textId="77777777" w:rsidTr="00A11C5F">
        <w:tc>
          <w:tcPr>
            <w:tcW w:w="1021" w:type="dxa"/>
            <w:tcBorders>
              <w:top w:val="single" w:sz="2" w:space="0" w:color="auto"/>
              <w:left w:val="single" w:sz="2" w:space="0" w:color="auto"/>
              <w:bottom w:val="single" w:sz="2" w:space="0" w:color="auto"/>
              <w:right w:val="single" w:sz="2" w:space="0" w:color="auto"/>
            </w:tcBorders>
          </w:tcPr>
          <w:p w14:paraId="5EC2643F" w14:textId="77777777" w:rsidR="008E1D19" w:rsidRDefault="008E1D19" w:rsidP="008E1D19">
            <w:pPr>
              <w:tabs>
                <w:tab w:val="left" w:pos="2410"/>
              </w:tabs>
              <w:autoSpaceDE w:val="0"/>
              <w:autoSpaceDN w:val="0"/>
              <w:spacing w:before="0" w:after="200" w:line="360" w:lineRule="auto"/>
              <w:jc w:val="left"/>
              <w:rPr>
                <w:noProof/>
                <w:sz w:val="20"/>
                <w:szCs w:val="20"/>
                <w:lang w:eastAsia="en-US"/>
              </w:rPr>
            </w:pPr>
            <w:r>
              <w:rPr>
                <w:noProof/>
                <w:sz w:val="20"/>
                <w:szCs w:val="20"/>
                <w:lang w:eastAsia="en-US"/>
              </w:rPr>
              <w:t>ML8, 10, 14</w:t>
            </w:r>
          </w:p>
        </w:tc>
        <w:tc>
          <w:tcPr>
            <w:tcW w:w="8868" w:type="dxa"/>
            <w:tcBorders>
              <w:top w:val="single" w:sz="2" w:space="0" w:color="auto"/>
              <w:left w:val="single" w:sz="2" w:space="0" w:color="auto"/>
              <w:bottom w:val="single" w:sz="2" w:space="0" w:color="auto"/>
              <w:right w:val="single" w:sz="2" w:space="0" w:color="auto"/>
            </w:tcBorders>
          </w:tcPr>
          <w:p w14:paraId="628C9D4D"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„Летателен апарат“</w:t>
            </w:r>
          </w:p>
          <w:p w14:paraId="477B79B3" w14:textId="77777777" w:rsidR="008E1D19" w:rsidRDefault="008E1D19" w:rsidP="008E1D19">
            <w:pPr>
              <w:tabs>
                <w:tab w:val="left" w:pos="2410"/>
              </w:tabs>
              <w:autoSpaceDE w:val="0"/>
              <w:autoSpaceDN w:val="0"/>
              <w:spacing w:before="0" w:line="276" w:lineRule="auto"/>
              <w:jc w:val="left"/>
              <w:rPr>
                <w:noProof/>
                <w:sz w:val="20"/>
                <w:szCs w:val="20"/>
                <w:lang w:eastAsia="en-US"/>
              </w:rPr>
            </w:pPr>
            <w:r>
              <w:rPr>
                <w:noProof/>
                <w:sz w:val="20"/>
                <w:szCs w:val="20"/>
                <w:lang w:eastAsia="en-US"/>
              </w:rPr>
              <w:t>Въздухоплавателно средство с постоянна и/или променлива геометрия на крилете, с ротационни криле (хеликоптер), с насочващи се ротори или с насочващи се криле.</w:t>
            </w:r>
          </w:p>
        </w:tc>
      </w:tr>
      <w:tr w:rsidR="008E1D19" w14:paraId="189D657A" w14:textId="77777777" w:rsidTr="00A11C5F">
        <w:tc>
          <w:tcPr>
            <w:tcW w:w="1021" w:type="dxa"/>
            <w:tcBorders>
              <w:top w:val="single" w:sz="2" w:space="0" w:color="auto"/>
              <w:left w:val="single" w:sz="2" w:space="0" w:color="auto"/>
              <w:bottom w:val="single" w:sz="2" w:space="0" w:color="auto"/>
              <w:right w:val="single" w:sz="2" w:space="0" w:color="auto"/>
            </w:tcBorders>
          </w:tcPr>
          <w:p w14:paraId="6B91B161" w14:textId="77777777" w:rsidR="008E1D19" w:rsidRDefault="008E1D19" w:rsidP="008E1D19">
            <w:pPr>
              <w:tabs>
                <w:tab w:val="left" w:pos="2410"/>
              </w:tabs>
              <w:autoSpaceDE w:val="0"/>
              <w:autoSpaceDN w:val="0"/>
              <w:spacing w:before="0" w:after="200" w:line="360" w:lineRule="auto"/>
              <w:jc w:val="left"/>
              <w:rPr>
                <w:noProof/>
                <w:sz w:val="20"/>
                <w:szCs w:val="20"/>
                <w:lang w:eastAsia="en-US"/>
              </w:rPr>
            </w:pPr>
            <w:r>
              <w:rPr>
                <w:noProof/>
                <w:sz w:val="20"/>
                <w:szCs w:val="20"/>
                <w:lang w:eastAsia="en-US"/>
              </w:rPr>
              <w:t>ML11</w:t>
            </w:r>
          </w:p>
        </w:tc>
        <w:tc>
          <w:tcPr>
            <w:tcW w:w="8868" w:type="dxa"/>
            <w:tcBorders>
              <w:top w:val="single" w:sz="2" w:space="0" w:color="auto"/>
              <w:left w:val="single" w:sz="2" w:space="0" w:color="auto"/>
              <w:bottom w:val="single" w:sz="2" w:space="0" w:color="auto"/>
              <w:right w:val="single" w:sz="2" w:space="0" w:color="auto"/>
            </w:tcBorders>
          </w:tcPr>
          <w:p w14:paraId="4F4EBE8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„Автоматизирани системи за командване и контрол“</w:t>
            </w:r>
          </w:p>
          <w:p w14:paraId="1AF087FB" w14:textId="77777777" w:rsidR="008E1D19" w:rsidRDefault="008E1D19" w:rsidP="008E1D19">
            <w:pPr>
              <w:tabs>
                <w:tab w:val="left" w:pos="2410"/>
              </w:tabs>
              <w:autoSpaceDE w:val="0"/>
              <w:autoSpaceDN w:val="0"/>
              <w:spacing w:before="0" w:after="200" w:line="276" w:lineRule="auto"/>
              <w:rPr>
                <w:noProof/>
                <w:sz w:val="20"/>
                <w:szCs w:val="20"/>
                <w:lang w:eastAsia="en-US"/>
              </w:rPr>
            </w:pPr>
            <w:r>
              <w:rPr>
                <w:noProof/>
                <w:sz w:val="20"/>
                <w:szCs w:val="20"/>
                <w:lang w:eastAsia="en-US"/>
              </w:rPr>
              <w:t>Електронни системи, посредством които се въвежда, обработва и предава информация от съществено значение за ефективното функциониране на групировката, съединението, тактическото съединение, частта, кораба, подразделението или оръжейните единици, които са под командване. Това се постига с използването на компютър и друг специализиран хардуер, проектиран да подпомага функциите на организацията за военно командване и контрол. Основните функции на една автоматизирана система за командване и контрол са: ефективно автоматизирано събиране, натрупване, съхранение и обработване на информация; представяне на положението и на обстоятелствата, които засягат подготовката и провеждането на бойни операции; оперативни и тактически изчисления за разпределението на ресурси сред войсковите групировки или елементи от бойните заповеди или заповедите за бойно развръщане съгласно мисията или фазата на операцията; изготвяне на данни за оценка на положението и вземане на решение във всеки момент от операцията или бойните действия; компютърна симулация на операциите.</w:t>
            </w:r>
          </w:p>
        </w:tc>
      </w:tr>
      <w:tr w:rsidR="008E1D19" w14:paraId="0E9B5816" w14:textId="77777777" w:rsidTr="00A11C5F">
        <w:tc>
          <w:tcPr>
            <w:tcW w:w="1021" w:type="dxa"/>
            <w:tcBorders>
              <w:top w:val="single" w:sz="2" w:space="0" w:color="auto"/>
              <w:left w:val="single" w:sz="2" w:space="0" w:color="auto"/>
              <w:bottom w:val="single" w:sz="2" w:space="0" w:color="auto"/>
              <w:right w:val="single" w:sz="2" w:space="0" w:color="auto"/>
            </w:tcBorders>
          </w:tcPr>
          <w:p w14:paraId="694AC31F" w14:textId="77777777" w:rsidR="008E1D19" w:rsidRDefault="008E1D19" w:rsidP="008E1D19">
            <w:pPr>
              <w:tabs>
                <w:tab w:val="left" w:pos="2410"/>
              </w:tabs>
              <w:autoSpaceDE w:val="0"/>
              <w:autoSpaceDN w:val="0"/>
              <w:spacing w:before="0" w:after="200" w:line="360" w:lineRule="auto"/>
              <w:jc w:val="left"/>
              <w:rPr>
                <w:noProof/>
                <w:sz w:val="20"/>
                <w:szCs w:val="20"/>
                <w:lang w:eastAsia="en-US"/>
              </w:rPr>
            </w:pPr>
            <w:r>
              <w:rPr>
                <w:noProof/>
                <w:sz w:val="20"/>
                <w:szCs w:val="20"/>
                <w:lang w:eastAsia="en-US"/>
              </w:rPr>
              <w:t>ML22</w:t>
            </w:r>
          </w:p>
        </w:tc>
        <w:tc>
          <w:tcPr>
            <w:tcW w:w="8868" w:type="dxa"/>
            <w:tcBorders>
              <w:top w:val="single" w:sz="2" w:space="0" w:color="auto"/>
              <w:left w:val="single" w:sz="2" w:space="0" w:color="auto"/>
              <w:bottom w:val="single" w:sz="2" w:space="0" w:color="auto"/>
              <w:right w:val="single" w:sz="2" w:space="0" w:color="auto"/>
            </w:tcBorders>
          </w:tcPr>
          <w:p w14:paraId="742C793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„Фундаментални научни изследвания“</w:t>
            </w:r>
          </w:p>
          <w:p w14:paraId="6934187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 xml:space="preserve">Експериментална или теоретична работа, предприета най-вече с цел придобиване на нови знания за основните принципи на явленията или наблюдаваните факти и която не е насочена основно към специфична практическа задача или цел. </w:t>
            </w:r>
          </w:p>
        </w:tc>
      </w:tr>
      <w:tr w:rsidR="008E1D19" w14:paraId="1C2EEA52" w14:textId="77777777" w:rsidTr="00A11C5F">
        <w:tc>
          <w:tcPr>
            <w:tcW w:w="1021" w:type="dxa"/>
            <w:tcBorders>
              <w:top w:val="single" w:sz="2" w:space="0" w:color="auto"/>
              <w:left w:val="single" w:sz="2" w:space="0" w:color="auto"/>
              <w:bottom w:val="single" w:sz="2" w:space="0" w:color="auto"/>
              <w:right w:val="single" w:sz="2" w:space="0" w:color="auto"/>
            </w:tcBorders>
          </w:tcPr>
          <w:p w14:paraId="788F0913"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ML7, 22</w:t>
            </w:r>
          </w:p>
        </w:tc>
        <w:tc>
          <w:tcPr>
            <w:tcW w:w="8868" w:type="dxa"/>
            <w:tcBorders>
              <w:top w:val="single" w:sz="2" w:space="0" w:color="auto"/>
              <w:left w:val="single" w:sz="2" w:space="0" w:color="auto"/>
              <w:bottom w:val="single" w:sz="2" w:space="0" w:color="auto"/>
              <w:right w:val="single" w:sz="2" w:space="0" w:color="auto"/>
            </w:tcBorders>
          </w:tcPr>
          <w:p w14:paraId="225C09E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„Биокатализатори“</w:t>
            </w:r>
          </w:p>
          <w:p w14:paraId="3FF3A679"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„Ензими’ за специфични химични или биохимични реакции или други биологични съставки, които се свързват с БТХВ и ускоряват разграждането им.</w:t>
            </w:r>
          </w:p>
          <w:p w14:paraId="01465078"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Техническа забележка</w:t>
            </w:r>
          </w:p>
          <w:p w14:paraId="0189BD4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„Ензими’ означава „биокатализатори“ за специфични химични или биохимични реакции.</w:t>
            </w:r>
          </w:p>
        </w:tc>
      </w:tr>
      <w:tr w:rsidR="008E1D19" w14:paraId="14AB558B" w14:textId="77777777" w:rsidTr="00A11C5F">
        <w:tc>
          <w:tcPr>
            <w:tcW w:w="1021" w:type="dxa"/>
            <w:tcBorders>
              <w:top w:val="single" w:sz="2" w:space="0" w:color="auto"/>
              <w:left w:val="single" w:sz="2" w:space="0" w:color="auto"/>
              <w:bottom w:val="single" w:sz="2" w:space="0" w:color="auto"/>
              <w:right w:val="single" w:sz="2" w:space="0" w:color="auto"/>
            </w:tcBorders>
          </w:tcPr>
          <w:p w14:paraId="4EDFFA21"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ML7</w:t>
            </w:r>
          </w:p>
        </w:tc>
        <w:tc>
          <w:tcPr>
            <w:tcW w:w="8868" w:type="dxa"/>
            <w:tcBorders>
              <w:top w:val="single" w:sz="2" w:space="0" w:color="auto"/>
              <w:left w:val="single" w:sz="2" w:space="0" w:color="auto"/>
              <w:bottom w:val="single" w:sz="2" w:space="0" w:color="auto"/>
              <w:right w:val="single" w:sz="2" w:space="0" w:color="auto"/>
            </w:tcBorders>
          </w:tcPr>
          <w:p w14:paraId="018BA73C"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 xml:space="preserve">„Биологични агенти“ </w:t>
            </w:r>
          </w:p>
          <w:p w14:paraId="659B5F7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Патогени или токсини, подбрани или модифицирани (чрез промяна в чистотата, срока на годност, вирулентността, характеристиките на разпръскване или устойчивостта на ултравиолетово облъчване) с цел поразяване на хора или животни, повреждане на оборудване или нанасяне щети на посеви или на околната среда.</w:t>
            </w:r>
          </w:p>
        </w:tc>
      </w:tr>
      <w:tr w:rsidR="008E1D19" w14:paraId="76780CD7" w14:textId="77777777" w:rsidTr="00A11C5F">
        <w:tc>
          <w:tcPr>
            <w:tcW w:w="1021" w:type="dxa"/>
            <w:tcBorders>
              <w:top w:val="single" w:sz="2" w:space="0" w:color="auto"/>
              <w:left w:val="single" w:sz="2" w:space="0" w:color="auto"/>
              <w:bottom w:val="single" w:sz="2" w:space="0" w:color="auto"/>
              <w:right w:val="single" w:sz="2" w:space="0" w:color="auto"/>
            </w:tcBorders>
          </w:tcPr>
          <w:p w14:paraId="0BFD829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 xml:space="preserve">ML7 </w:t>
            </w:r>
          </w:p>
        </w:tc>
        <w:tc>
          <w:tcPr>
            <w:tcW w:w="8868" w:type="dxa"/>
            <w:tcBorders>
              <w:top w:val="single" w:sz="2" w:space="0" w:color="auto"/>
              <w:left w:val="single" w:sz="2" w:space="0" w:color="auto"/>
              <w:bottom w:val="single" w:sz="2" w:space="0" w:color="auto"/>
              <w:right w:val="single" w:sz="2" w:space="0" w:color="auto"/>
            </w:tcBorders>
          </w:tcPr>
          <w:p w14:paraId="1787FDE7"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„Биополимери“</w:t>
            </w:r>
          </w:p>
          <w:p w14:paraId="572443FC"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Биологични макромолекули, както следва:</w:t>
            </w:r>
          </w:p>
          <w:p w14:paraId="2550F5D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a. Ензими за специфични химични или биохимични реакции;</w:t>
            </w:r>
          </w:p>
          <w:p w14:paraId="2DF2E92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b. „Анти-идиотипни’, ‘моноклонални’ или ‘поликлонални’‘антитела’;</w:t>
            </w:r>
          </w:p>
          <w:p w14:paraId="5AE86187"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c. Специално разработени или специално обработени ‘рецептори’.</w:t>
            </w:r>
          </w:p>
          <w:p w14:paraId="1FF24D63"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Технически забележки</w:t>
            </w:r>
          </w:p>
          <w:p w14:paraId="2D8FA489"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1. „Анти-идиотипни антитела’ означава антитела, които се свързват със специфичните антигенни части за прикрепване на други антитела;</w:t>
            </w:r>
          </w:p>
          <w:p w14:paraId="7AA7DFE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lastRenderedPageBreak/>
              <w:t>2. „Моноклонални антитела’ означава протеини, които се свързват с една антигенна свързваща част и се произвеждат от една клетъчна култура;</w:t>
            </w:r>
          </w:p>
          <w:p w14:paraId="154498D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3. „Поликлонални антитела’ означава смес от протеини, които се свързват със специфичните антигени и се произвеждат от повече от една клетъчна култура;</w:t>
            </w:r>
          </w:p>
          <w:p w14:paraId="03A89C1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4. „Рецептори’ означава биологични макромолекулни структури, които могат да свързват лиганди, чието свързване оказва влияние върху физиологичните функции.</w:t>
            </w:r>
          </w:p>
        </w:tc>
      </w:tr>
      <w:tr w:rsidR="008E1D19" w14:paraId="6F09DD43" w14:textId="77777777" w:rsidTr="00A11C5F">
        <w:tc>
          <w:tcPr>
            <w:tcW w:w="1021" w:type="dxa"/>
            <w:tcBorders>
              <w:top w:val="single" w:sz="2" w:space="0" w:color="auto"/>
              <w:left w:val="single" w:sz="2" w:space="0" w:color="auto"/>
              <w:bottom w:val="single" w:sz="2" w:space="0" w:color="auto"/>
              <w:right w:val="single" w:sz="2" w:space="0" w:color="auto"/>
            </w:tcBorders>
          </w:tcPr>
          <w:p w14:paraId="76919E0C"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lastRenderedPageBreak/>
              <w:t>ML4, 10</w:t>
            </w:r>
          </w:p>
        </w:tc>
        <w:tc>
          <w:tcPr>
            <w:tcW w:w="8868" w:type="dxa"/>
            <w:tcBorders>
              <w:top w:val="single" w:sz="2" w:space="0" w:color="auto"/>
              <w:left w:val="single" w:sz="2" w:space="0" w:color="auto"/>
              <w:bottom w:val="single" w:sz="2" w:space="0" w:color="auto"/>
              <w:right w:val="single" w:sz="2" w:space="0" w:color="auto"/>
            </w:tcBorders>
          </w:tcPr>
          <w:p w14:paraId="4B691BA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„Граждански летателни апарати“</w:t>
            </w:r>
          </w:p>
          <w:p w14:paraId="1A55F7A3"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Онези ‘летателни апарати’, описани по предназначение в публикуваните списъци за удостоверяване на летателната годност от органите за гражданска авиация на една или няколко държави — членки на ЕС, или държави, участващи във Васенаарската договореност, за полети по търговски граждански вътрешни и външни трасета или за законна гражданска, частна или служебна употреба.</w:t>
            </w:r>
          </w:p>
        </w:tc>
      </w:tr>
      <w:tr w:rsidR="008E1D19" w14:paraId="1EDCF5D8" w14:textId="77777777" w:rsidTr="00A11C5F">
        <w:tc>
          <w:tcPr>
            <w:tcW w:w="1021" w:type="dxa"/>
            <w:tcBorders>
              <w:top w:val="single" w:sz="2" w:space="0" w:color="auto"/>
              <w:left w:val="single" w:sz="2" w:space="0" w:color="auto"/>
              <w:bottom w:val="single" w:sz="2" w:space="0" w:color="auto"/>
              <w:right w:val="single" w:sz="2" w:space="0" w:color="auto"/>
            </w:tcBorders>
          </w:tcPr>
          <w:p w14:paraId="687A4441"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ML21</w:t>
            </w:r>
          </w:p>
        </w:tc>
        <w:tc>
          <w:tcPr>
            <w:tcW w:w="8868" w:type="dxa"/>
            <w:tcBorders>
              <w:top w:val="single" w:sz="2" w:space="0" w:color="auto"/>
              <w:left w:val="single" w:sz="2" w:space="0" w:color="auto"/>
              <w:bottom w:val="single" w:sz="2" w:space="0" w:color="auto"/>
              <w:right w:val="single" w:sz="2" w:space="0" w:color="auto"/>
            </w:tcBorders>
          </w:tcPr>
          <w:p w14:paraId="359967A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„Реагиране при киберинцидент’</w:t>
            </w:r>
          </w:p>
          <w:p w14:paraId="5929422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Процесът на обмен на необходимата информация за киберинцидент по отношение на сигурността с лица или организации, отговарящи за провеждането или координирането на корективни мерки с цел отстраняване на киберинцидента по отношение на сигурността.</w:t>
            </w:r>
          </w:p>
        </w:tc>
      </w:tr>
      <w:tr w:rsidR="008E1D19" w14:paraId="5ED7E0A6" w14:textId="77777777" w:rsidTr="00A11C5F">
        <w:tc>
          <w:tcPr>
            <w:tcW w:w="1021" w:type="dxa"/>
            <w:tcBorders>
              <w:top w:val="single" w:sz="2" w:space="0" w:color="auto"/>
              <w:left w:val="single" w:sz="2" w:space="0" w:color="auto"/>
              <w:bottom w:val="single" w:sz="2" w:space="0" w:color="auto"/>
              <w:right w:val="single" w:sz="2" w:space="0" w:color="auto"/>
            </w:tcBorders>
          </w:tcPr>
          <w:p w14:paraId="1DD0211C"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 xml:space="preserve">ML17 21, 22 </w:t>
            </w:r>
          </w:p>
        </w:tc>
        <w:tc>
          <w:tcPr>
            <w:tcW w:w="8868" w:type="dxa"/>
            <w:tcBorders>
              <w:top w:val="single" w:sz="2" w:space="0" w:color="auto"/>
              <w:left w:val="single" w:sz="2" w:space="0" w:color="auto"/>
              <w:bottom w:val="single" w:sz="2" w:space="0" w:color="auto"/>
              <w:right w:val="single" w:sz="2" w:space="0" w:color="auto"/>
            </w:tcBorders>
          </w:tcPr>
          <w:p w14:paraId="5492E724"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„Разработване“</w:t>
            </w:r>
          </w:p>
          <w:p w14:paraId="22BA4438"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Отнася се до всички етапи, предхождащи серийното производство, като проектиране, проектни проучвания, проектни анализи, проектни концепции, сглобяване и изпробване на прототипи, пилотни производствени схеми, данни по проекта, процес на преобразуване на данните по проекта в продукт, проектиране на конфигурацията (конструкцията), проектиране на технологията, планове.</w:t>
            </w:r>
          </w:p>
        </w:tc>
      </w:tr>
      <w:tr w:rsidR="008E1D19" w14:paraId="4E10E1AD" w14:textId="77777777" w:rsidTr="00A11C5F">
        <w:tc>
          <w:tcPr>
            <w:tcW w:w="1021" w:type="dxa"/>
            <w:tcBorders>
              <w:top w:val="single" w:sz="2" w:space="0" w:color="auto"/>
              <w:left w:val="single" w:sz="2" w:space="0" w:color="auto"/>
              <w:bottom w:val="single" w:sz="2" w:space="0" w:color="auto"/>
              <w:right w:val="single" w:sz="2" w:space="0" w:color="auto"/>
            </w:tcBorders>
          </w:tcPr>
          <w:p w14:paraId="1AD22503"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ML21</w:t>
            </w:r>
          </w:p>
        </w:tc>
        <w:tc>
          <w:tcPr>
            <w:tcW w:w="8868" w:type="dxa"/>
            <w:tcBorders>
              <w:top w:val="single" w:sz="2" w:space="0" w:color="auto"/>
              <w:left w:val="single" w:sz="2" w:space="0" w:color="auto"/>
              <w:bottom w:val="single" w:sz="2" w:space="0" w:color="auto"/>
              <w:right w:val="single" w:sz="2" w:space="0" w:color="auto"/>
            </w:tcBorders>
          </w:tcPr>
          <w:p w14:paraId="0AE29C5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„Цифров компютър“</w:t>
            </w:r>
          </w:p>
          <w:p w14:paraId="32955F1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Оборудване, което може под формата на една или повече дискретни променливи да изпълни всичко от изброеното по-долу:</w:t>
            </w:r>
          </w:p>
          <w:p w14:paraId="276D13B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a. Приемане на данни;</w:t>
            </w:r>
          </w:p>
          <w:p w14:paraId="1E9A8669"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b. Съхраняване на данни или команди във фиксирани или променливи (записваеми) запаметяващи устройства;</w:t>
            </w:r>
          </w:p>
          <w:p w14:paraId="29233AB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 xml:space="preserve">c. Обработване на данни посредством запаметена последователност от команди, която може да бъде модифицирана; и </w:t>
            </w:r>
          </w:p>
          <w:p w14:paraId="478F7C4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d. Осигуряване на изходни данни.</w:t>
            </w:r>
          </w:p>
          <w:p w14:paraId="669EAF4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Техническа забележка</w:t>
            </w:r>
          </w:p>
          <w:p w14:paraId="70B7966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Модифицирането в запаметената последователност от команди включва замяна на фиксираните запаметяващи устройства, но не физическа промяна на кабелите или на вътрешните връзки.</w:t>
            </w:r>
          </w:p>
        </w:tc>
      </w:tr>
      <w:tr w:rsidR="008E1D19" w14:paraId="096227D3" w14:textId="77777777" w:rsidTr="00A11C5F">
        <w:tc>
          <w:tcPr>
            <w:tcW w:w="1021" w:type="dxa"/>
            <w:tcBorders>
              <w:top w:val="single" w:sz="2" w:space="0" w:color="auto"/>
              <w:left w:val="single" w:sz="2" w:space="0" w:color="auto"/>
              <w:bottom w:val="single" w:sz="2" w:space="0" w:color="auto"/>
              <w:right w:val="single" w:sz="2" w:space="0" w:color="auto"/>
            </w:tcBorders>
          </w:tcPr>
          <w:p w14:paraId="78AE8CF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ML17</w:t>
            </w:r>
          </w:p>
        </w:tc>
        <w:tc>
          <w:tcPr>
            <w:tcW w:w="8868" w:type="dxa"/>
            <w:tcBorders>
              <w:top w:val="single" w:sz="2" w:space="0" w:color="auto"/>
              <w:left w:val="single" w:sz="2" w:space="0" w:color="auto"/>
              <w:bottom w:val="single" w:sz="2" w:space="0" w:color="auto"/>
              <w:right w:val="single" w:sz="2" w:space="0" w:color="auto"/>
            </w:tcBorders>
          </w:tcPr>
          <w:p w14:paraId="5B63389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„Крайни манипулатори“</w:t>
            </w:r>
          </w:p>
          <w:p w14:paraId="087E2CA8"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Устройства за захващане, ‘активни обработващи възли’ и всички други обработващи устройства, които са прикрепени върху базовата пластина на края на манипулаторната ръка „робот“.</w:t>
            </w:r>
          </w:p>
          <w:p w14:paraId="6B83E6EB"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Техническа забележка</w:t>
            </w:r>
          </w:p>
          <w:p w14:paraId="3E3EC6EC"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„Активен обработващ възел“ означава устройство за прилагане на движеща сила, енергиен процес или възприемане на обработвания детайл.</w:t>
            </w:r>
          </w:p>
        </w:tc>
      </w:tr>
      <w:tr w:rsidR="008E1D19" w14:paraId="514C5DEE" w14:textId="77777777" w:rsidTr="00A11C5F">
        <w:tc>
          <w:tcPr>
            <w:tcW w:w="1021" w:type="dxa"/>
            <w:tcBorders>
              <w:top w:val="single" w:sz="2" w:space="0" w:color="auto"/>
              <w:left w:val="single" w:sz="2" w:space="0" w:color="auto"/>
              <w:bottom w:val="single" w:sz="2" w:space="0" w:color="auto"/>
              <w:right w:val="single" w:sz="2" w:space="0" w:color="auto"/>
            </w:tcBorders>
          </w:tcPr>
          <w:p w14:paraId="159E8633"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ML8</w:t>
            </w:r>
          </w:p>
        </w:tc>
        <w:tc>
          <w:tcPr>
            <w:tcW w:w="8868" w:type="dxa"/>
            <w:tcBorders>
              <w:top w:val="single" w:sz="2" w:space="0" w:color="auto"/>
              <w:left w:val="single" w:sz="2" w:space="0" w:color="auto"/>
              <w:bottom w:val="single" w:sz="2" w:space="0" w:color="auto"/>
              <w:right w:val="single" w:sz="2" w:space="0" w:color="auto"/>
            </w:tcBorders>
          </w:tcPr>
          <w:p w14:paraId="7D8EFD0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„Енергетични материали“</w:t>
            </w:r>
          </w:p>
          <w:p w14:paraId="718D358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Вещества или смеси, които участват в химична реакция, при която се отделя енергията, необходима за целите на тяхното приложение. ‘Взривни вещества’, ‘пиротехнически състави’ и ‘ракетни горива’ са подкласове на енергетичните материали.</w:t>
            </w:r>
          </w:p>
        </w:tc>
      </w:tr>
      <w:tr w:rsidR="008E1D19" w14:paraId="6D0A1A7D" w14:textId="77777777" w:rsidTr="00A11C5F">
        <w:tc>
          <w:tcPr>
            <w:tcW w:w="1021" w:type="dxa"/>
            <w:tcBorders>
              <w:top w:val="single" w:sz="2" w:space="0" w:color="auto"/>
              <w:left w:val="single" w:sz="2" w:space="0" w:color="auto"/>
              <w:bottom w:val="single" w:sz="2" w:space="0" w:color="auto"/>
              <w:right w:val="single" w:sz="2" w:space="0" w:color="auto"/>
            </w:tcBorders>
          </w:tcPr>
          <w:p w14:paraId="79BC491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ML6, 13</w:t>
            </w:r>
          </w:p>
        </w:tc>
        <w:tc>
          <w:tcPr>
            <w:tcW w:w="8868" w:type="dxa"/>
            <w:tcBorders>
              <w:top w:val="single" w:sz="2" w:space="0" w:color="auto"/>
              <w:left w:val="single" w:sz="2" w:space="0" w:color="auto"/>
              <w:bottom w:val="single" w:sz="2" w:space="0" w:color="auto"/>
              <w:right w:val="single" w:sz="2" w:space="0" w:color="auto"/>
            </w:tcBorders>
          </w:tcPr>
          <w:p w14:paraId="474D5BE3"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„Равностойни стандарти“</w:t>
            </w:r>
          </w:p>
          <w:p w14:paraId="7DCAED9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Сравними национални или международни стандарти, които се признават от една или няколко държави — членки на ЕС, или държави, участващи във Васенаарската договореност, и са приложими за съответното изделие.</w:t>
            </w:r>
          </w:p>
        </w:tc>
      </w:tr>
      <w:tr w:rsidR="008E1D19" w14:paraId="07FB0424" w14:textId="77777777" w:rsidTr="00A11C5F">
        <w:tc>
          <w:tcPr>
            <w:tcW w:w="1021" w:type="dxa"/>
            <w:tcBorders>
              <w:top w:val="single" w:sz="2" w:space="0" w:color="auto"/>
              <w:left w:val="single" w:sz="2" w:space="0" w:color="auto"/>
              <w:bottom w:val="single" w:sz="2" w:space="0" w:color="auto"/>
              <w:right w:val="single" w:sz="2" w:space="0" w:color="auto"/>
            </w:tcBorders>
          </w:tcPr>
          <w:p w14:paraId="37A71CD4"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ML8, 18</w:t>
            </w:r>
          </w:p>
        </w:tc>
        <w:tc>
          <w:tcPr>
            <w:tcW w:w="8868" w:type="dxa"/>
            <w:tcBorders>
              <w:top w:val="single" w:sz="2" w:space="0" w:color="auto"/>
              <w:left w:val="single" w:sz="2" w:space="0" w:color="auto"/>
              <w:bottom w:val="single" w:sz="2" w:space="0" w:color="auto"/>
              <w:right w:val="single" w:sz="2" w:space="0" w:color="auto"/>
            </w:tcBorders>
          </w:tcPr>
          <w:p w14:paraId="2109CEC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„Взривни вещества“</w:t>
            </w:r>
          </w:p>
          <w:p w14:paraId="104D7E8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Твърди, течни или газообразни вещества или смеси от вещества, които трябва да детонират при приложението им като иницииращи заряди, преходни заряди или основни заряди в бойни глави, при разрушаващо действие или други приложения.</w:t>
            </w:r>
          </w:p>
        </w:tc>
      </w:tr>
      <w:tr w:rsidR="008E1D19" w14:paraId="4297CFAA" w14:textId="77777777" w:rsidTr="00A11C5F">
        <w:tc>
          <w:tcPr>
            <w:tcW w:w="1021" w:type="dxa"/>
            <w:tcBorders>
              <w:top w:val="single" w:sz="2" w:space="0" w:color="auto"/>
              <w:left w:val="single" w:sz="2" w:space="0" w:color="auto"/>
              <w:bottom w:val="single" w:sz="2" w:space="0" w:color="auto"/>
              <w:right w:val="single" w:sz="2" w:space="0" w:color="auto"/>
            </w:tcBorders>
          </w:tcPr>
          <w:p w14:paraId="43DA946C"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ML7</w:t>
            </w:r>
          </w:p>
        </w:tc>
        <w:tc>
          <w:tcPr>
            <w:tcW w:w="8868" w:type="dxa"/>
            <w:tcBorders>
              <w:top w:val="single" w:sz="2" w:space="0" w:color="auto"/>
              <w:left w:val="single" w:sz="2" w:space="0" w:color="auto"/>
              <w:bottom w:val="single" w:sz="2" w:space="0" w:color="auto"/>
              <w:right w:val="single" w:sz="2" w:space="0" w:color="auto"/>
            </w:tcBorders>
          </w:tcPr>
          <w:p w14:paraId="337CC7A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„Специални преносители“</w:t>
            </w:r>
          </w:p>
          <w:p w14:paraId="55052CE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Преносители (например плазмид или вирус), които се използват да въвеждат генетичен материал в приемни клетки.</w:t>
            </w:r>
          </w:p>
        </w:tc>
      </w:tr>
      <w:tr w:rsidR="008E1D19" w14:paraId="69220043" w14:textId="77777777" w:rsidTr="00A11C5F">
        <w:tc>
          <w:tcPr>
            <w:tcW w:w="1021" w:type="dxa"/>
            <w:tcBorders>
              <w:top w:val="single" w:sz="2" w:space="0" w:color="auto"/>
              <w:left w:val="single" w:sz="2" w:space="0" w:color="auto"/>
              <w:bottom w:val="single" w:sz="2" w:space="0" w:color="auto"/>
              <w:right w:val="single" w:sz="2" w:space="0" w:color="auto"/>
            </w:tcBorders>
          </w:tcPr>
          <w:p w14:paraId="5506865F"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ML13</w:t>
            </w:r>
          </w:p>
        </w:tc>
        <w:tc>
          <w:tcPr>
            <w:tcW w:w="8868" w:type="dxa"/>
            <w:tcBorders>
              <w:top w:val="single" w:sz="2" w:space="0" w:color="auto"/>
              <w:left w:val="single" w:sz="2" w:space="0" w:color="auto"/>
              <w:bottom w:val="single" w:sz="2" w:space="0" w:color="auto"/>
              <w:right w:val="single" w:sz="2" w:space="0" w:color="auto"/>
            </w:tcBorders>
          </w:tcPr>
          <w:p w14:paraId="765DCDA4"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„Влакнести или нишковидни материали“</w:t>
            </w:r>
          </w:p>
          <w:p w14:paraId="07A6F25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Включват:</w:t>
            </w:r>
          </w:p>
          <w:p w14:paraId="2AAB742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lastRenderedPageBreak/>
              <w:t>a. Непрекъснати моновлакна;</w:t>
            </w:r>
          </w:p>
          <w:p w14:paraId="0E92FA3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b. Непрекъснати нишки и снопове влакна;</w:t>
            </w:r>
          </w:p>
          <w:p w14:paraId="3796F7B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c. Ленти, тъкани, произволни мрежи и оплетки;</w:t>
            </w:r>
          </w:p>
          <w:p w14:paraId="35A9DD2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d. Накъсани влакна, щапелни влакна и кохерентни влакнести покрития;</w:t>
            </w:r>
          </w:p>
          <w:p w14:paraId="509516E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e. Уискъри (нишкообразни кристали с висока якост), монокристални или поликристални, от всякакви дължини;</w:t>
            </w:r>
          </w:p>
          <w:p w14:paraId="029D571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f. Ароматна полиамидна пулпа.</w:t>
            </w:r>
          </w:p>
        </w:tc>
      </w:tr>
      <w:tr w:rsidR="008E1D19" w14:paraId="222851B6" w14:textId="77777777" w:rsidTr="00A11C5F">
        <w:tc>
          <w:tcPr>
            <w:tcW w:w="1021" w:type="dxa"/>
            <w:tcBorders>
              <w:top w:val="single" w:sz="2" w:space="0" w:color="auto"/>
              <w:left w:val="single" w:sz="2" w:space="0" w:color="auto"/>
              <w:bottom w:val="single" w:sz="2" w:space="0" w:color="auto"/>
              <w:right w:val="single" w:sz="2" w:space="0" w:color="auto"/>
            </w:tcBorders>
          </w:tcPr>
          <w:p w14:paraId="5871096B"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lastRenderedPageBreak/>
              <w:t>ML15</w:t>
            </w:r>
          </w:p>
        </w:tc>
        <w:tc>
          <w:tcPr>
            <w:tcW w:w="8868" w:type="dxa"/>
            <w:tcBorders>
              <w:top w:val="single" w:sz="2" w:space="0" w:color="auto"/>
              <w:left w:val="single" w:sz="2" w:space="0" w:color="auto"/>
              <w:bottom w:val="single" w:sz="2" w:space="0" w:color="auto"/>
              <w:right w:val="single" w:sz="2" w:space="0" w:color="auto"/>
            </w:tcBorders>
          </w:tcPr>
          <w:p w14:paraId="0383411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„Електроннооптични преобразуватели първо поколение“</w:t>
            </w:r>
          </w:p>
          <w:p w14:paraId="5D65B6F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Електростатично фокусирани преобразуватели, в които на входа и изхода има пластини от оптични влакна или пластини със стъклена повърхност, мултиалкални фотокатоди (S-20 или S-25), но не и усилватели с микроканални пластини.</w:t>
            </w:r>
          </w:p>
        </w:tc>
      </w:tr>
      <w:tr w:rsidR="008E1D19" w14:paraId="39F3FD32" w14:textId="77777777" w:rsidTr="00A11C5F">
        <w:tc>
          <w:tcPr>
            <w:tcW w:w="1021" w:type="dxa"/>
            <w:tcBorders>
              <w:top w:val="single" w:sz="2" w:space="0" w:color="auto"/>
              <w:left w:val="single" w:sz="2" w:space="0" w:color="auto"/>
              <w:bottom w:val="single" w:sz="2" w:space="0" w:color="auto"/>
              <w:right w:val="single" w:sz="2" w:space="0" w:color="auto"/>
            </w:tcBorders>
          </w:tcPr>
          <w:p w14:paraId="7FD366E4"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ML17</w:t>
            </w:r>
          </w:p>
        </w:tc>
        <w:tc>
          <w:tcPr>
            <w:tcW w:w="8868" w:type="dxa"/>
            <w:tcBorders>
              <w:top w:val="single" w:sz="2" w:space="0" w:color="auto"/>
              <w:left w:val="single" w:sz="2" w:space="0" w:color="auto"/>
              <w:bottom w:val="single" w:sz="2" w:space="0" w:color="auto"/>
              <w:right w:val="single" w:sz="2" w:space="0" w:color="auto"/>
            </w:tcBorders>
          </w:tcPr>
          <w:p w14:paraId="6C1F265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„Горивна клетка“</w:t>
            </w:r>
          </w:p>
          <w:p w14:paraId="020FF9E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Електрохимично устройство, което преобразува химическа енергия директно в електрическа енергия (постоянен ток), като използва гориво от външен източник.</w:t>
            </w:r>
          </w:p>
        </w:tc>
      </w:tr>
      <w:tr w:rsidR="008E1D19" w14:paraId="57EE12AC" w14:textId="77777777" w:rsidTr="00A11C5F">
        <w:tc>
          <w:tcPr>
            <w:tcW w:w="1021" w:type="dxa"/>
            <w:tcBorders>
              <w:top w:val="single" w:sz="2" w:space="0" w:color="auto"/>
              <w:left w:val="single" w:sz="2" w:space="0" w:color="auto"/>
              <w:bottom w:val="single" w:sz="2" w:space="0" w:color="auto"/>
              <w:right w:val="single" w:sz="2" w:space="0" w:color="auto"/>
            </w:tcBorders>
          </w:tcPr>
          <w:p w14:paraId="604549EC"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ML22</w:t>
            </w:r>
          </w:p>
        </w:tc>
        <w:tc>
          <w:tcPr>
            <w:tcW w:w="8868" w:type="dxa"/>
            <w:tcBorders>
              <w:top w:val="single" w:sz="2" w:space="0" w:color="auto"/>
              <w:left w:val="single" w:sz="2" w:space="0" w:color="auto"/>
              <w:bottom w:val="single" w:sz="2" w:space="0" w:color="auto"/>
              <w:right w:val="single" w:sz="2" w:space="0" w:color="auto"/>
            </w:tcBorders>
          </w:tcPr>
          <w:p w14:paraId="5D31BCA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 гражданската област“</w:t>
            </w:r>
          </w:p>
          <w:p w14:paraId="581F04F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Това означава ‘технология’ или ‘софтуер’, които се предоставят без ограничения за по-нататъшното им разпространение.</w:t>
            </w:r>
          </w:p>
          <w:p w14:paraId="390D8D2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Забележка: Ограниченията, произтичащи от авторски права, не отстраняват понятията ‘технология’ или ‘софтуер’ от определението ‘в гражданската област’.</w:t>
            </w:r>
          </w:p>
        </w:tc>
      </w:tr>
      <w:tr w:rsidR="008E1D19" w14:paraId="77C5AF89" w14:textId="77777777" w:rsidTr="00A11C5F">
        <w:tc>
          <w:tcPr>
            <w:tcW w:w="1021" w:type="dxa"/>
            <w:tcBorders>
              <w:top w:val="single" w:sz="2" w:space="0" w:color="auto"/>
              <w:left w:val="single" w:sz="2" w:space="0" w:color="auto"/>
              <w:bottom w:val="single" w:sz="2" w:space="0" w:color="auto"/>
              <w:right w:val="single" w:sz="2" w:space="0" w:color="auto"/>
            </w:tcBorders>
          </w:tcPr>
          <w:p w14:paraId="634F3F14"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ML9, 13, 17, 19</w:t>
            </w:r>
          </w:p>
        </w:tc>
        <w:tc>
          <w:tcPr>
            <w:tcW w:w="8868" w:type="dxa"/>
            <w:tcBorders>
              <w:top w:val="single" w:sz="2" w:space="0" w:color="auto"/>
              <w:left w:val="single" w:sz="2" w:space="0" w:color="auto"/>
              <w:bottom w:val="single" w:sz="2" w:space="0" w:color="auto"/>
              <w:right w:val="single" w:sz="2" w:space="0" w:color="auto"/>
            </w:tcBorders>
          </w:tcPr>
          <w:p w14:paraId="7233C00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„Лазер“</w:t>
            </w:r>
          </w:p>
          <w:p w14:paraId="4659A2C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Изделие, което генерира пространствено и времево кохерентна светлина чрез стимулирано излъчване на лъчиста енергия.</w:t>
            </w:r>
          </w:p>
        </w:tc>
      </w:tr>
      <w:tr w:rsidR="008E1D19" w14:paraId="03C5C162" w14:textId="77777777" w:rsidTr="00A11C5F">
        <w:tc>
          <w:tcPr>
            <w:tcW w:w="1021" w:type="dxa"/>
            <w:tcBorders>
              <w:top w:val="single" w:sz="2" w:space="0" w:color="auto"/>
              <w:left w:val="single" w:sz="2" w:space="0" w:color="auto"/>
              <w:bottom w:val="single" w:sz="2" w:space="0" w:color="auto"/>
              <w:right w:val="single" w:sz="2" w:space="0" w:color="auto"/>
            </w:tcBorders>
          </w:tcPr>
          <w:p w14:paraId="75EC0A69"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ML17</w:t>
            </w:r>
          </w:p>
        </w:tc>
        <w:tc>
          <w:tcPr>
            <w:tcW w:w="8868" w:type="dxa"/>
            <w:tcBorders>
              <w:top w:val="single" w:sz="2" w:space="0" w:color="auto"/>
              <w:left w:val="single" w:sz="2" w:space="0" w:color="auto"/>
              <w:bottom w:val="single" w:sz="2" w:space="0" w:color="auto"/>
              <w:right w:val="single" w:sz="2" w:space="0" w:color="auto"/>
            </w:tcBorders>
          </w:tcPr>
          <w:p w14:paraId="7B5850DB"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„Библиотека“ (параметрична техническа база данни)</w:t>
            </w:r>
          </w:p>
          <w:p w14:paraId="0622E55C"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Събрана техническа информация, използването на която може да повиши ефективността на съответните системи, оборудване или компоненти.</w:t>
            </w:r>
          </w:p>
        </w:tc>
      </w:tr>
      <w:tr w:rsidR="008E1D19" w14:paraId="2EBD0B48" w14:textId="77777777" w:rsidTr="00A11C5F">
        <w:tc>
          <w:tcPr>
            <w:tcW w:w="1021" w:type="dxa"/>
            <w:tcBorders>
              <w:top w:val="single" w:sz="2" w:space="0" w:color="auto"/>
              <w:left w:val="single" w:sz="2" w:space="0" w:color="auto"/>
              <w:bottom w:val="single" w:sz="2" w:space="0" w:color="auto"/>
              <w:right w:val="single" w:sz="2" w:space="0" w:color="auto"/>
            </w:tcBorders>
          </w:tcPr>
          <w:p w14:paraId="5498809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ML10</w:t>
            </w:r>
          </w:p>
        </w:tc>
        <w:tc>
          <w:tcPr>
            <w:tcW w:w="8868" w:type="dxa"/>
            <w:tcBorders>
              <w:top w:val="single" w:sz="2" w:space="0" w:color="auto"/>
              <w:left w:val="single" w:sz="2" w:space="0" w:color="auto"/>
              <w:bottom w:val="single" w:sz="2" w:space="0" w:color="auto"/>
              <w:right w:val="single" w:sz="2" w:space="0" w:color="auto"/>
            </w:tcBorders>
          </w:tcPr>
          <w:p w14:paraId="798A7007"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„Летателни апарати, по-леки от въздуха“</w:t>
            </w:r>
          </w:p>
          <w:p w14:paraId="4EF8C5D0"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Балони и ‘дирижабли’, които използват за издигането си горещ въздух или газове, по-леки от въздуха, като хелий или водород.</w:t>
            </w:r>
          </w:p>
          <w:p w14:paraId="38C98D69"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 xml:space="preserve">Техническа забележка </w:t>
            </w:r>
          </w:p>
          <w:p w14:paraId="2742CE9C"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„Дирижабъл“</w:t>
            </w:r>
          </w:p>
          <w:p w14:paraId="48FD0BD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Силово задвижвано въздухоплавателно средство, което се издига благодарение на по-лек от въздуха газ (обикновено хелий, в миналото водород).</w:t>
            </w:r>
          </w:p>
        </w:tc>
      </w:tr>
      <w:tr w:rsidR="008E1D19" w14:paraId="3B0A3E29" w14:textId="77777777" w:rsidTr="00A11C5F">
        <w:tc>
          <w:tcPr>
            <w:tcW w:w="1021" w:type="dxa"/>
            <w:tcBorders>
              <w:top w:val="single" w:sz="2" w:space="0" w:color="auto"/>
              <w:left w:val="single" w:sz="2" w:space="0" w:color="auto"/>
              <w:bottom w:val="single" w:sz="2" w:space="0" w:color="auto"/>
              <w:right w:val="single" w:sz="2" w:space="0" w:color="auto"/>
            </w:tcBorders>
          </w:tcPr>
          <w:p w14:paraId="25669583"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ML17</w:t>
            </w:r>
          </w:p>
        </w:tc>
        <w:tc>
          <w:tcPr>
            <w:tcW w:w="8868" w:type="dxa"/>
            <w:tcBorders>
              <w:top w:val="single" w:sz="2" w:space="0" w:color="auto"/>
              <w:left w:val="single" w:sz="2" w:space="0" w:color="auto"/>
              <w:bottom w:val="single" w:sz="2" w:space="0" w:color="auto"/>
              <w:right w:val="single" w:sz="2" w:space="0" w:color="auto"/>
            </w:tcBorders>
          </w:tcPr>
          <w:p w14:paraId="6B82799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„Ядрен реактор“</w:t>
            </w:r>
          </w:p>
          <w:p w14:paraId="077F55C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Включва всички предмети във или свързани непосредствено с реакторния резервоар, оборудването, което управлява равнището на мощността в активната зона, и компонентите, които обикновено съдържат, влизат в пряк контакт със или управляват първичната охлаждаща среда на активната зона на реактора.</w:t>
            </w:r>
          </w:p>
        </w:tc>
      </w:tr>
      <w:tr w:rsidR="008E1D19" w14:paraId="2DC37EAF" w14:textId="77777777" w:rsidTr="00A11C5F">
        <w:tc>
          <w:tcPr>
            <w:tcW w:w="1021" w:type="dxa"/>
            <w:tcBorders>
              <w:top w:val="single" w:sz="2" w:space="0" w:color="auto"/>
              <w:left w:val="single" w:sz="2" w:space="0" w:color="auto"/>
              <w:bottom w:val="single" w:sz="2" w:space="0" w:color="auto"/>
              <w:right w:val="single" w:sz="2" w:space="0" w:color="auto"/>
            </w:tcBorders>
          </w:tcPr>
          <w:p w14:paraId="12FF6B56"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ML8</w:t>
            </w:r>
          </w:p>
        </w:tc>
        <w:tc>
          <w:tcPr>
            <w:tcW w:w="8868" w:type="dxa"/>
            <w:tcBorders>
              <w:top w:val="single" w:sz="2" w:space="0" w:color="auto"/>
              <w:left w:val="single" w:sz="2" w:space="0" w:color="auto"/>
              <w:bottom w:val="single" w:sz="2" w:space="0" w:color="auto"/>
              <w:right w:val="single" w:sz="2" w:space="0" w:color="auto"/>
            </w:tcBorders>
          </w:tcPr>
          <w:p w14:paraId="6BC57DC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„Прекурсори“</w:t>
            </w:r>
          </w:p>
          <w:p w14:paraId="1278578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Специални химикали, които се използват за производството на взривни вещества.</w:t>
            </w:r>
          </w:p>
        </w:tc>
      </w:tr>
      <w:tr w:rsidR="008E1D19" w14:paraId="645BC6A2" w14:textId="77777777" w:rsidTr="00A11C5F">
        <w:tc>
          <w:tcPr>
            <w:tcW w:w="1021" w:type="dxa"/>
            <w:tcBorders>
              <w:top w:val="single" w:sz="2" w:space="0" w:color="auto"/>
              <w:left w:val="single" w:sz="2" w:space="0" w:color="auto"/>
              <w:bottom w:val="single" w:sz="2" w:space="0" w:color="auto"/>
              <w:right w:val="single" w:sz="2" w:space="0" w:color="auto"/>
            </w:tcBorders>
          </w:tcPr>
          <w:p w14:paraId="3FDFDDD6"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 21, 22</w:t>
            </w:r>
          </w:p>
        </w:tc>
        <w:tc>
          <w:tcPr>
            <w:tcW w:w="8868" w:type="dxa"/>
            <w:tcBorders>
              <w:top w:val="single" w:sz="2" w:space="0" w:color="auto"/>
              <w:left w:val="single" w:sz="2" w:space="0" w:color="auto"/>
              <w:bottom w:val="single" w:sz="2" w:space="0" w:color="auto"/>
              <w:right w:val="single" w:sz="2" w:space="0" w:color="auto"/>
            </w:tcBorders>
          </w:tcPr>
          <w:p w14:paraId="0A4E218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„Производство“</w:t>
            </w:r>
          </w:p>
          <w:p w14:paraId="7269EAA6"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Означава всички производствени етапи, като: производствено проектиране, производство, интегриране, сглобяване (монтаж), проверка, изпитване, осигуряване на качеството.</w:t>
            </w:r>
          </w:p>
        </w:tc>
      </w:tr>
      <w:tr w:rsidR="008E1D19" w14:paraId="2A4DE3C5" w14:textId="77777777" w:rsidTr="00A11C5F">
        <w:tc>
          <w:tcPr>
            <w:tcW w:w="1021" w:type="dxa"/>
            <w:tcBorders>
              <w:top w:val="single" w:sz="2" w:space="0" w:color="auto"/>
              <w:left w:val="single" w:sz="2" w:space="0" w:color="auto"/>
              <w:bottom w:val="single" w:sz="2" w:space="0" w:color="auto"/>
              <w:right w:val="single" w:sz="2" w:space="0" w:color="auto"/>
            </w:tcBorders>
          </w:tcPr>
          <w:p w14:paraId="2FE01715"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ML8</w:t>
            </w:r>
          </w:p>
        </w:tc>
        <w:tc>
          <w:tcPr>
            <w:tcW w:w="8868" w:type="dxa"/>
            <w:tcBorders>
              <w:top w:val="single" w:sz="2" w:space="0" w:color="auto"/>
              <w:left w:val="single" w:sz="2" w:space="0" w:color="auto"/>
              <w:bottom w:val="single" w:sz="2" w:space="0" w:color="auto"/>
              <w:right w:val="single" w:sz="2" w:space="0" w:color="auto"/>
            </w:tcBorders>
          </w:tcPr>
          <w:p w14:paraId="42E25F7D"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„Ракетни горива“</w:t>
            </w:r>
          </w:p>
          <w:p w14:paraId="0176169B"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Вещества или смеси, които влизат в химична реакция и в резултат на това произвеждат големи обеми горещи газове при контролирана скорост с цел изпълнение на механична работа.</w:t>
            </w:r>
          </w:p>
        </w:tc>
      </w:tr>
      <w:tr w:rsidR="008E1D19" w14:paraId="136E2692" w14:textId="77777777" w:rsidTr="00A11C5F">
        <w:tc>
          <w:tcPr>
            <w:tcW w:w="1021" w:type="dxa"/>
            <w:tcBorders>
              <w:top w:val="single" w:sz="2" w:space="0" w:color="auto"/>
              <w:left w:val="single" w:sz="2" w:space="0" w:color="auto"/>
              <w:bottom w:val="single" w:sz="2" w:space="0" w:color="auto"/>
              <w:right w:val="single" w:sz="2" w:space="0" w:color="auto"/>
            </w:tcBorders>
          </w:tcPr>
          <w:p w14:paraId="0927BD89"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ML4, 8</w:t>
            </w:r>
          </w:p>
        </w:tc>
        <w:tc>
          <w:tcPr>
            <w:tcW w:w="8868" w:type="dxa"/>
            <w:tcBorders>
              <w:top w:val="single" w:sz="2" w:space="0" w:color="auto"/>
              <w:left w:val="single" w:sz="2" w:space="0" w:color="auto"/>
              <w:bottom w:val="single" w:sz="2" w:space="0" w:color="auto"/>
              <w:right w:val="single" w:sz="2" w:space="0" w:color="auto"/>
            </w:tcBorders>
          </w:tcPr>
          <w:p w14:paraId="549EDBE4"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„Пиротехнически състав(и)“</w:t>
            </w:r>
          </w:p>
          <w:p w14:paraId="6D6694F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Смеси от твърди или течни горива с окислители, в които при запалване протича химична реакция с отделяне на енергия при контролирана скорост с цел да произведат определено закъснение или определени количества топлина, звук, дим, видима светлина или инфрачервена радиация. Пирофорите са подклас на пиротехническите състави, които не съдържат окислители, но се запалват спонтанно при контакт с въздуха.</w:t>
            </w:r>
          </w:p>
        </w:tc>
      </w:tr>
      <w:tr w:rsidR="008E1D19" w14:paraId="3FE4DD44" w14:textId="77777777" w:rsidTr="00A11C5F">
        <w:tc>
          <w:tcPr>
            <w:tcW w:w="1021" w:type="dxa"/>
            <w:tcBorders>
              <w:top w:val="single" w:sz="2" w:space="0" w:color="auto"/>
              <w:left w:val="single" w:sz="2" w:space="0" w:color="auto"/>
              <w:bottom w:val="single" w:sz="2" w:space="0" w:color="auto"/>
              <w:right w:val="single" w:sz="2" w:space="0" w:color="auto"/>
            </w:tcBorders>
          </w:tcPr>
          <w:p w14:paraId="03CA6A50"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ML22</w:t>
            </w:r>
          </w:p>
        </w:tc>
        <w:tc>
          <w:tcPr>
            <w:tcW w:w="8868" w:type="dxa"/>
            <w:tcBorders>
              <w:top w:val="single" w:sz="2" w:space="0" w:color="auto"/>
              <w:left w:val="single" w:sz="2" w:space="0" w:color="auto"/>
              <w:bottom w:val="single" w:sz="2" w:space="0" w:color="auto"/>
              <w:right w:val="single" w:sz="2" w:space="0" w:color="auto"/>
            </w:tcBorders>
          </w:tcPr>
          <w:p w14:paraId="075D262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„Необходим(и)“</w:t>
            </w:r>
          </w:p>
          <w:p w14:paraId="1B8E5F25"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Приложено към ‘технологии’, се отнася само до тази част на ‘технологиите’, която конкретно отговаря за постигане или надхвърляне на контролираните нива на работа, характеристики или функции. Такива ‘необходими’ ‘технологии’ могат да бъдат използвани и от други продукти.</w:t>
            </w:r>
          </w:p>
        </w:tc>
      </w:tr>
      <w:tr w:rsidR="008E1D19" w14:paraId="024F3E3E" w14:textId="77777777" w:rsidTr="00A11C5F">
        <w:tc>
          <w:tcPr>
            <w:tcW w:w="1021" w:type="dxa"/>
            <w:tcBorders>
              <w:top w:val="single" w:sz="2" w:space="0" w:color="auto"/>
              <w:left w:val="single" w:sz="2" w:space="0" w:color="auto"/>
              <w:bottom w:val="single" w:sz="2" w:space="0" w:color="auto"/>
              <w:right w:val="single" w:sz="2" w:space="0" w:color="auto"/>
            </w:tcBorders>
          </w:tcPr>
          <w:p w14:paraId="4A0956D7"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lastRenderedPageBreak/>
              <w:t>ML7</w:t>
            </w:r>
          </w:p>
        </w:tc>
        <w:tc>
          <w:tcPr>
            <w:tcW w:w="8868" w:type="dxa"/>
            <w:tcBorders>
              <w:top w:val="single" w:sz="2" w:space="0" w:color="auto"/>
              <w:left w:val="single" w:sz="2" w:space="0" w:color="auto"/>
              <w:bottom w:val="single" w:sz="2" w:space="0" w:color="auto"/>
              <w:right w:val="single" w:sz="2" w:space="0" w:color="auto"/>
            </w:tcBorders>
          </w:tcPr>
          <w:p w14:paraId="6355477A"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„Вещества за борба с масови безредици“</w:t>
            </w:r>
          </w:p>
          <w:p w14:paraId="59A3F733"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Вещества, които при обичайните условия на ползване за борба с масови безредици бързо предизвикват у човека сензорни раздразнения или временна загуба на физическите способности, като тези ефекти изчезват скоро след прекратяване на излагането на въздействие. (Сълзотворните газове са подвид на ‘веществата за борба с масови безредици’.)</w:t>
            </w:r>
          </w:p>
        </w:tc>
      </w:tr>
      <w:tr w:rsidR="008E1D19" w14:paraId="40FE6D69" w14:textId="77777777" w:rsidTr="00A11C5F">
        <w:tc>
          <w:tcPr>
            <w:tcW w:w="1021" w:type="dxa"/>
            <w:tcBorders>
              <w:top w:val="single" w:sz="2" w:space="0" w:color="auto"/>
              <w:left w:val="single" w:sz="2" w:space="0" w:color="auto"/>
              <w:bottom w:val="single" w:sz="2" w:space="0" w:color="auto"/>
              <w:right w:val="single" w:sz="2" w:space="0" w:color="auto"/>
            </w:tcBorders>
          </w:tcPr>
          <w:p w14:paraId="3513746A" w14:textId="77777777" w:rsidR="008E1D19" w:rsidRDefault="008E1D19" w:rsidP="008E1D19">
            <w:pPr>
              <w:tabs>
                <w:tab w:val="left" w:pos="2410"/>
              </w:tabs>
              <w:autoSpaceDE w:val="0"/>
              <w:autoSpaceDN w:val="0"/>
              <w:spacing w:before="0" w:line="360" w:lineRule="auto"/>
              <w:jc w:val="left"/>
              <w:rPr>
                <w:noProof/>
                <w:sz w:val="20"/>
                <w:szCs w:val="20"/>
                <w:lang w:eastAsia="en-US"/>
              </w:rPr>
            </w:pPr>
            <w:r>
              <w:rPr>
                <w:noProof/>
                <w:sz w:val="20"/>
                <w:szCs w:val="20"/>
                <w:lang w:eastAsia="en-US"/>
              </w:rPr>
              <w:t>ML17</w:t>
            </w:r>
          </w:p>
        </w:tc>
        <w:tc>
          <w:tcPr>
            <w:tcW w:w="8868" w:type="dxa"/>
            <w:tcBorders>
              <w:top w:val="single" w:sz="2" w:space="0" w:color="auto"/>
              <w:left w:val="single" w:sz="2" w:space="0" w:color="auto"/>
              <w:bottom w:val="single" w:sz="2" w:space="0" w:color="auto"/>
              <w:right w:val="single" w:sz="2" w:space="0" w:color="auto"/>
            </w:tcBorders>
          </w:tcPr>
          <w:p w14:paraId="4665E093"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„Робот“</w:t>
            </w:r>
          </w:p>
          <w:p w14:paraId="4D653E9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Манипулационен механизъм, който може да бъде програмиран с непрекъснато движение или с движение от точка до точка, може да използва сензори и има всяка от изброените характеристики:</w:t>
            </w:r>
          </w:p>
          <w:p w14:paraId="40201DB9"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a. Многофункционалност;</w:t>
            </w:r>
          </w:p>
          <w:p w14:paraId="2B211262"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b. Способност да позиционира или да ориентира материали, детайли, инструменти или специални устройства чрез извършване на различни движения в триизмерното пространство;</w:t>
            </w:r>
          </w:p>
          <w:p w14:paraId="2ECAFAB7"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c. Включва три или повече сервоустройства със затворен или отворен цикъл, които могат да включват стъпкови двигатели; и</w:t>
            </w:r>
          </w:p>
          <w:p w14:paraId="3C011267"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d. Има ‘програмируемост, достъпна за потребителя’, като се използва методът на обучение/изпълнение или с помощта на електронен компютър, който може да бъде програмируем логически контролер, т.е. без механична намеса.</w:t>
            </w:r>
          </w:p>
          <w:p w14:paraId="102BBDA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‘Програмируемост, достъпна за потребителя’ означава способност, която позволява на потребителя да въвежда, модифицира или заменя „програми“ чрез средства, различни от:</w:t>
            </w:r>
          </w:p>
          <w:p w14:paraId="791881E4"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a. Физически промени в окабеляването или вътрешните връзки; или</w:t>
            </w:r>
          </w:p>
          <w:p w14:paraId="3C3C052F"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b. Задаване на функционалното управление, включително въвеждане на параметри.</w:t>
            </w:r>
          </w:p>
          <w:p w14:paraId="659FB19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Забележка</w:t>
            </w:r>
            <w:r>
              <w:rPr>
                <w:noProof/>
                <w:sz w:val="20"/>
                <w:szCs w:val="20"/>
                <w:lang w:eastAsia="en-US"/>
              </w:rPr>
              <w:tab/>
              <w:t>Горната дефиниция не включва следните устройства:</w:t>
            </w:r>
          </w:p>
          <w:p w14:paraId="3A6BEB2E"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1.</w:t>
            </w:r>
            <w:r>
              <w:rPr>
                <w:noProof/>
                <w:sz w:val="20"/>
                <w:szCs w:val="20"/>
                <w:lang w:eastAsia="en-US"/>
              </w:rPr>
              <w:tab/>
              <w:t>Манипулационни механизми, които се контролират единствено ръчно или чрез телеоператор;</w:t>
            </w:r>
          </w:p>
          <w:p w14:paraId="592A25F1" w14:textId="77777777" w:rsidR="008E1D19" w:rsidRDefault="008E1D19" w:rsidP="008E1D19">
            <w:pPr>
              <w:tabs>
                <w:tab w:val="left" w:pos="2410"/>
              </w:tabs>
              <w:autoSpaceDE w:val="0"/>
              <w:autoSpaceDN w:val="0"/>
              <w:spacing w:before="0" w:line="276" w:lineRule="auto"/>
              <w:rPr>
                <w:noProof/>
                <w:sz w:val="20"/>
                <w:szCs w:val="20"/>
                <w:lang w:eastAsia="en-US"/>
              </w:rPr>
            </w:pPr>
            <w:r>
              <w:rPr>
                <w:noProof/>
                <w:sz w:val="20"/>
                <w:szCs w:val="20"/>
                <w:lang w:eastAsia="en-US"/>
              </w:rPr>
              <w:t>2.</w:t>
            </w:r>
            <w:r>
              <w:rPr>
                <w:noProof/>
                <w:sz w:val="20"/>
                <w:szCs w:val="20"/>
                <w:lang w:eastAsia="en-US"/>
              </w:rPr>
              <w:tab/>
              <w:t>Манипулационни механизми с фиксирана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ограничители, като щифтове или гьрбици. Последователността от движения и изборът на маршрути или ъгли не могат да се изменят или променят чрез механични, електронни или електрически средства;</w:t>
            </w:r>
          </w:p>
        </w:tc>
      </w:tr>
      <w:tr w:rsidR="008E1D19" w14:paraId="28478C77" w14:textId="77777777" w:rsidTr="00A11C5F">
        <w:tc>
          <w:tcPr>
            <w:tcW w:w="1021" w:type="dxa"/>
            <w:tcBorders>
              <w:top w:val="single" w:sz="2" w:space="0" w:color="auto"/>
              <w:left w:val="single" w:sz="2" w:space="0" w:color="auto"/>
              <w:bottom w:val="single" w:sz="2" w:space="0" w:color="auto"/>
              <w:right w:val="single" w:sz="2" w:space="0" w:color="auto"/>
            </w:tcBorders>
          </w:tcPr>
          <w:p w14:paraId="7BB82D55" w14:textId="77777777" w:rsidR="008E1D19" w:rsidRDefault="008E1D19" w:rsidP="008E1D19">
            <w:pPr>
              <w:pageBreakBefore/>
              <w:tabs>
                <w:tab w:val="left" w:pos="2410"/>
              </w:tabs>
              <w:autoSpaceDE w:val="0"/>
              <w:autoSpaceDN w:val="0"/>
              <w:spacing w:before="0" w:line="360" w:lineRule="auto"/>
              <w:jc w:val="left"/>
              <w:rPr>
                <w:noProof/>
                <w:lang w:eastAsia="fr-BE"/>
              </w:rPr>
            </w:pPr>
          </w:p>
        </w:tc>
        <w:tc>
          <w:tcPr>
            <w:tcW w:w="8868" w:type="dxa"/>
            <w:tcBorders>
              <w:top w:val="single" w:sz="2" w:space="0" w:color="auto"/>
              <w:left w:val="single" w:sz="2" w:space="0" w:color="auto"/>
              <w:bottom w:val="single" w:sz="2" w:space="0" w:color="auto"/>
              <w:right w:val="single" w:sz="2" w:space="0" w:color="auto"/>
            </w:tcBorders>
          </w:tcPr>
          <w:p w14:paraId="63B00E10" w14:textId="77777777" w:rsidR="008E1D19" w:rsidRDefault="008E1D19" w:rsidP="008E1D19">
            <w:pPr>
              <w:widowControl w:val="0"/>
              <w:tabs>
                <w:tab w:val="left" w:pos="2410"/>
              </w:tabs>
              <w:spacing w:before="60" w:line="276" w:lineRule="auto"/>
              <w:ind w:left="1066" w:hanging="284"/>
              <w:rPr>
                <w:i/>
                <w:iCs/>
                <w:noProof/>
                <w:sz w:val="20"/>
                <w:szCs w:val="20"/>
                <w:lang w:eastAsia="en-US"/>
              </w:rPr>
            </w:pPr>
            <w:r>
              <w:rPr>
                <w:i/>
                <w:noProof/>
                <w:sz w:val="20"/>
                <w:szCs w:val="20"/>
                <w:lang w:eastAsia="en-US"/>
              </w:rPr>
              <w:t>3.</w:t>
            </w:r>
            <w:r>
              <w:rPr>
                <w:noProof/>
                <w:sz w:val="20"/>
                <w:szCs w:val="20"/>
                <w:lang w:eastAsia="en-US"/>
              </w:rPr>
              <w:tab/>
            </w:r>
            <w:r>
              <w:rPr>
                <w:i/>
                <w:noProof/>
                <w:sz w:val="20"/>
                <w:szCs w:val="20"/>
                <w:lang w:eastAsia="en-US"/>
              </w:rPr>
              <w:t>Механично контролирани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но регулируеми ограничители, като щифтове или гърбици. Последователността от движения и изборът на маршрути или ъгли се изменят в рамките на модела на фиксираната програма. Изменения или модификации на програмния модел (например смяна на щифтове или смяна на гърбици) в една или повече оси на движение се осъществяват само чрез механични операции;</w:t>
            </w:r>
          </w:p>
          <w:p w14:paraId="74186323" w14:textId="77777777" w:rsidR="008E1D19" w:rsidRDefault="008E1D19" w:rsidP="008E1D19">
            <w:pPr>
              <w:widowControl w:val="0"/>
              <w:tabs>
                <w:tab w:val="left" w:pos="2410"/>
              </w:tabs>
              <w:spacing w:before="60" w:line="276" w:lineRule="auto"/>
              <w:ind w:left="1066" w:hanging="284"/>
              <w:rPr>
                <w:noProof/>
                <w:sz w:val="20"/>
                <w:szCs w:val="20"/>
                <w:lang w:eastAsia="en-US"/>
              </w:rPr>
            </w:pPr>
            <w:r>
              <w:rPr>
                <w:i/>
                <w:noProof/>
                <w:sz w:val="20"/>
                <w:szCs w:val="20"/>
                <w:lang w:eastAsia="en-US"/>
              </w:rPr>
              <w:t>4.</w:t>
            </w:r>
            <w:r>
              <w:rPr>
                <w:noProof/>
                <w:sz w:val="20"/>
                <w:szCs w:val="20"/>
                <w:lang w:eastAsia="en-US"/>
              </w:rPr>
              <w:tab/>
            </w:r>
            <w:r>
              <w:rPr>
                <w:i/>
                <w:noProof/>
                <w:sz w:val="20"/>
                <w:szCs w:val="20"/>
                <w:lang w:eastAsia="en-US"/>
              </w:rPr>
              <w:t>Несервоуправляеми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променлива, но последователността започва само след подаването на двоичен сигнал от механично фиксирани електрически двоични устройства или регулируеми ограничители;</w:t>
            </w:r>
          </w:p>
          <w:p w14:paraId="66A0220F" w14:textId="77777777" w:rsidR="008E1D19" w:rsidRDefault="008E1D19" w:rsidP="008E1D19">
            <w:pPr>
              <w:tabs>
                <w:tab w:val="left" w:pos="2410"/>
              </w:tabs>
              <w:autoSpaceDE w:val="0"/>
              <w:autoSpaceDN w:val="0"/>
              <w:spacing w:before="0" w:line="276" w:lineRule="auto"/>
              <w:ind w:left="1066" w:hanging="284"/>
              <w:rPr>
                <w:noProof/>
                <w:sz w:val="20"/>
                <w:szCs w:val="20"/>
                <w:lang w:eastAsia="en-US"/>
              </w:rPr>
            </w:pPr>
            <w:r>
              <w:rPr>
                <w:i/>
                <w:noProof/>
                <w:sz w:val="20"/>
                <w:szCs w:val="20"/>
                <w:lang w:eastAsia="en-US"/>
              </w:rPr>
              <w:t>5.</w:t>
            </w:r>
            <w:r>
              <w:rPr>
                <w:noProof/>
                <w:sz w:val="20"/>
                <w:szCs w:val="20"/>
                <w:lang w:eastAsia="en-US"/>
              </w:rPr>
              <w:tab/>
            </w:r>
            <w:r>
              <w:rPr>
                <w:i/>
                <w:noProof/>
                <w:sz w:val="20"/>
                <w:szCs w:val="20"/>
                <w:lang w:eastAsia="en-US"/>
              </w:rPr>
              <w:t>Складови кранове, определени като манипулаторни системи, действащи в декартови координати, произведени като съставна част от вертикална последователност от складови клетки и конструирани да осигуряват достъп до съдържанието на тези клетки за съхраняване или изваждане.</w:t>
            </w:r>
          </w:p>
        </w:tc>
      </w:tr>
      <w:tr w:rsidR="004E516F" w:rsidRPr="004E516F" w14:paraId="7366E017" w14:textId="77777777" w:rsidTr="00A11C5F">
        <w:tc>
          <w:tcPr>
            <w:tcW w:w="1021" w:type="dxa"/>
            <w:tcBorders>
              <w:top w:val="single" w:sz="2" w:space="0" w:color="auto"/>
              <w:left w:val="single" w:sz="2" w:space="0" w:color="auto"/>
              <w:bottom w:val="single" w:sz="2" w:space="0" w:color="auto"/>
              <w:right w:val="single" w:sz="2" w:space="0" w:color="auto"/>
            </w:tcBorders>
          </w:tcPr>
          <w:p w14:paraId="5BE4841A" w14:textId="77777777" w:rsidR="004E516F" w:rsidRPr="004E516F" w:rsidRDefault="004E516F" w:rsidP="004E516F">
            <w:pPr>
              <w:pageBreakBefore/>
              <w:tabs>
                <w:tab w:val="left" w:pos="2410"/>
              </w:tabs>
              <w:autoSpaceDE w:val="0"/>
              <w:autoSpaceDN w:val="0"/>
              <w:spacing w:before="0" w:after="200" w:line="360" w:lineRule="auto"/>
              <w:jc w:val="left"/>
              <w:rPr>
                <w:noProof/>
                <w:lang w:eastAsia="en-US"/>
              </w:rPr>
            </w:pPr>
            <w:r w:rsidRPr="004E516F">
              <w:rPr>
                <w:noProof/>
                <w:lang w:eastAsia="en-US"/>
              </w:rPr>
              <w:lastRenderedPageBreak/>
              <w:t>ML11</w:t>
            </w:r>
          </w:p>
        </w:tc>
        <w:tc>
          <w:tcPr>
            <w:tcW w:w="8868" w:type="dxa"/>
            <w:tcBorders>
              <w:top w:val="single" w:sz="2" w:space="0" w:color="auto"/>
              <w:left w:val="single" w:sz="2" w:space="0" w:color="auto"/>
              <w:bottom w:val="single" w:sz="2" w:space="0" w:color="auto"/>
              <w:right w:val="single" w:sz="2" w:space="0" w:color="auto"/>
            </w:tcBorders>
          </w:tcPr>
          <w:p w14:paraId="68ACAF3C" w14:textId="77777777" w:rsidR="004E516F" w:rsidRPr="004E516F" w:rsidRDefault="004E516F" w:rsidP="004E516F">
            <w:pPr>
              <w:tabs>
                <w:tab w:val="left" w:pos="2410"/>
              </w:tabs>
              <w:autoSpaceDE w:val="0"/>
              <w:autoSpaceDN w:val="0"/>
              <w:spacing w:before="0" w:line="360" w:lineRule="auto"/>
              <w:rPr>
                <w:noProof/>
                <w:sz w:val="20"/>
                <w:szCs w:val="20"/>
                <w:lang w:eastAsia="en-US"/>
              </w:rPr>
            </w:pPr>
            <w:r w:rsidRPr="004E516F">
              <w:rPr>
                <w:noProof/>
                <w:sz w:val="20"/>
                <w:szCs w:val="20"/>
                <w:lang w:eastAsia="en-US"/>
              </w:rPr>
              <w:t>„Спътникова навигационна система“</w:t>
            </w:r>
          </w:p>
          <w:p w14:paraId="43CB902D" w14:textId="77777777" w:rsidR="004E516F" w:rsidRPr="004E516F" w:rsidRDefault="004E516F" w:rsidP="004E516F">
            <w:pPr>
              <w:spacing w:before="0" w:line="276" w:lineRule="auto"/>
              <w:rPr>
                <w:noProof/>
                <w:sz w:val="20"/>
                <w:szCs w:val="20"/>
                <w:lang w:eastAsia="en-US"/>
              </w:rPr>
            </w:pPr>
            <w:r w:rsidRPr="004E516F">
              <w:rPr>
                <w:noProof/>
                <w:sz w:val="20"/>
                <w:szCs w:val="20"/>
                <w:lang w:eastAsia="en-US"/>
              </w:rPr>
              <w:t>Система, състояща се от наземни станции, конфигурация от спътници и от приемници, която дава възможност местоположенията на приемниците да бъдат изчислени въз основа на сигнали, получавани от сателитите.  Тя включва глобални навигационни спътникови системи и регионални навигационни спътникови системи.</w:t>
            </w:r>
          </w:p>
        </w:tc>
      </w:tr>
      <w:tr w:rsidR="004E516F" w:rsidRPr="004E516F" w14:paraId="33CE5575" w14:textId="77777777" w:rsidTr="00A11C5F">
        <w:tc>
          <w:tcPr>
            <w:tcW w:w="1021" w:type="dxa"/>
            <w:tcBorders>
              <w:top w:val="single" w:sz="2" w:space="0" w:color="auto"/>
              <w:left w:val="single" w:sz="2" w:space="0" w:color="auto"/>
              <w:bottom w:val="single" w:sz="2" w:space="0" w:color="auto"/>
              <w:right w:val="single" w:sz="2" w:space="0" w:color="auto"/>
            </w:tcBorders>
          </w:tcPr>
          <w:p w14:paraId="4CAFD913" w14:textId="77777777" w:rsidR="004E516F" w:rsidRPr="004E516F" w:rsidRDefault="004E516F" w:rsidP="004E516F">
            <w:pPr>
              <w:tabs>
                <w:tab w:val="left" w:pos="2410"/>
              </w:tabs>
              <w:autoSpaceDE w:val="0"/>
              <w:autoSpaceDN w:val="0"/>
              <w:spacing w:before="0" w:after="200" w:line="360" w:lineRule="auto"/>
              <w:jc w:val="left"/>
              <w:rPr>
                <w:noProof/>
                <w:lang w:eastAsia="en-US"/>
              </w:rPr>
            </w:pPr>
            <w:r w:rsidRPr="004E516F">
              <w:rPr>
                <w:noProof/>
                <w:lang w:eastAsia="en-US"/>
              </w:rPr>
              <w:t>ML4, 11, 21</w:t>
            </w:r>
          </w:p>
        </w:tc>
        <w:tc>
          <w:tcPr>
            <w:tcW w:w="8868" w:type="dxa"/>
            <w:tcBorders>
              <w:top w:val="single" w:sz="2" w:space="0" w:color="auto"/>
              <w:left w:val="single" w:sz="2" w:space="0" w:color="auto"/>
              <w:bottom w:val="single" w:sz="2" w:space="0" w:color="auto"/>
              <w:right w:val="single" w:sz="2" w:space="0" w:color="auto"/>
            </w:tcBorders>
          </w:tcPr>
          <w:p w14:paraId="11279E86" w14:textId="77777777" w:rsidR="004E516F" w:rsidRPr="004E516F" w:rsidRDefault="004E516F" w:rsidP="004E516F">
            <w:pPr>
              <w:tabs>
                <w:tab w:val="left" w:pos="2410"/>
              </w:tabs>
              <w:autoSpaceDE w:val="0"/>
              <w:autoSpaceDN w:val="0"/>
              <w:spacing w:before="0" w:line="360" w:lineRule="auto"/>
              <w:jc w:val="left"/>
              <w:rPr>
                <w:noProof/>
                <w:sz w:val="20"/>
                <w:szCs w:val="20"/>
                <w:lang w:eastAsia="en-US"/>
              </w:rPr>
            </w:pPr>
            <w:r w:rsidRPr="004E516F">
              <w:rPr>
                <w:noProof/>
                <w:sz w:val="20"/>
                <w:szCs w:val="20"/>
                <w:lang w:eastAsia="en-US"/>
              </w:rPr>
              <w:t>„Софтуер“</w:t>
            </w:r>
          </w:p>
          <w:p w14:paraId="37F92E62" w14:textId="77777777" w:rsidR="004E516F" w:rsidRPr="004E516F" w:rsidRDefault="004E516F" w:rsidP="004E516F">
            <w:pPr>
              <w:tabs>
                <w:tab w:val="left" w:pos="2410"/>
              </w:tabs>
              <w:autoSpaceDE w:val="0"/>
              <w:autoSpaceDN w:val="0"/>
              <w:spacing w:before="0" w:line="360" w:lineRule="auto"/>
              <w:jc w:val="left"/>
              <w:rPr>
                <w:noProof/>
                <w:sz w:val="20"/>
                <w:szCs w:val="20"/>
                <w:lang w:eastAsia="en-US"/>
              </w:rPr>
            </w:pPr>
            <w:r w:rsidRPr="004E516F">
              <w:rPr>
                <w:noProof/>
                <w:sz w:val="20"/>
                <w:szCs w:val="20"/>
                <w:lang w:eastAsia="en-US"/>
              </w:rPr>
              <w:t>Съвкупност от една или повече ‘програми’ или ‘микропрограми’, независимо от конкретната реализация и носител.</w:t>
            </w:r>
          </w:p>
          <w:p w14:paraId="6D7525D0" w14:textId="77777777" w:rsidR="004E516F" w:rsidRPr="004E516F" w:rsidRDefault="004E516F" w:rsidP="004E516F">
            <w:pPr>
              <w:tabs>
                <w:tab w:val="left" w:pos="2410"/>
              </w:tabs>
              <w:autoSpaceDE w:val="0"/>
              <w:autoSpaceDN w:val="0"/>
              <w:spacing w:before="0" w:line="360" w:lineRule="auto"/>
              <w:jc w:val="left"/>
              <w:rPr>
                <w:i/>
                <w:noProof/>
                <w:sz w:val="20"/>
                <w:szCs w:val="20"/>
                <w:u w:val="single"/>
                <w:lang w:eastAsia="en-US"/>
              </w:rPr>
            </w:pPr>
            <w:r w:rsidRPr="004E516F">
              <w:rPr>
                <w:i/>
                <w:noProof/>
                <w:sz w:val="20"/>
                <w:szCs w:val="20"/>
                <w:u w:val="single"/>
                <w:lang w:eastAsia="en-US"/>
              </w:rPr>
              <w:t>Техническа забележка 1</w:t>
            </w:r>
          </w:p>
          <w:p w14:paraId="42388FF4" w14:textId="77777777" w:rsidR="004E516F" w:rsidRPr="004E516F" w:rsidRDefault="004E516F" w:rsidP="004E516F">
            <w:pPr>
              <w:tabs>
                <w:tab w:val="left" w:pos="2410"/>
              </w:tabs>
              <w:autoSpaceDE w:val="0"/>
              <w:autoSpaceDN w:val="0"/>
              <w:spacing w:before="0" w:line="360" w:lineRule="auto"/>
              <w:jc w:val="left"/>
              <w:rPr>
                <w:i/>
                <w:noProof/>
                <w:sz w:val="20"/>
                <w:szCs w:val="20"/>
                <w:lang w:eastAsia="en-US"/>
              </w:rPr>
            </w:pPr>
            <w:r w:rsidRPr="004E516F">
              <w:rPr>
                <w:i/>
                <w:noProof/>
                <w:sz w:val="20"/>
                <w:szCs w:val="20"/>
                <w:lang w:eastAsia="en-US"/>
              </w:rPr>
              <w:t>‘Програма’</w:t>
            </w:r>
          </w:p>
          <w:p w14:paraId="0EF752FE" w14:textId="77777777" w:rsidR="004E516F" w:rsidRPr="004E516F" w:rsidRDefault="004E516F" w:rsidP="004E516F">
            <w:pPr>
              <w:tabs>
                <w:tab w:val="left" w:pos="2410"/>
              </w:tabs>
              <w:autoSpaceDE w:val="0"/>
              <w:autoSpaceDN w:val="0"/>
              <w:spacing w:before="0" w:line="360" w:lineRule="auto"/>
              <w:jc w:val="left"/>
              <w:rPr>
                <w:i/>
                <w:noProof/>
                <w:sz w:val="20"/>
                <w:szCs w:val="20"/>
                <w:lang w:eastAsia="en-US"/>
              </w:rPr>
            </w:pPr>
            <w:r w:rsidRPr="004E516F">
              <w:rPr>
                <w:i/>
                <w:noProof/>
                <w:sz w:val="20"/>
                <w:szCs w:val="20"/>
                <w:lang w:eastAsia="en-US"/>
              </w:rPr>
              <w:t xml:space="preserve">Поредица от команди за извършване на процес във форма, изпълнима от електронен компютър, или удобни за превръщане в такава форма. </w:t>
            </w:r>
          </w:p>
          <w:p w14:paraId="41379B76" w14:textId="77777777" w:rsidR="004E516F" w:rsidRPr="004E516F" w:rsidRDefault="004E516F" w:rsidP="004E516F">
            <w:pPr>
              <w:tabs>
                <w:tab w:val="left" w:pos="2410"/>
              </w:tabs>
              <w:autoSpaceDE w:val="0"/>
              <w:autoSpaceDN w:val="0"/>
              <w:spacing w:before="0" w:line="360" w:lineRule="auto"/>
              <w:jc w:val="left"/>
              <w:rPr>
                <w:i/>
                <w:noProof/>
                <w:sz w:val="20"/>
                <w:szCs w:val="20"/>
                <w:u w:val="single"/>
                <w:lang w:eastAsia="en-US"/>
              </w:rPr>
            </w:pPr>
            <w:r w:rsidRPr="004E516F">
              <w:rPr>
                <w:i/>
                <w:noProof/>
                <w:sz w:val="20"/>
                <w:szCs w:val="20"/>
                <w:u w:val="single"/>
                <w:lang w:eastAsia="en-US"/>
              </w:rPr>
              <w:t>Техническа забележка 2</w:t>
            </w:r>
          </w:p>
          <w:p w14:paraId="0D53D8C2" w14:textId="77777777" w:rsidR="004E516F" w:rsidRPr="004E516F" w:rsidRDefault="004E516F" w:rsidP="004E516F">
            <w:pPr>
              <w:tabs>
                <w:tab w:val="left" w:pos="2410"/>
              </w:tabs>
              <w:autoSpaceDE w:val="0"/>
              <w:autoSpaceDN w:val="0"/>
              <w:spacing w:before="0" w:line="360" w:lineRule="auto"/>
              <w:jc w:val="left"/>
              <w:rPr>
                <w:i/>
                <w:noProof/>
                <w:sz w:val="20"/>
                <w:szCs w:val="20"/>
                <w:lang w:eastAsia="en-US"/>
              </w:rPr>
            </w:pPr>
            <w:r w:rsidRPr="004E516F">
              <w:rPr>
                <w:i/>
                <w:noProof/>
                <w:sz w:val="20"/>
                <w:szCs w:val="20"/>
                <w:lang w:eastAsia="en-US"/>
              </w:rPr>
              <w:t>‘Микропрограма’</w:t>
            </w:r>
          </w:p>
          <w:p w14:paraId="64AF4A9D" w14:textId="77777777" w:rsidR="004E516F" w:rsidRPr="004E516F" w:rsidRDefault="004E516F" w:rsidP="004E516F">
            <w:pPr>
              <w:tabs>
                <w:tab w:val="left" w:pos="2410"/>
              </w:tabs>
              <w:autoSpaceDE w:val="0"/>
              <w:autoSpaceDN w:val="0"/>
              <w:spacing w:before="0" w:line="360" w:lineRule="auto"/>
              <w:jc w:val="left"/>
              <w:rPr>
                <w:noProof/>
                <w:sz w:val="20"/>
                <w:szCs w:val="20"/>
                <w:lang w:eastAsia="en-US"/>
              </w:rPr>
            </w:pPr>
            <w:r w:rsidRPr="004E516F">
              <w:rPr>
                <w:i/>
                <w:noProof/>
                <w:sz w:val="20"/>
                <w:szCs w:val="20"/>
                <w:lang w:eastAsia="en-US"/>
              </w:rPr>
              <w:t>Поредица от елементарни команди, съхранявани в специална памет, чието изпълнение се задейства с въвеждането на съответната команда в регистъра на командите.</w:t>
            </w:r>
          </w:p>
        </w:tc>
      </w:tr>
      <w:tr w:rsidR="004E516F" w:rsidRPr="004E516F" w14:paraId="2071AB16" w14:textId="77777777" w:rsidTr="00A11C5F">
        <w:tc>
          <w:tcPr>
            <w:tcW w:w="1021" w:type="dxa"/>
            <w:tcBorders>
              <w:top w:val="single" w:sz="2" w:space="0" w:color="auto"/>
              <w:left w:val="single" w:sz="2" w:space="0" w:color="auto"/>
              <w:bottom w:val="single" w:sz="2" w:space="0" w:color="auto"/>
              <w:right w:val="single" w:sz="2" w:space="0" w:color="auto"/>
            </w:tcBorders>
          </w:tcPr>
          <w:p w14:paraId="0DB13CFA"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 xml:space="preserve">ML11 </w:t>
            </w:r>
          </w:p>
        </w:tc>
        <w:tc>
          <w:tcPr>
            <w:tcW w:w="8868" w:type="dxa"/>
            <w:tcBorders>
              <w:top w:val="single" w:sz="2" w:space="0" w:color="auto"/>
              <w:left w:val="single" w:sz="2" w:space="0" w:color="auto"/>
              <w:bottom w:val="single" w:sz="2" w:space="0" w:color="auto"/>
              <w:right w:val="single" w:sz="2" w:space="0" w:color="auto"/>
            </w:tcBorders>
          </w:tcPr>
          <w:p w14:paraId="637D03A2"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„Космически летателни апарати“</w:t>
            </w:r>
          </w:p>
          <w:p w14:paraId="4E013C43"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Активни и пасивни сателити и космически сонди.</w:t>
            </w:r>
          </w:p>
        </w:tc>
      </w:tr>
    </w:tbl>
    <w:p w14:paraId="43BD2F2D" w14:textId="77777777" w:rsidR="004E516F" w:rsidRPr="004E516F" w:rsidRDefault="004E516F" w:rsidP="004E516F">
      <w:pPr>
        <w:spacing w:before="0" w:line="276" w:lineRule="auto"/>
        <w:rPr>
          <w:noProof/>
          <w:sz w:val="20"/>
          <w:szCs w:val="20"/>
          <w:lang w:eastAsia="en-US"/>
        </w:rPr>
      </w:pPr>
      <w:r w:rsidRPr="004E516F">
        <w:rPr>
          <w:noProof/>
          <w:sz w:val="20"/>
          <w:szCs w:val="20"/>
          <w:lang w:eastAsia="en-US"/>
        </w:rPr>
        <w:br w:type="page"/>
      </w:r>
    </w:p>
    <w:tbl>
      <w:tblPr>
        <w:tblW w:w="0" w:type="auto"/>
        <w:tblLayout w:type="fixed"/>
        <w:tblLook w:val="0000" w:firstRow="0" w:lastRow="0" w:firstColumn="0" w:lastColumn="0" w:noHBand="0" w:noVBand="0"/>
      </w:tblPr>
      <w:tblGrid>
        <w:gridCol w:w="1021"/>
        <w:gridCol w:w="465"/>
        <w:gridCol w:w="8261"/>
      </w:tblGrid>
      <w:tr w:rsidR="004E516F" w:rsidRPr="004E516F" w14:paraId="1D77E469" w14:textId="77777777" w:rsidTr="00A11C5F">
        <w:tc>
          <w:tcPr>
            <w:tcW w:w="1021" w:type="dxa"/>
            <w:tcBorders>
              <w:top w:val="single" w:sz="2" w:space="0" w:color="auto"/>
              <w:left w:val="single" w:sz="2" w:space="0" w:color="auto"/>
              <w:bottom w:val="single" w:sz="2" w:space="0" w:color="auto"/>
              <w:right w:val="single" w:sz="2" w:space="0" w:color="auto"/>
            </w:tcBorders>
          </w:tcPr>
          <w:p w14:paraId="4BC7B66D"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ML19</w:t>
            </w:r>
          </w:p>
        </w:tc>
        <w:tc>
          <w:tcPr>
            <w:tcW w:w="465" w:type="dxa"/>
            <w:tcBorders>
              <w:top w:val="single" w:sz="2" w:space="0" w:color="auto"/>
              <w:left w:val="single" w:sz="2" w:space="0" w:color="auto"/>
              <w:bottom w:val="single" w:sz="2" w:space="0" w:color="auto"/>
              <w:right w:val="single" w:sz="2" w:space="0" w:color="auto"/>
            </w:tcBorders>
          </w:tcPr>
          <w:p w14:paraId="47AE4EB6" w14:textId="77777777" w:rsidR="004E516F" w:rsidRPr="004E516F" w:rsidRDefault="004E516F" w:rsidP="004E516F">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050E712A"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„Класифицирани като предназначени за използване в космоса“</w:t>
            </w:r>
          </w:p>
          <w:p w14:paraId="161811F5"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Проектирани, изработени или класифицирани посредством успешни опити за функциониране на височина над 100 km над земната повърхност.</w:t>
            </w:r>
          </w:p>
          <w:p w14:paraId="3475923C" w14:textId="77777777" w:rsidR="004E516F" w:rsidRPr="004E516F" w:rsidRDefault="004E516F" w:rsidP="004E516F">
            <w:pPr>
              <w:autoSpaceDE w:val="0"/>
              <w:autoSpaceDN w:val="0"/>
              <w:spacing w:before="0" w:line="276" w:lineRule="auto"/>
              <w:ind w:left="641" w:hanging="641"/>
              <w:rPr>
                <w:noProof/>
                <w:sz w:val="20"/>
                <w:szCs w:val="20"/>
                <w:lang w:eastAsia="en-US"/>
              </w:rPr>
            </w:pPr>
            <w:r w:rsidRPr="004E516F">
              <w:rPr>
                <w:i/>
                <w:noProof/>
                <w:sz w:val="20"/>
                <w:szCs w:val="20"/>
                <w:u w:val="single"/>
                <w:lang w:eastAsia="en-US"/>
              </w:rPr>
              <w:t>Забележка</w:t>
            </w:r>
            <w:r w:rsidRPr="004E516F">
              <w:rPr>
                <w:noProof/>
                <w:sz w:val="20"/>
                <w:szCs w:val="20"/>
                <w:lang w:eastAsia="en-US"/>
              </w:rPr>
              <w:tab/>
            </w:r>
            <w:r w:rsidRPr="004E516F">
              <w:rPr>
                <w:i/>
                <w:noProof/>
                <w:sz w:val="20"/>
                <w:szCs w:val="20"/>
                <w:lang w:eastAsia="en-US"/>
              </w:rPr>
              <w:t>Определянето на дадено изделие като ‘класифицирано като предназначено за използване в космоса’ посредством изпитване не означава, че останалите изделия от същата производствена серия или модел също са ‘класифицирани като предназначени за използване в Космоса’, освен ако са били подложени на индивидуално изпитване.</w:t>
            </w:r>
          </w:p>
        </w:tc>
      </w:tr>
      <w:tr w:rsidR="004E516F" w:rsidRPr="004E516F" w14:paraId="61452D12" w14:textId="77777777" w:rsidTr="00A11C5F">
        <w:tc>
          <w:tcPr>
            <w:tcW w:w="1021" w:type="dxa"/>
            <w:tcBorders>
              <w:top w:val="single" w:sz="2" w:space="0" w:color="auto"/>
              <w:left w:val="single" w:sz="2" w:space="0" w:color="auto"/>
              <w:bottom w:val="single" w:sz="2" w:space="0" w:color="auto"/>
              <w:right w:val="single" w:sz="2" w:space="0" w:color="auto"/>
            </w:tcBorders>
          </w:tcPr>
          <w:p w14:paraId="1B82571B"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ML20</w:t>
            </w:r>
          </w:p>
        </w:tc>
        <w:tc>
          <w:tcPr>
            <w:tcW w:w="465" w:type="dxa"/>
            <w:tcBorders>
              <w:top w:val="single" w:sz="2" w:space="0" w:color="auto"/>
              <w:left w:val="single" w:sz="2" w:space="0" w:color="auto"/>
              <w:bottom w:val="single" w:sz="2" w:space="0" w:color="auto"/>
              <w:right w:val="single" w:sz="2" w:space="0" w:color="auto"/>
            </w:tcBorders>
          </w:tcPr>
          <w:p w14:paraId="72545ACE" w14:textId="77777777" w:rsidR="004E516F" w:rsidRPr="004E516F" w:rsidRDefault="004E516F" w:rsidP="004E516F">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292C934A"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„Свръхпроводим“</w:t>
            </w:r>
          </w:p>
          <w:p w14:paraId="2E1B3A80"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Означава материали (т.е. метали, сплави или съединения), които могат да изгубят всякакво електрическо съпротивление (т.е. които могат да придобият безкрайна електропроводимост и да пренасят много големи електрически потоци без топлинно нагряване).</w:t>
            </w:r>
          </w:p>
          <w:p w14:paraId="65A01850" w14:textId="77777777" w:rsidR="004E516F" w:rsidRPr="004E516F" w:rsidRDefault="004E516F" w:rsidP="004E516F">
            <w:pPr>
              <w:tabs>
                <w:tab w:val="left" w:pos="2410"/>
              </w:tabs>
              <w:autoSpaceDE w:val="0"/>
              <w:autoSpaceDN w:val="0"/>
              <w:spacing w:before="0" w:line="276" w:lineRule="auto"/>
              <w:rPr>
                <w:iCs/>
                <w:noProof/>
                <w:sz w:val="20"/>
                <w:szCs w:val="20"/>
                <w:lang w:eastAsia="en-US"/>
              </w:rPr>
            </w:pPr>
            <w:r w:rsidRPr="004E516F">
              <w:rPr>
                <w:noProof/>
                <w:sz w:val="20"/>
                <w:szCs w:val="20"/>
                <w:lang w:eastAsia="en-US"/>
              </w:rPr>
              <w:t>‘Критична температура’ (понякога наричана температура на преходно състояние) на даден ‘свръхпроводим’ материал означава температурата, при която материалът губи всякакво съпротивление при протичане на постоянен ток.</w:t>
            </w:r>
          </w:p>
          <w:p w14:paraId="49D1B0C5" w14:textId="77777777" w:rsidR="004E516F" w:rsidRPr="004E516F" w:rsidRDefault="004E516F" w:rsidP="004E516F">
            <w:pPr>
              <w:tabs>
                <w:tab w:val="left" w:pos="2410"/>
              </w:tabs>
              <w:autoSpaceDE w:val="0"/>
              <w:autoSpaceDN w:val="0"/>
              <w:spacing w:before="0" w:line="276" w:lineRule="auto"/>
              <w:rPr>
                <w:noProof/>
                <w:sz w:val="20"/>
                <w:szCs w:val="20"/>
                <w:u w:val="single"/>
                <w:lang w:eastAsia="fr-BE"/>
              </w:rPr>
            </w:pPr>
          </w:p>
          <w:p w14:paraId="0C774B23" w14:textId="77777777" w:rsidR="004E516F" w:rsidRPr="004E516F" w:rsidRDefault="004E516F" w:rsidP="004E516F">
            <w:pPr>
              <w:tabs>
                <w:tab w:val="left" w:pos="2410"/>
              </w:tabs>
              <w:autoSpaceDE w:val="0"/>
              <w:autoSpaceDN w:val="0"/>
              <w:spacing w:before="0" w:line="276" w:lineRule="auto"/>
              <w:rPr>
                <w:bCs/>
                <w:i/>
                <w:noProof/>
                <w:sz w:val="20"/>
                <w:szCs w:val="20"/>
                <w:u w:val="single"/>
                <w:lang w:eastAsia="en-US"/>
              </w:rPr>
            </w:pPr>
            <w:r w:rsidRPr="004E516F">
              <w:rPr>
                <w:i/>
                <w:noProof/>
                <w:sz w:val="20"/>
                <w:szCs w:val="20"/>
                <w:u w:val="single"/>
                <w:lang w:eastAsia="en-US"/>
              </w:rPr>
              <w:t>Техническа забележка</w:t>
            </w:r>
          </w:p>
          <w:p w14:paraId="578A41D3" w14:textId="77777777" w:rsidR="004E516F" w:rsidRPr="004E516F" w:rsidRDefault="004E516F" w:rsidP="004E516F">
            <w:pPr>
              <w:widowControl w:val="0"/>
              <w:tabs>
                <w:tab w:val="left" w:pos="2410"/>
              </w:tabs>
              <w:spacing w:before="0" w:line="276" w:lineRule="auto"/>
              <w:rPr>
                <w:i/>
                <w:noProof/>
                <w:sz w:val="20"/>
                <w:szCs w:val="20"/>
                <w:lang w:eastAsia="en-US"/>
              </w:rPr>
            </w:pPr>
            <w:r w:rsidRPr="004E516F">
              <w:rPr>
                <w:i/>
                <w:noProof/>
                <w:sz w:val="20"/>
                <w:szCs w:val="20"/>
                <w:lang w:eastAsia="en-US"/>
              </w:rPr>
              <w:t>Състоянието на ‘свръхпроводимост’ на материал се характеризира индивидуално чрез ‘критична температура’, критично магнитно поле, което е функция от температурата, и критична интензивност на тока, която обаче е функция както от магнитното поле, така и от температурата.</w:t>
            </w:r>
          </w:p>
          <w:p w14:paraId="6E0C19C3" w14:textId="77777777" w:rsidR="004E516F" w:rsidRPr="004E516F" w:rsidRDefault="004E516F" w:rsidP="004E516F">
            <w:pPr>
              <w:spacing w:before="100" w:beforeAutospacing="1" w:after="100" w:afterAutospacing="1"/>
              <w:rPr>
                <w:b/>
                <w:i/>
                <w:sz w:val="20"/>
                <w:szCs w:val="20"/>
                <w:lang w:val="ru-RU" w:eastAsia="en-US"/>
              </w:rPr>
            </w:pPr>
            <w:r w:rsidRPr="004E516F">
              <w:rPr>
                <w:i/>
                <w:noProof/>
                <w:sz w:val="20"/>
                <w:szCs w:val="20"/>
                <w:lang w:eastAsia="en-US"/>
              </w:rPr>
              <w:t>Забележка: „</w:t>
            </w:r>
            <w:r w:rsidRPr="004E516F">
              <w:rPr>
                <w:i/>
                <w:sz w:val="20"/>
                <w:szCs w:val="20"/>
                <w:lang w:eastAsia="en-US"/>
              </w:rPr>
              <w:t>Критична температура“ (понякога наричана температура на преходно състояние) на даден „</w:t>
            </w:r>
            <w:proofErr w:type="spellStart"/>
            <w:r w:rsidRPr="004E516F">
              <w:rPr>
                <w:i/>
                <w:sz w:val="20"/>
                <w:szCs w:val="20"/>
                <w:lang w:eastAsia="en-US"/>
              </w:rPr>
              <w:t>свръхпроводим</w:t>
            </w:r>
            <w:proofErr w:type="spellEnd"/>
            <w:r w:rsidRPr="004E516F">
              <w:rPr>
                <w:i/>
                <w:sz w:val="20"/>
                <w:szCs w:val="20"/>
                <w:lang w:eastAsia="en-US"/>
              </w:rPr>
              <w:t>“ материал означава температурата, при която материалът губи всякакво съпротивление при протичане на постоянен ток.</w:t>
            </w:r>
          </w:p>
        </w:tc>
      </w:tr>
      <w:tr w:rsidR="004E516F" w:rsidRPr="004E516F" w14:paraId="1F9A6CAB" w14:textId="77777777" w:rsidTr="00A11C5F">
        <w:tc>
          <w:tcPr>
            <w:tcW w:w="1021" w:type="dxa"/>
            <w:tcBorders>
              <w:top w:val="single" w:sz="2" w:space="0" w:color="auto"/>
              <w:left w:val="single" w:sz="2" w:space="0" w:color="auto"/>
              <w:bottom w:val="single" w:sz="2" w:space="0" w:color="auto"/>
              <w:right w:val="single" w:sz="2" w:space="0" w:color="auto"/>
            </w:tcBorders>
          </w:tcPr>
          <w:p w14:paraId="35DF06A6"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ML22</w:t>
            </w:r>
          </w:p>
        </w:tc>
        <w:tc>
          <w:tcPr>
            <w:tcW w:w="465" w:type="dxa"/>
            <w:tcBorders>
              <w:top w:val="single" w:sz="2" w:space="0" w:color="auto"/>
              <w:left w:val="single" w:sz="2" w:space="0" w:color="auto"/>
              <w:bottom w:val="single" w:sz="2" w:space="0" w:color="auto"/>
              <w:right w:val="single" w:sz="2" w:space="0" w:color="auto"/>
            </w:tcBorders>
          </w:tcPr>
          <w:p w14:paraId="480ED27D" w14:textId="77777777" w:rsidR="004E516F" w:rsidRPr="004E516F" w:rsidRDefault="004E516F" w:rsidP="004E516F">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7BADEA7C"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„Технология“</w:t>
            </w:r>
          </w:p>
          <w:p w14:paraId="5A099886"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Специфична информация, необходима за ‘разработване’, ‘производство’ или ‘употреба’ на изделие. Информацията приема формата на ‘технически данни’ или ‘техническа помощ’. ‘Технологията’ за целите на Общия списък на оръжията на ЕС е определена в ML22.</w:t>
            </w:r>
          </w:p>
          <w:p w14:paraId="3D2D21B9"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Технически забележки</w:t>
            </w:r>
          </w:p>
          <w:p w14:paraId="07739645"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1.’Техническите данни’ могат да бъдат под формата на скици, планове, диаграми, модели, формули, таблици, инженерни проекти и спецификации, наръчници и инструкции, в писмена форма или записани на други носители, като дискети, ленти, памети само за четене.</w:t>
            </w:r>
          </w:p>
          <w:p w14:paraId="7858834B"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2.’Техническата помощ’ може да бъде под формата на указания, умения, обучение, работни познания и консултантски услуги. ‘Техническата помощ’ може да включва пренос на ‘технически данни’.</w:t>
            </w:r>
          </w:p>
          <w:p w14:paraId="76B1D738"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 xml:space="preserve">3. „Употреба“: експлоатация, инсталация </w:t>
            </w:r>
            <w:r w:rsidRPr="004E516F">
              <w:rPr>
                <w:noProof/>
                <w:sz w:val="20"/>
                <w:szCs w:val="20"/>
                <w:lang w:val="en-US" w:eastAsia="en-US"/>
              </w:rPr>
              <w:t>(</w:t>
            </w:r>
            <w:r w:rsidRPr="004E516F">
              <w:rPr>
                <w:noProof/>
                <w:sz w:val="20"/>
                <w:szCs w:val="20"/>
                <w:lang w:eastAsia="en-US"/>
              </w:rPr>
              <w:t>включително монтаж на място</w:t>
            </w:r>
            <w:r w:rsidRPr="004E516F">
              <w:rPr>
                <w:noProof/>
                <w:sz w:val="20"/>
                <w:szCs w:val="20"/>
                <w:lang w:val="en-US" w:eastAsia="en-US"/>
              </w:rPr>
              <w:t>)</w:t>
            </w:r>
            <w:r w:rsidRPr="004E516F">
              <w:rPr>
                <w:noProof/>
                <w:sz w:val="20"/>
                <w:szCs w:val="20"/>
                <w:lang w:eastAsia="en-US"/>
              </w:rPr>
              <w:t xml:space="preserve">, поддържане </w:t>
            </w:r>
            <w:r w:rsidRPr="004E516F">
              <w:rPr>
                <w:noProof/>
                <w:sz w:val="20"/>
                <w:szCs w:val="20"/>
                <w:lang w:val="en-US" w:eastAsia="en-US"/>
              </w:rPr>
              <w:t>(</w:t>
            </w:r>
            <w:r w:rsidRPr="004E516F">
              <w:rPr>
                <w:noProof/>
                <w:sz w:val="20"/>
                <w:szCs w:val="20"/>
                <w:lang w:eastAsia="en-US"/>
              </w:rPr>
              <w:t>проверка</w:t>
            </w:r>
            <w:r w:rsidRPr="004E516F">
              <w:rPr>
                <w:noProof/>
                <w:sz w:val="20"/>
                <w:szCs w:val="20"/>
                <w:lang w:val="en-US" w:eastAsia="en-US"/>
              </w:rPr>
              <w:t>)</w:t>
            </w:r>
            <w:r w:rsidRPr="004E516F">
              <w:rPr>
                <w:noProof/>
                <w:sz w:val="20"/>
                <w:szCs w:val="20"/>
                <w:lang w:eastAsia="en-US"/>
              </w:rPr>
              <w:t>, ремонт, основен ремонт и преобразуване.</w:t>
            </w:r>
          </w:p>
        </w:tc>
      </w:tr>
      <w:tr w:rsidR="004E516F" w:rsidRPr="004E516F" w14:paraId="17A04CDC" w14:textId="77777777" w:rsidTr="00A11C5F">
        <w:tc>
          <w:tcPr>
            <w:tcW w:w="1021" w:type="dxa"/>
            <w:tcBorders>
              <w:top w:val="single" w:sz="2" w:space="0" w:color="auto"/>
              <w:left w:val="single" w:sz="2" w:space="0" w:color="auto"/>
              <w:bottom w:val="single" w:sz="2" w:space="0" w:color="auto"/>
              <w:right w:val="single" w:sz="2" w:space="0" w:color="auto"/>
            </w:tcBorders>
          </w:tcPr>
          <w:p w14:paraId="02479033"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ML10</w:t>
            </w:r>
          </w:p>
        </w:tc>
        <w:tc>
          <w:tcPr>
            <w:tcW w:w="465" w:type="dxa"/>
            <w:tcBorders>
              <w:top w:val="single" w:sz="2" w:space="0" w:color="auto"/>
              <w:left w:val="single" w:sz="2" w:space="0" w:color="auto"/>
              <w:bottom w:val="single" w:sz="2" w:space="0" w:color="auto"/>
              <w:right w:val="single" w:sz="2" w:space="0" w:color="auto"/>
            </w:tcBorders>
          </w:tcPr>
          <w:p w14:paraId="0E73B139" w14:textId="77777777" w:rsidR="004E516F" w:rsidRPr="004E516F" w:rsidRDefault="004E516F" w:rsidP="004E516F">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07629022"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„Безпилотен летателен апарат“ (БЛА/UAV)</w:t>
            </w:r>
          </w:p>
          <w:p w14:paraId="6B402A36"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Всеки ‘летателен апарат’, способен да започне да лети и да поддържа контролиран полет и навигация без човешко присъствие на борда.</w:t>
            </w:r>
          </w:p>
        </w:tc>
      </w:tr>
      <w:tr w:rsidR="004E516F" w14:paraId="5A34A01F" w14:textId="77777777" w:rsidTr="00A11C5F">
        <w:tc>
          <w:tcPr>
            <w:tcW w:w="1021" w:type="dxa"/>
            <w:tcBorders>
              <w:top w:val="single" w:sz="2" w:space="0" w:color="auto"/>
              <w:left w:val="single" w:sz="2" w:space="0" w:color="auto"/>
              <w:bottom w:val="single" w:sz="2" w:space="0" w:color="auto"/>
              <w:right w:val="single" w:sz="2" w:space="0" w:color="auto"/>
            </w:tcBorders>
          </w:tcPr>
          <w:p w14:paraId="7BB1557B"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ML21</w:t>
            </w:r>
          </w:p>
        </w:tc>
        <w:tc>
          <w:tcPr>
            <w:tcW w:w="465" w:type="dxa"/>
            <w:tcBorders>
              <w:top w:val="single" w:sz="2" w:space="0" w:color="auto"/>
              <w:left w:val="single" w:sz="2" w:space="0" w:color="auto"/>
              <w:bottom w:val="single" w:sz="2" w:space="0" w:color="auto"/>
              <w:right w:val="single" w:sz="2" w:space="0" w:color="auto"/>
            </w:tcBorders>
          </w:tcPr>
          <w:p w14:paraId="5D294D69" w14:textId="77777777" w:rsidR="004E516F" w:rsidRPr="004E516F" w:rsidRDefault="004E516F" w:rsidP="004E516F">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148BAD8F"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„Оповестяване на уязвимост“</w:t>
            </w:r>
          </w:p>
          <w:p w14:paraId="4D8DF674" w14:textId="77777777" w:rsidR="004E516F" w:rsidRPr="004E516F" w:rsidRDefault="004E516F" w:rsidP="004E516F">
            <w:pPr>
              <w:tabs>
                <w:tab w:val="left" w:pos="2410"/>
              </w:tabs>
              <w:autoSpaceDE w:val="0"/>
              <w:autoSpaceDN w:val="0"/>
              <w:spacing w:before="0" w:line="276" w:lineRule="auto"/>
              <w:rPr>
                <w:noProof/>
                <w:sz w:val="20"/>
                <w:szCs w:val="20"/>
                <w:lang w:eastAsia="en-US"/>
              </w:rPr>
            </w:pPr>
            <w:r w:rsidRPr="004E516F">
              <w:rPr>
                <w:noProof/>
                <w:sz w:val="20"/>
                <w:szCs w:val="20"/>
                <w:lang w:eastAsia="en-US"/>
              </w:rPr>
              <w:t>Процес на идентифициране, докладване или съобщаване за уязвимост на лица или организации, отговарящи за провеждането или координирането на корективни мерки с цел отстраняване на уязвимостта, или анализирането на уязвимостта с тях.</w:t>
            </w:r>
          </w:p>
        </w:tc>
      </w:tr>
    </w:tbl>
    <w:p w14:paraId="2FEFB941" w14:textId="77777777" w:rsidR="004E516F" w:rsidRPr="004E516F" w:rsidRDefault="004E516F" w:rsidP="004E516F">
      <w:pPr>
        <w:tabs>
          <w:tab w:val="left" w:pos="1701"/>
        </w:tabs>
        <w:autoSpaceDE w:val="0"/>
        <w:autoSpaceDN w:val="0"/>
        <w:ind w:left="1701" w:hanging="1701"/>
        <w:rPr>
          <w:sz w:val="20"/>
          <w:szCs w:val="20"/>
          <w:lang w:eastAsia="fr-BE"/>
        </w:rPr>
      </w:pPr>
    </w:p>
    <w:p w14:paraId="1AA2ACFC" w14:textId="77777777" w:rsidR="00304C01" w:rsidRDefault="00304C01">
      <w:pPr>
        <w:widowControl w:val="0"/>
        <w:autoSpaceDE w:val="0"/>
        <w:autoSpaceDN w:val="0"/>
        <w:adjustRightInd w:val="0"/>
        <w:spacing w:before="0"/>
        <w:ind w:firstLine="480"/>
        <w:rPr>
          <w:rFonts w:ascii="Courier New" w:hAnsi="Courier New" w:cs="Courier New"/>
          <w:sz w:val="20"/>
          <w:szCs w:val="20"/>
          <w:lang w:val="x-none"/>
        </w:rPr>
      </w:pPr>
    </w:p>
    <w:p w14:paraId="6DD30620" w14:textId="77777777" w:rsid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539EFDDF"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57E44C8"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r w:rsidRPr="00304C01">
        <w:rPr>
          <w:rFonts w:ascii="Courier New" w:hAnsi="Courier New" w:cs="Courier New"/>
          <w:sz w:val="20"/>
          <w:szCs w:val="20"/>
          <w:lang w:val="x-none"/>
        </w:rPr>
        <w:t xml:space="preserve">        </w:t>
      </w:r>
    </w:p>
    <w:p w14:paraId="28216E4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25911195"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95C4EE7"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54BE296"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B407931"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37651C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D2CE8D6"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23C0D49B" w14:textId="77777777" w:rsidR="00882F96" w:rsidRDefault="00882F96" w:rsidP="00D611B7">
      <w:pPr>
        <w:spacing w:before="0"/>
        <w:ind w:left="7371"/>
        <w:rPr>
          <w:b/>
          <w:sz w:val="20"/>
          <w:szCs w:val="20"/>
        </w:rPr>
      </w:pPr>
      <w:bookmarkStart w:id="2" w:name="_GoBack"/>
      <w:bookmarkEnd w:id="2"/>
    </w:p>
    <w:p w14:paraId="37A90138" w14:textId="77777777" w:rsidR="00882F96" w:rsidRDefault="00882F96" w:rsidP="00D611B7">
      <w:pPr>
        <w:spacing w:before="0"/>
        <w:ind w:left="7371"/>
        <w:rPr>
          <w:b/>
          <w:sz w:val="20"/>
          <w:szCs w:val="20"/>
        </w:rPr>
      </w:pPr>
    </w:p>
    <w:p w14:paraId="69A0A30C" w14:textId="77777777" w:rsidR="00882F96" w:rsidRDefault="00882F96" w:rsidP="00D611B7">
      <w:pPr>
        <w:spacing w:before="0"/>
        <w:ind w:left="7371"/>
        <w:rPr>
          <w:b/>
          <w:sz w:val="20"/>
          <w:szCs w:val="20"/>
        </w:rPr>
      </w:pPr>
    </w:p>
    <w:p w14:paraId="529BFE2B" w14:textId="77777777" w:rsidR="00882F96" w:rsidRPr="00D611B7" w:rsidRDefault="00882F96" w:rsidP="00D611B7">
      <w:pPr>
        <w:spacing w:before="0"/>
        <w:ind w:left="7371"/>
        <w:rPr>
          <w:b/>
          <w:sz w:val="20"/>
          <w:szCs w:val="20"/>
        </w:rPr>
      </w:pPr>
      <w:r w:rsidRPr="00D611B7">
        <w:rPr>
          <w:b/>
          <w:sz w:val="20"/>
          <w:szCs w:val="20"/>
        </w:rPr>
        <w:t>Приложение № 1</w:t>
      </w:r>
    </w:p>
    <w:p w14:paraId="4572864C" w14:textId="77777777" w:rsidR="00882F96" w:rsidRPr="00D611B7" w:rsidRDefault="00882F96" w:rsidP="00D611B7">
      <w:pPr>
        <w:spacing w:before="0"/>
        <w:ind w:left="7371"/>
        <w:rPr>
          <w:b/>
          <w:sz w:val="20"/>
          <w:szCs w:val="20"/>
        </w:rPr>
      </w:pPr>
      <w:r w:rsidRPr="00D611B7">
        <w:rPr>
          <w:b/>
          <w:sz w:val="20"/>
          <w:szCs w:val="20"/>
        </w:rPr>
        <w:t>към член единствен</w:t>
      </w:r>
    </w:p>
    <w:p w14:paraId="5596E0CF" w14:textId="77777777" w:rsidR="00882F96" w:rsidRPr="00A77566" w:rsidRDefault="00882F96" w:rsidP="00782E28">
      <w:pPr>
        <w:rPr>
          <w:sz w:val="20"/>
          <w:szCs w:val="20"/>
        </w:rPr>
      </w:pPr>
    </w:p>
    <w:p w14:paraId="183B3ED1" w14:textId="77777777" w:rsidR="00882F96" w:rsidRDefault="00882F96" w:rsidP="00782E28">
      <w:pPr>
        <w:rPr>
          <w:sz w:val="20"/>
          <w:szCs w:val="20"/>
        </w:rPr>
      </w:pPr>
    </w:p>
    <w:p w14:paraId="33E594B2" w14:textId="77777777" w:rsidR="00882F96" w:rsidRDefault="00882F96" w:rsidP="00782E28">
      <w:pPr>
        <w:rPr>
          <w:sz w:val="20"/>
          <w:szCs w:val="20"/>
        </w:rPr>
      </w:pPr>
    </w:p>
    <w:p w14:paraId="0986300F" w14:textId="77777777" w:rsidR="00882F96" w:rsidRDefault="00882F96" w:rsidP="00782E28">
      <w:pPr>
        <w:rPr>
          <w:sz w:val="20"/>
          <w:szCs w:val="20"/>
        </w:rPr>
      </w:pPr>
    </w:p>
    <w:p w14:paraId="7BEE562F" w14:textId="77777777" w:rsidR="00882F96" w:rsidRDefault="00882F96" w:rsidP="00782E28">
      <w:pPr>
        <w:rPr>
          <w:sz w:val="20"/>
          <w:szCs w:val="20"/>
        </w:rPr>
      </w:pPr>
    </w:p>
    <w:p w14:paraId="016D45C2" w14:textId="77777777" w:rsidR="00882F96" w:rsidRDefault="00882F96" w:rsidP="00782E28">
      <w:pPr>
        <w:rPr>
          <w:sz w:val="20"/>
          <w:szCs w:val="20"/>
        </w:rPr>
      </w:pPr>
    </w:p>
    <w:p w14:paraId="5819E08B" w14:textId="77777777" w:rsidR="00882F96" w:rsidRPr="00A77566" w:rsidRDefault="00882F96" w:rsidP="00782E28">
      <w:pPr>
        <w:rPr>
          <w:sz w:val="20"/>
          <w:szCs w:val="20"/>
        </w:rPr>
      </w:pPr>
    </w:p>
    <w:p w14:paraId="73C80FC2" w14:textId="77777777" w:rsidR="00882F96" w:rsidRPr="00A77566" w:rsidRDefault="00882F96" w:rsidP="00782E28">
      <w:pPr>
        <w:jc w:val="center"/>
        <w:rPr>
          <w:b/>
          <w:sz w:val="20"/>
          <w:szCs w:val="20"/>
        </w:rPr>
      </w:pPr>
      <w:r w:rsidRPr="00A77566">
        <w:rPr>
          <w:b/>
          <w:sz w:val="20"/>
          <w:szCs w:val="20"/>
        </w:rPr>
        <w:t>СПИСЪК НА ПРОДУКТИТЕ, СВЪРЗАНИ С ОТБРАНАТА</w:t>
      </w:r>
    </w:p>
    <w:p w14:paraId="5D1173EB" w14:textId="77777777" w:rsidR="00882F96" w:rsidRPr="00A77566" w:rsidRDefault="00882F96" w:rsidP="00782E28">
      <w:pPr>
        <w:pStyle w:val="Sous-titreobjet"/>
        <w:spacing w:before="120"/>
        <w:jc w:val="both"/>
        <w:rPr>
          <w:sz w:val="20"/>
          <w:szCs w:val="20"/>
          <w:lang w:val="bg-BG"/>
        </w:rPr>
      </w:pPr>
    </w:p>
    <w:p w14:paraId="0198F4B0" w14:textId="77777777" w:rsidR="00882F96" w:rsidRPr="00A77566" w:rsidRDefault="00882F96" w:rsidP="00782E28">
      <w:pPr>
        <w:pStyle w:val="Sous-titreobjet"/>
        <w:spacing w:before="120"/>
        <w:jc w:val="both"/>
        <w:rPr>
          <w:sz w:val="20"/>
          <w:szCs w:val="20"/>
          <w:lang w:val="bg-BG"/>
        </w:rPr>
      </w:pPr>
    </w:p>
    <w:p w14:paraId="63EFB025" w14:textId="77777777" w:rsidR="00882F96" w:rsidRPr="00A77566" w:rsidRDefault="00882F96" w:rsidP="00782E28">
      <w:pPr>
        <w:pStyle w:val="Sous-titreobjet"/>
        <w:spacing w:before="120"/>
        <w:ind w:left="1701" w:hanging="1701"/>
        <w:jc w:val="both"/>
        <w:rPr>
          <w:b w:val="0"/>
          <w:bCs w:val="0"/>
          <w:sz w:val="20"/>
          <w:szCs w:val="20"/>
          <w:lang w:val="bg-BG"/>
        </w:rPr>
      </w:pPr>
      <w:r w:rsidRPr="00A77566">
        <w:rPr>
          <w:b w:val="0"/>
          <w:i/>
          <w:color w:val="000000"/>
          <w:sz w:val="20"/>
          <w:szCs w:val="20"/>
          <w:u w:val="single"/>
          <w:lang w:val="bg-BG"/>
        </w:rPr>
        <w:t>Забележка 1</w:t>
      </w:r>
      <w:r w:rsidRPr="00A77566">
        <w:rPr>
          <w:sz w:val="20"/>
          <w:szCs w:val="20"/>
          <w:lang w:val="bg-BG"/>
        </w:rPr>
        <w:tab/>
      </w:r>
      <w:r w:rsidRPr="00A77566">
        <w:rPr>
          <w:b w:val="0"/>
          <w:i/>
          <w:color w:val="000000"/>
          <w:sz w:val="20"/>
          <w:szCs w:val="20"/>
          <w:lang w:val="bg-BG"/>
        </w:rPr>
        <w:t>Термините в кавички („“) са термини с дефиниции. Справка може да се направи в „Дефиниции на термините, използвани в настоящия списък“, приложени към настоящия списък.</w:t>
      </w:r>
    </w:p>
    <w:p w14:paraId="7D455BB9" w14:textId="77777777" w:rsidR="00882F96" w:rsidRDefault="00882F96" w:rsidP="00782E28">
      <w:pPr>
        <w:pStyle w:val="Point0"/>
        <w:spacing w:after="0"/>
        <w:ind w:left="1701" w:hanging="1701"/>
        <w:rPr>
          <w:i/>
          <w:sz w:val="20"/>
          <w:u w:val="single"/>
        </w:rPr>
      </w:pPr>
    </w:p>
    <w:p w14:paraId="68DCBD2B" w14:textId="77777777" w:rsidR="00882F96" w:rsidRDefault="00882F96" w:rsidP="00782E28">
      <w:pPr>
        <w:pStyle w:val="Point0"/>
        <w:spacing w:after="0"/>
        <w:ind w:left="1701" w:hanging="1701"/>
        <w:rPr>
          <w:i/>
          <w:sz w:val="20"/>
          <w:u w:val="single"/>
        </w:rPr>
      </w:pPr>
    </w:p>
    <w:p w14:paraId="7752094A" w14:textId="77777777" w:rsidR="00882F96" w:rsidRDefault="00882F96" w:rsidP="00782E28">
      <w:pPr>
        <w:pStyle w:val="Point0"/>
        <w:spacing w:after="0"/>
        <w:ind w:left="1701" w:hanging="1701"/>
        <w:rPr>
          <w:i/>
          <w:sz w:val="20"/>
          <w:u w:val="single"/>
        </w:rPr>
      </w:pPr>
    </w:p>
    <w:p w14:paraId="213B4097" w14:textId="77777777" w:rsidR="00882F96" w:rsidRPr="00A77566" w:rsidRDefault="00882F96" w:rsidP="00782E28">
      <w:pPr>
        <w:pStyle w:val="Point0"/>
        <w:spacing w:after="0"/>
        <w:ind w:left="1701" w:hanging="1701"/>
        <w:rPr>
          <w:i/>
          <w:sz w:val="20"/>
          <w:u w:val="single"/>
        </w:rPr>
      </w:pPr>
    </w:p>
    <w:p w14:paraId="79299920" w14:textId="77777777" w:rsidR="00882F96" w:rsidRPr="00A77566" w:rsidRDefault="00882F96" w:rsidP="00782E28">
      <w:pPr>
        <w:pStyle w:val="Point0"/>
        <w:spacing w:after="0"/>
        <w:ind w:left="1701" w:hanging="1701"/>
        <w:rPr>
          <w:i/>
          <w:iCs/>
          <w:sz w:val="20"/>
        </w:rPr>
      </w:pPr>
      <w:r w:rsidRPr="00A77566">
        <w:rPr>
          <w:i/>
          <w:sz w:val="20"/>
          <w:u w:val="single"/>
        </w:rPr>
        <w:t>Забележка 2</w:t>
      </w:r>
      <w:r w:rsidRPr="00A77566">
        <w:rPr>
          <w:sz w:val="20"/>
        </w:rPr>
        <w:tab/>
      </w:r>
      <w:r w:rsidRPr="00A77566">
        <w:rPr>
          <w:i/>
          <w:sz w:val="20"/>
        </w:rPr>
        <w:t>В някои случаи химикалите са изброени по име и CAS номер. Списъкът се прилага за химикали с еднаква структурна формула (включително хидратите), независимо от името или CAS номера. CAS номерата са дадени за улеснение при определяне на химикал или смес независимо от тяхната номенклатура. CAS номерата не могат да се използват като единствени идентификатори, тъй като някои форми на даден химикал имат различни CAS номера и смесите, съдържащи посочения химикал, може също да имат различни CAS номера.</w:t>
      </w:r>
    </w:p>
    <w:p w14:paraId="4BE44A46"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i/>
          <w:iCs/>
          <w:sz w:val="20"/>
          <w:szCs w:val="20"/>
          <w:lang w:val="bg-BG"/>
        </w:rPr>
        <w:br w:type="page"/>
      </w:r>
      <w:r w:rsidRPr="00A77566">
        <w:rPr>
          <w:b/>
          <w:sz w:val="20"/>
          <w:szCs w:val="20"/>
          <w:lang w:val="bg-BG"/>
        </w:rPr>
        <w:lastRenderedPageBreak/>
        <w:t>ML1</w:t>
      </w:r>
      <w:r w:rsidRPr="00A77566">
        <w:rPr>
          <w:b/>
          <w:sz w:val="20"/>
          <w:szCs w:val="20"/>
          <w:lang w:val="bg-BG"/>
        </w:rPr>
        <w:tab/>
        <w:t>Гладкоцевни оръжия с калибър, по-малък от 20 mm, други въоръжения и автоматични оръжия с калибър 12,7 mm (0,5</w:t>
      </w:r>
      <w:r>
        <w:rPr>
          <w:b/>
          <w:sz w:val="20"/>
          <w:szCs w:val="20"/>
          <w:lang w:val="bg-BG"/>
        </w:rPr>
        <w:t>0</w:t>
      </w:r>
      <w:r w:rsidRPr="00A77566">
        <w:rPr>
          <w:b/>
          <w:sz w:val="20"/>
          <w:szCs w:val="20"/>
          <w:lang w:val="bg-BG"/>
        </w:rPr>
        <w:t> инча) или по-малък, както и принадлежности и специално проектирани за тях компоненти, както следва:</w:t>
      </w:r>
    </w:p>
    <w:p w14:paraId="10023DC5" w14:textId="77777777" w:rsidR="00882F96" w:rsidRPr="00A77566" w:rsidRDefault="00882F96" w:rsidP="00782E28">
      <w:pPr>
        <w:tabs>
          <w:tab w:val="left" w:pos="2268"/>
        </w:tabs>
        <w:ind w:left="1276" w:right="-6" w:hanging="425"/>
        <w:rPr>
          <w:i/>
          <w:iCs/>
          <w:sz w:val="20"/>
          <w:szCs w:val="20"/>
        </w:rPr>
      </w:pPr>
      <w:r w:rsidRPr="00A77566">
        <w:rPr>
          <w:i/>
          <w:sz w:val="20"/>
          <w:szCs w:val="20"/>
          <w:u w:val="single"/>
        </w:rPr>
        <w:t>Забележка</w:t>
      </w:r>
      <w:r w:rsidRPr="00A77566">
        <w:rPr>
          <w:sz w:val="20"/>
          <w:szCs w:val="20"/>
        </w:rPr>
        <w:tab/>
      </w:r>
      <w:r w:rsidRPr="00A77566">
        <w:rPr>
          <w:i/>
          <w:sz w:val="20"/>
          <w:szCs w:val="20"/>
        </w:rPr>
        <w:t>ML1 не се прилага за:</w:t>
      </w:r>
    </w:p>
    <w:p w14:paraId="410855FB"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Огнестрелни оръжия, които са специално проектирани за стрелба с учебни бойни припаси и които не могат да произведат изстрел;</w:t>
      </w:r>
    </w:p>
    <w:p w14:paraId="77D7467C"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Огнестрелни оръжия, които са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18B80E1E"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Оръжия, използващи бойни припаси с нецентрално възпламеняване и които не са конструирани за автоматична стрелба;</w:t>
      </w:r>
    </w:p>
    <w:p w14:paraId="68024D2B" w14:textId="77777777" w:rsidR="00882F9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„Дезактивирани огнестрелни оръжия“.</w:t>
      </w:r>
    </w:p>
    <w:p w14:paraId="3B575445" w14:textId="77777777" w:rsidR="00882F96" w:rsidRPr="00B11A92" w:rsidRDefault="00882F96" w:rsidP="00336D9A">
      <w:pPr>
        <w:spacing w:before="100" w:beforeAutospacing="1"/>
        <w:rPr>
          <w:i/>
          <w:sz w:val="20"/>
          <w:szCs w:val="20"/>
        </w:rPr>
      </w:pPr>
      <w:r>
        <w:rPr>
          <w:i/>
          <w:sz w:val="20"/>
          <w:szCs w:val="20"/>
        </w:rPr>
        <w:tab/>
      </w:r>
      <w:r>
        <w:rPr>
          <w:i/>
          <w:sz w:val="20"/>
          <w:szCs w:val="20"/>
        </w:rPr>
        <w:tab/>
      </w:r>
      <w:r w:rsidRPr="00336D9A">
        <w:rPr>
          <w:i/>
          <w:sz w:val="20"/>
          <w:szCs w:val="20"/>
          <w:u w:val="single"/>
        </w:rPr>
        <w:t>Техническа забележка</w:t>
      </w:r>
      <w:r>
        <w:rPr>
          <w:i/>
          <w:sz w:val="20"/>
          <w:szCs w:val="20"/>
        </w:rPr>
        <w:t>:</w:t>
      </w:r>
    </w:p>
    <w:p w14:paraId="2048B941" w14:textId="77777777" w:rsidR="00882F96" w:rsidRPr="00B11A92" w:rsidRDefault="00882F96" w:rsidP="00336D9A">
      <w:pPr>
        <w:spacing w:before="0" w:after="100" w:afterAutospacing="1"/>
        <w:ind w:left="993"/>
        <w:rPr>
          <w:i/>
          <w:sz w:val="20"/>
          <w:szCs w:val="20"/>
        </w:rPr>
      </w:pPr>
      <w:r w:rsidRPr="00B11A92">
        <w:rPr>
          <w:i/>
          <w:sz w:val="20"/>
          <w:szCs w:val="20"/>
        </w:rPr>
        <w:t xml:space="preserve">„Дезактивирано огнестрелно оръжие“ е огнестрелно оръжие, което е направено негодно за произвеждане на изстрел посредством методи, определени от националния орган на държавата, участваща във </w:t>
      </w:r>
      <w:proofErr w:type="spellStart"/>
      <w:r w:rsidRPr="00B11A92">
        <w:rPr>
          <w:i/>
          <w:sz w:val="20"/>
          <w:szCs w:val="20"/>
        </w:rPr>
        <w:t>Васенаарската</w:t>
      </w:r>
      <w:proofErr w:type="spellEnd"/>
      <w:r w:rsidRPr="00B11A92">
        <w:rPr>
          <w:i/>
          <w:sz w:val="20"/>
          <w:szCs w:val="20"/>
        </w:rPr>
        <w:t xml:space="preserve"> договореност. Тези методи модифицират необратимо основните елементи на огнестрелното оръжие. В съответствие с националните законови и подзаконови актове дезактивирането на огнестрелното оръжие може да се удостовери със сертификат, издаден от компетентен орган, и да се отбележи с щемпел, поставен върху основна част на огнестрелното оръжие. </w:t>
      </w:r>
    </w:p>
    <w:p w14:paraId="20F7B274"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Пушки и комбинирани оръжия, пистолети, картечници, картечни пистолети и многоцевни оръжия;</w:t>
      </w:r>
    </w:p>
    <w:p w14:paraId="5985DCB0" w14:textId="77777777" w:rsidR="00882F96" w:rsidRPr="00A77566" w:rsidRDefault="00882F96" w:rsidP="00782E28">
      <w:pPr>
        <w:tabs>
          <w:tab w:val="left" w:pos="2268"/>
        </w:tabs>
        <w:ind w:left="1276" w:right="-6" w:hanging="425"/>
        <w:rPr>
          <w:sz w:val="20"/>
          <w:szCs w:val="20"/>
        </w:rPr>
      </w:pPr>
      <w:r w:rsidRPr="00A77566">
        <w:rPr>
          <w:i/>
          <w:sz w:val="20"/>
          <w:szCs w:val="20"/>
          <w:u w:val="single"/>
        </w:rPr>
        <w:t>Забележка</w:t>
      </w:r>
      <w:r w:rsidRPr="00A77566">
        <w:rPr>
          <w:sz w:val="20"/>
          <w:szCs w:val="20"/>
        </w:rPr>
        <w:tab/>
      </w:r>
      <w:r w:rsidRPr="00A77566">
        <w:rPr>
          <w:i/>
          <w:sz w:val="20"/>
          <w:szCs w:val="20"/>
        </w:rPr>
        <w:t>ML1.а. не се прилага за следните оръжия:</w:t>
      </w:r>
    </w:p>
    <w:p w14:paraId="7F702FE3" w14:textId="77777777" w:rsidR="00882F96" w:rsidRPr="00A77566" w:rsidRDefault="00882F96" w:rsidP="00782E28">
      <w:pPr>
        <w:tabs>
          <w:tab w:val="left" w:pos="2835"/>
        </w:tabs>
        <w:ind w:left="2552" w:right="-6" w:hanging="284"/>
        <w:rPr>
          <w:i/>
          <w:sz w:val="20"/>
          <w:szCs w:val="20"/>
        </w:rPr>
      </w:pPr>
      <w:r w:rsidRPr="00A77566">
        <w:rPr>
          <w:i/>
          <w:iCs/>
          <w:sz w:val="20"/>
          <w:szCs w:val="20"/>
        </w:rPr>
        <w:t>a.</w:t>
      </w:r>
      <w:r w:rsidRPr="00A77566">
        <w:rPr>
          <w:sz w:val="20"/>
          <w:szCs w:val="20"/>
        </w:rPr>
        <w:tab/>
      </w:r>
      <w:r w:rsidRPr="00A77566">
        <w:rPr>
          <w:i/>
          <w:sz w:val="20"/>
          <w:szCs w:val="20"/>
        </w:rPr>
        <w:t>Пушки и комбинирани оръжия, изработени преди 1938 г.;</w:t>
      </w:r>
    </w:p>
    <w:p w14:paraId="0DEA2382"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Копия на пушки и комбинирани оръжия, оригиналите на които са изработени преди 1890 г.;</w:t>
      </w:r>
    </w:p>
    <w:p w14:paraId="6A60F86F"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Пистолети, многоцевни оръжия и картечници, изработени преди 1890 г., и техните копия;</w:t>
      </w:r>
    </w:p>
    <w:p w14:paraId="25279BBC" w14:textId="77777777" w:rsidR="00882F9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Пушки и пистолети, специално проектирани да изстрелват инертни заряди със сгъстен въздух или въглероден диоксид</w:t>
      </w:r>
      <w:r>
        <w:rPr>
          <w:i/>
          <w:sz w:val="20"/>
          <w:szCs w:val="20"/>
        </w:rPr>
        <w:t>.</w:t>
      </w:r>
    </w:p>
    <w:p w14:paraId="7B8E33DD" w14:textId="77777777" w:rsidR="00882F96" w:rsidRPr="009F3DA7" w:rsidRDefault="00882F96" w:rsidP="009F3DA7">
      <w:pPr>
        <w:tabs>
          <w:tab w:val="left" w:pos="2835"/>
        </w:tabs>
        <w:ind w:left="2552" w:right="-6" w:hanging="284"/>
        <w:rPr>
          <w:i/>
          <w:sz w:val="20"/>
          <w:szCs w:val="20"/>
        </w:rPr>
      </w:pPr>
      <w:r>
        <w:rPr>
          <w:i/>
          <w:sz w:val="20"/>
          <w:szCs w:val="20"/>
          <w:lang w:val="en-US"/>
        </w:rPr>
        <w:t>e</w:t>
      </w:r>
      <w:r w:rsidRPr="00B11A92">
        <w:rPr>
          <w:i/>
          <w:sz w:val="20"/>
          <w:szCs w:val="20"/>
          <w:lang w:val="ru-RU"/>
        </w:rPr>
        <w:t xml:space="preserve">. </w:t>
      </w:r>
      <w:r w:rsidRPr="009F3DA7">
        <w:rPr>
          <w:i/>
          <w:sz w:val="20"/>
          <w:szCs w:val="20"/>
        </w:rPr>
        <w:t>Пистолети, специално проектирани за някоя от следните цели:</w:t>
      </w:r>
    </w:p>
    <w:p w14:paraId="1968AACF" w14:textId="77777777" w:rsidR="00882F96" w:rsidRPr="009F3DA7" w:rsidRDefault="00882F96" w:rsidP="009F3DA7">
      <w:pPr>
        <w:tabs>
          <w:tab w:val="left" w:pos="2835"/>
        </w:tabs>
        <w:ind w:left="2552" w:right="-6" w:hanging="284"/>
        <w:rPr>
          <w:i/>
          <w:sz w:val="20"/>
          <w:szCs w:val="20"/>
        </w:rPr>
      </w:pPr>
      <w:r w:rsidRPr="009F3DA7">
        <w:rPr>
          <w:i/>
          <w:sz w:val="20"/>
          <w:szCs w:val="20"/>
        </w:rPr>
        <w:t>1. Убиване на домашни животни; или</w:t>
      </w:r>
    </w:p>
    <w:p w14:paraId="5F6D950C" w14:textId="77777777" w:rsidR="00882F96" w:rsidRPr="00A77566" w:rsidRDefault="00882F96" w:rsidP="009F3DA7">
      <w:pPr>
        <w:tabs>
          <w:tab w:val="left" w:pos="2835"/>
        </w:tabs>
        <w:ind w:left="2552" w:right="-6" w:hanging="284"/>
        <w:rPr>
          <w:i/>
          <w:sz w:val="20"/>
          <w:szCs w:val="20"/>
        </w:rPr>
      </w:pPr>
      <w:r w:rsidRPr="009F3DA7">
        <w:rPr>
          <w:i/>
          <w:sz w:val="20"/>
          <w:szCs w:val="20"/>
        </w:rPr>
        <w:t>2. Зашеметяване на животни.</w:t>
      </w:r>
    </w:p>
    <w:p w14:paraId="09FBE300"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Гладкоцевни оръжия, както следва:</w:t>
      </w:r>
    </w:p>
    <w:p w14:paraId="1F403139" w14:textId="77777777" w:rsidR="00882F96" w:rsidRPr="00A77566" w:rsidRDefault="00882F96" w:rsidP="00BF609E">
      <w:pPr>
        <w:tabs>
          <w:tab w:val="left" w:pos="1134"/>
        </w:tabs>
        <w:ind w:left="1134" w:right="-6" w:hanging="283"/>
        <w:rPr>
          <w:sz w:val="20"/>
          <w:szCs w:val="20"/>
        </w:rPr>
      </w:pPr>
      <w:r w:rsidRPr="00A77566">
        <w:rPr>
          <w:sz w:val="20"/>
          <w:szCs w:val="20"/>
        </w:rPr>
        <w:t>1.</w:t>
      </w:r>
      <w:r w:rsidRPr="00A77566">
        <w:rPr>
          <w:sz w:val="20"/>
          <w:szCs w:val="20"/>
        </w:rPr>
        <w:tab/>
        <w:t>Гладкоцевни оръжия, специално проектирани за военна употреба;</w:t>
      </w:r>
    </w:p>
    <w:p w14:paraId="7CAD1059" w14:textId="77777777" w:rsidR="00882F96" w:rsidRPr="00A77566" w:rsidRDefault="00882F96" w:rsidP="00BF609E">
      <w:pPr>
        <w:tabs>
          <w:tab w:val="left" w:pos="1134"/>
        </w:tabs>
        <w:ind w:left="1134" w:right="-6" w:hanging="283"/>
        <w:rPr>
          <w:sz w:val="20"/>
          <w:szCs w:val="20"/>
        </w:rPr>
      </w:pPr>
      <w:r w:rsidRPr="00A77566">
        <w:rPr>
          <w:sz w:val="20"/>
          <w:szCs w:val="20"/>
        </w:rPr>
        <w:t>2.</w:t>
      </w:r>
      <w:r w:rsidRPr="00A77566">
        <w:rPr>
          <w:sz w:val="20"/>
          <w:szCs w:val="20"/>
        </w:rPr>
        <w:tab/>
        <w:t>Други гладкоцевни оръжия, както следва:</w:t>
      </w:r>
    </w:p>
    <w:p w14:paraId="165932D3" w14:textId="77777777" w:rsidR="00882F96" w:rsidRPr="00A77566" w:rsidRDefault="00882F96" w:rsidP="00BF609E">
      <w:pPr>
        <w:tabs>
          <w:tab w:val="left" w:pos="1418"/>
        </w:tabs>
        <w:ind w:left="1418" w:right="-6" w:hanging="284"/>
        <w:rPr>
          <w:sz w:val="20"/>
          <w:szCs w:val="20"/>
        </w:rPr>
      </w:pPr>
      <w:r w:rsidRPr="00A77566">
        <w:rPr>
          <w:sz w:val="20"/>
          <w:szCs w:val="20"/>
        </w:rPr>
        <w:t>a.</w:t>
      </w:r>
      <w:r w:rsidRPr="00A77566">
        <w:rPr>
          <w:sz w:val="20"/>
          <w:szCs w:val="20"/>
        </w:rPr>
        <w:tab/>
        <w:t>Напълно автоматични видове оръжия;</w:t>
      </w:r>
    </w:p>
    <w:p w14:paraId="76FF924E" w14:textId="77777777" w:rsidR="00882F96" w:rsidRPr="00A77566" w:rsidRDefault="00882F96" w:rsidP="00BF609E">
      <w:pPr>
        <w:tabs>
          <w:tab w:val="left" w:pos="1418"/>
        </w:tabs>
        <w:ind w:left="1418" w:right="-6" w:hanging="284"/>
        <w:rPr>
          <w:sz w:val="20"/>
          <w:szCs w:val="20"/>
        </w:rPr>
      </w:pPr>
      <w:r w:rsidRPr="00A77566">
        <w:rPr>
          <w:sz w:val="20"/>
          <w:szCs w:val="20"/>
        </w:rPr>
        <w:t>b.</w:t>
      </w:r>
      <w:r w:rsidRPr="00A77566">
        <w:rPr>
          <w:sz w:val="20"/>
          <w:szCs w:val="20"/>
        </w:rPr>
        <w:tab/>
        <w:t>Полуавтоматични или с презареждане тип „помпа“;</w:t>
      </w:r>
    </w:p>
    <w:p w14:paraId="459CA961"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w:t>
      </w:r>
      <w:r w:rsidRPr="00A77566">
        <w:rPr>
          <w:sz w:val="20"/>
          <w:szCs w:val="20"/>
        </w:rPr>
        <w:tab/>
      </w:r>
      <w:r w:rsidRPr="00A77566">
        <w:rPr>
          <w:i/>
          <w:sz w:val="20"/>
          <w:szCs w:val="20"/>
        </w:rPr>
        <w:t>ML1. b.2. не се прилага за оръжията, специално проектирани да изстрелват инертни заряди със сгъстен въздух или въглероден диоксид.</w:t>
      </w:r>
    </w:p>
    <w:p w14:paraId="261ACF92"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w:t>
      </w:r>
      <w:r w:rsidRPr="00A77566">
        <w:rPr>
          <w:sz w:val="20"/>
          <w:szCs w:val="20"/>
        </w:rPr>
        <w:tab/>
      </w:r>
      <w:r w:rsidRPr="00A77566">
        <w:rPr>
          <w:i/>
          <w:sz w:val="20"/>
          <w:szCs w:val="20"/>
        </w:rPr>
        <w:t>ML1.b. не се прилага за следните оръжия:</w:t>
      </w:r>
    </w:p>
    <w:p w14:paraId="6D99EC01"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Гладкоцевни оръжия, изработени преди 1938 г.;</w:t>
      </w:r>
    </w:p>
    <w:p w14:paraId="44FFC5A5"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Копия на гладкоцевни оръжия, оригиналите на които са изработени преди 1890 г.;</w:t>
      </w:r>
    </w:p>
    <w:p w14:paraId="234E1858"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0608B3CD"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Гладкоцевни оръжия, специално проектирани за някоя от следните цели:</w:t>
      </w:r>
    </w:p>
    <w:p w14:paraId="16E66C0F" w14:textId="77777777" w:rsidR="00882F96" w:rsidRPr="00A77566" w:rsidRDefault="00882F96" w:rsidP="00782E28">
      <w:pPr>
        <w:tabs>
          <w:tab w:val="left" w:pos="2835"/>
        </w:tabs>
        <w:autoSpaceDE w:val="0"/>
        <w:autoSpaceDN w:val="0"/>
        <w:adjustRightInd w:val="0"/>
        <w:ind w:left="2835" w:hanging="283"/>
        <w:rPr>
          <w:i/>
          <w:iCs/>
          <w:sz w:val="20"/>
          <w:szCs w:val="20"/>
        </w:rPr>
      </w:pPr>
      <w:r w:rsidRPr="00A77566">
        <w:rPr>
          <w:i/>
          <w:sz w:val="20"/>
          <w:szCs w:val="20"/>
        </w:rPr>
        <w:t>1.</w:t>
      </w:r>
      <w:r w:rsidRPr="00A77566">
        <w:rPr>
          <w:sz w:val="20"/>
          <w:szCs w:val="20"/>
        </w:rPr>
        <w:tab/>
      </w:r>
      <w:r w:rsidRPr="00A77566">
        <w:rPr>
          <w:i/>
          <w:sz w:val="20"/>
          <w:szCs w:val="20"/>
        </w:rPr>
        <w:t xml:space="preserve">Убиване на домашни животни; </w:t>
      </w:r>
    </w:p>
    <w:p w14:paraId="20CC31D9"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2.</w:t>
      </w:r>
      <w:r w:rsidRPr="00A77566">
        <w:rPr>
          <w:i/>
          <w:sz w:val="20"/>
          <w:szCs w:val="20"/>
        </w:rPr>
        <w:tab/>
        <w:t>Зашеметяване на животни;</w:t>
      </w:r>
    </w:p>
    <w:p w14:paraId="54A126BA"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lastRenderedPageBreak/>
        <w:t>3.</w:t>
      </w:r>
      <w:r w:rsidRPr="00A77566">
        <w:rPr>
          <w:i/>
          <w:sz w:val="20"/>
          <w:szCs w:val="20"/>
        </w:rPr>
        <w:tab/>
        <w:t xml:space="preserve">Сеизмично тестване; </w:t>
      </w:r>
    </w:p>
    <w:p w14:paraId="45577FB1"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4.</w:t>
      </w:r>
      <w:r w:rsidRPr="00A77566">
        <w:rPr>
          <w:i/>
          <w:sz w:val="20"/>
          <w:szCs w:val="20"/>
        </w:rPr>
        <w:tab/>
        <w:t xml:space="preserve">Изстрелване на промишлени заряди, </w:t>
      </w:r>
      <w:r w:rsidRPr="00D9656A">
        <w:rPr>
          <w:i/>
          <w:sz w:val="20"/>
          <w:szCs w:val="20"/>
          <w:u w:val="single"/>
        </w:rPr>
        <w:t>или</w:t>
      </w:r>
    </w:p>
    <w:p w14:paraId="48CA8623"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5.</w:t>
      </w:r>
      <w:r w:rsidRPr="00A77566">
        <w:rPr>
          <w:i/>
          <w:sz w:val="20"/>
          <w:szCs w:val="20"/>
        </w:rPr>
        <w:tab/>
        <w:t>Разрушителни самоделни взривни устройства (СВУ/IED).</w:t>
      </w:r>
    </w:p>
    <w:p w14:paraId="1C88C894" w14:textId="77777777" w:rsidR="00882F96" w:rsidRPr="00A77566" w:rsidRDefault="00882F96" w:rsidP="00A85236">
      <w:pPr>
        <w:tabs>
          <w:tab w:val="left" w:pos="3969"/>
        </w:tabs>
        <w:autoSpaceDE w:val="0"/>
        <w:autoSpaceDN w:val="0"/>
        <w:adjustRightInd w:val="0"/>
        <w:ind w:left="3969" w:hanging="1134"/>
        <w:rPr>
          <w:i/>
          <w:iCs/>
          <w:sz w:val="20"/>
          <w:szCs w:val="20"/>
        </w:rPr>
      </w:pPr>
      <w:r w:rsidRPr="00A85236">
        <w:rPr>
          <w:i/>
          <w:sz w:val="20"/>
          <w:szCs w:val="20"/>
          <w:u w:val="single"/>
        </w:rPr>
        <w:t>Важно:</w:t>
      </w:r>
      <w:r w:rsidRPr="00A77566">
        <w:rPr>
          <w:sz w:val="20"/>
          <w:szCs w:val="20"/>
        </w:rPr>
        <w:tab/>
      </w:r>
      <w:r w:rsidRPr="00A77566">
        <w:rPr>
          <w:i/>
          <w:sz w:val="20"/>
          <w:szCs w:val="20"/>
        </w:rPr>
        <w:t>За разрушителните устройства вж. ML4 и точка 1A006 от Списъка на ЕС на изделията и технологиите с двойна употреба.</w:t>
      </w:r>
    </w:p>
    <w:p w14:paraId="4683A3C4"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 xml:space="preserve">Оръжия, използващи </w:t>
      </w:r>
      <w:proofErr w:type="spellStart"/>
      <w:r w:rsidRPr="00A77566">
        <w:rPr>
          <w:sz w:val="20"/>
          <w:szCs w:val="20"/>
        </w:rPr>
        <w:t>безгилзови</w:t>
      </w:r>
      <w:proofErr w:type="spellEnd"/>
      <w:r w:rsidRPr="00A77566">
        <w:rPr>
          <w:sz w:val="20"/>
          <w:szCs w:val="20"/>
        </w:rPr>
        <w:t xml:space="preserve"> бойни припаси;</w:t>
      </w:r>
    </w:p>
    <w:p w14:paraId="432E736A" w14:textId="77777777" w:rsidR="00882F9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r>
      <w:r>
        <w:rPr>
          <w:sz w:val="20"/>
          <w:szCs w:val="20"/>
        </w:rPr>
        <w:t xml:space="preserve">Принадлежности, проектирани за оръжията, изброени в </w:t>
      </w:r>
      <w:r>
        <w:rPr>
          <w:sz w:val="20"/>
          <w:szCs w:val="20"/>
          <w:lang w:val="en-US"/>
        </w:rPr>
        <w:t>ML</w:t>
      </w:r>
      <w:r w:rsidRPr="00B11A92">
        <w:rPr>
          <w:sz w:val="20"/>
          <w:szCs w:val="20"/>
          <w:lang w:val="ru-RU"/>
        </w:rPr>
        <w:t>1.</w:t>
      </w:r>
      <w:r>
        <w:rPr>
          <w:sz w:val="20"/>
          <w:szCs w:val="20"/>
          <w:lang w:val="en-US"/>
        </w:rPr>
        <w:t>a</w:t>
      </w:r>
      <w:r w:rsidRPr="00B11A92">
        <w:rPr>
          <w:sz w:val="20"/>
          <w:szCs w:val="20"/>
          <w:lang w:val="ru-RU"/>
        </w:rPr>
        <w:t xml:space="preserve">, </w:t>
      </w:r>
      <w:r>
        <w:rPr>
          <w:sz w:val="20"/>
          <w:szCs w:val="20"/>
          <w:lang w:val="en-US"/>
        </w:rPr>
        <w:t>ML</w:t>
      </w:r>
      <w:r w:rsidRPr="00B11A92">
        <w:rPr>
          <w:sz w:val="20"/>
          <w:szCs w:val="20"/>
          <w:lang w:val="ru-RU"/>
        </w:rPr>
        <w:t>1.</w:t>
      </w:r>
      <w:r>
        <w:rPr>
          <w:sz w:val="20"/>
          <w:szCs w:val="20"/>
          <w:lang w:val="en-US"/>
        </w:rPr>
        <w:t>b</w:t>
      </w:r>
      <w:r w:rsidRPr="00B11A92">
        <w:rPr>
          <w:sz w:val="20"/>
          <w:szCs w:val="20"/>
          <w:lang w:val="ru-RU"/>
        </w:rPr>
        <w:t xml:space="preserve"> </w:t>
      </w:r>
      <w:r>
        <w:rPr>
          <w:sz w:val="20"/>
          <w:szCs w:val="20"/>
        </w:rPr>
        <w:t xml:space="preserve">или </w:t>
      </w:r>
      <w:r>
        <w:rPr>
          <w:sz w:val="20"/>
          <w:szCs w:val="20"/>
          <w:lang w:val="en-US"/>
        </w:rPr>
        <w:t>ML</w:t>
      </w:r>
      <w:r w:rsidRPr="00B11A92">
        <w:rPr>
          <w:sz w:val="20"/>
          <w:szCs w:val="20"/>
          <w:lang w:val="ru-RU"/>
        </w:rPr>
        <w:t>1.</w:t>
      </w:r>
      <w:r>
        <w:rPr>
          <w:sz w:val="20"/>
          <w:szCs w:val="20"/>
          <w:lang w:val="en-US"/>
        </w:rPr>
        <w:t>c</w:t>
      </w:r>
      <w:r>
        <w:rPr>
          <w:sz w:val="20"/>
          <w:szCs w:val="20"/>
        </w:rPr>
        <w:t>, както следва:</w:t>
      </w:r>
    </w:p>
    <w:p w14:paraId="680E81D9"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tab/>
        <w:t xml:space="preserve">1. </w:t>
      </w:r>
      <w:proofErr w:type="spellStart"/>
      <w:r>
        <w:rPr>
          <w:sz w:val="20"/>
          <w:szCs w:val="20"/>
        </w:rPr>
        <w:t>Отделяеми</w:t>
      </w:r>
      <w:proofErr w:type="spellEnd"/>
      <w:r>
        <w:rPr>
          <w:sz w:val="20"/>
          <w:szCs w:val="20"/>
        </w:rPr>
        <w:t xml:space="preserve"> пълнители;</w:t>
      </w:r>
    </w:p>
    <w:p w14:paraId="0F984198"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tab/>
        <w:t xml:space="preserve">2. Заглушители и </w:t>
      </w:r>
      <w:proofErr w:type="spellStart"/>
      <w:r>
        <w:rPr>
          <w:sz w:val="20"/>
          <w:szCs w:val="20"/>
        </w:rPr>
        <w:t>приглушители</w:t>
      </w:r>
      <w:proofErr w:type="spellEnd"/>
      <w:r>
        <w:rPr>
          <w:sz w:val="20"/>
          <w:szCs w:val="20"/>
        </w:rPr>
        <w:t>;</w:t>
      </w:r>
    </w:p>
    <w:p w14:paraId="5F191CF0" w14:textId="77777777" w:rsidR="00882F96" w:rsidRPr="00985CBC" w:rsidRDefault="00882F96" w:rsidP="00174D8E">
      <w:pPr>
        <w:spacing w:before="100" w:beforeAutospacing="1" w:after="100" w:afterAutospacing="1"/>
        <w:rPr>
          <w:color w:val="FF0000"/>
        </w:rPr>
      </w:pPr>
      <w:r>
        <w:rPr>
          <w:sz w:val="20"/>
          <w:szCs w:val="20"/>
        </w:rPr>
        <w:tab/>
        <w:t xml:space="preserve">     3. </w:t>
      </w:r>
      <w:r w:rsidRPr="00174D8E">
        <w:rPr>
          <w:sz w:val="20"/>
          <w:szCs w:val="20"/>
        </w:rPr>
        <w:t>„Присъединителни възли“;</w:t>
      </w:r>
    </w:p>
    <w:p w14:paraId="61781048" w14:textId="77777777" w:rsidR="00882F96" w:rsidRPr="00E85E10" w:rsidRDefault="00882F96" w:rsidP="00174D8E">
      <w:pPr>
        <w:spacing w:before="100" w:beforeAutospacing="1"/>
        <w:rPr>
          <w:i/>
          <w:sz w:val="20"/>
          <w:szCs w:val="20"/>
          <w:u w:val="single"/>
        </w:rPr>
      </w:pPr>
      <w:r>
        <w:rPr>
          <w:i/>
          <w:color w:val="FF0000"/>
        </w:rPr>
        <w:tab/>
        <w:t xml:space="preserve">     </w:t>
      </w:r>
      <w:r w:rsidRPr="00E85E10">
        <w:rPr>
          <w:i/>
          <w:sz w:val="20"/>
          <w:szCs w:val="20"/>
          <w:u w:val="single"/>
        </w:rPr>
        <w:t xml:space="preserve">Техническа </w:t>
      </w:r>
      <w:r>
        <w:rPr>
          <w:i/>
          <w:sz w:val="20"/>
          <w:szCs w:val="20"/>
          <w:u w:val="single"/>
        </w:rPr>
        <w:t>з</w:t>
      </w:r>
      <w:r w:rsidRPr="00E85E10">
        <w:rPr>
          <w:i/>
          <w:sz w:val="20"/>
          <w:szCs w:val="20"/>
          <w:u w:val="single"/>
        </w:rPr>
        <w:t xml:space="preserve">абележка: </w:t>
      </w:r>
    </w:p>
    <w:p w14:paraId="561585FA" w14:textId="77777777" w:rsidR="00882F96" w:rsidRPr="00E85E10" w:rsidRDefault="00882F96" w:rsidP="00174D8E">
      <w:pPr>
        <w:tabs>
          <w:tab w:val="left" w:pos="851"/>
          <w:tab w:val="left" w:pos="1701"/>
        </w:tabs>
        <w:autoSpaceDE w:val="0"/>
        <w:autoSpaceDN w:val="0"/>
        <w:adjustRightInd w:val="0"/>
        <w:spacing w:before="0"/>
        <w:ind w:left="851" w:hanging="851"/>
        <w:rPr>
          <w:i/>
          <w:sz w:val="20"/>
          <w:szCs w:val="20"/>
        </w:rPr>
      </w:pPr>
      <w:r w:rsidRPr="00E85E10">
        <w:rPr>
          <w:i/>
          <w:sz w:val="20"/>
          <w:szCs w:val="20"/>
        </w:rPr>
        <w:tab/>
        <w:t>За целите на ML1.d.3. присъединителен възел е закрепящо устройство, предназначено за монтиране на оръдие върху сухопътно транспортно средство, „летателен апарат“, плавателен съд или структура.</w:t>
      </w:r>
    </w:p>
    <w:p w14:paraId="12C1B046"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tab/>
        <w:t xml:space="preserve">4. </w:t>
      </w:r>
      <w:proofErr w:type="spellStart"/>
      <w:r>
        <w:rPr>
          <w:sz w:val="20"/>
          <w:szCs w:val="20"/>
        </w:rPr>
        <w:t>Пламегасители</w:t>
      </w:r>
      <w:proofErr w:type="spellEnd"/>
      <w:r>
        <w:rPr>
          <w:sz w:val="20"/>
          <w:szCs w:val="20"/>
        </w:rPr>
        <w:t>;</w:t>
      </w:r>
    </w:p>
    <w:p w14:paraId="2B9428D9"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tab/>
        <w:t>5. Оръжейни оптически прицели с електронно преобразуване на образа;</w:t>
      </w:r>
    </w:p>
    <w:p w14:paraId="6DEFE83E" w14:textId="77777777" w:rsidR="00882F96" w:rsidRPr="00776E24" w:rsidRDefault="00882F96" w:rsidP="00F75E5C">
      <w:pPr>
        <w:tabs>
          <w:tab w:val="left" w:pos="851"/>
          <w:tab w:val="left" w:pos="1701"/>
        </w:tabs>
        <w:autoSpaceDE w:val="0"/>
        <w:autoSpaceDN w:val="0"/>
        <w:adjustRightInd w:val="0"/>
        <w:ind w:left="851" w:hanging="851"/>
        <w:rPr>
          <w:sz w:val="20"/>
          <w:szCs w:val="20"/>
        </w:rPr>
      </w:pPr>
      <w:r>
        <w:rPr>
          <w:sz w:val="20"/>
          <w:szCs w:val="20"/>
        </w:rPr>
        <w:tab/>
        <w:t>6. Оръжейни оптически прицели, специално проектирани за военна употреба.</w:t>
      </w:r>
    </w:p>
    <w:p w14:paraId="27AD8371" w14:textId="77777777" w:rsidR="00882F96" w:rsidRPr="00F75E5C" w:rsidRDefault="00882F96" w:rsidP="00F75E5C">
      <w:pPr>
        <w:tabs>
          <w:tab w:val="left" w:pos="2268"/>
        </w:tabs>
        <w:ind w:left="2268" w:right="-6" w:hanging="1417"/>
        <w:rPr>
          <w:i/>
          <w:sz w:val="20"/>
          <w:szCs w:val="20"/>
          <w:u w:val="single"/>
        </w:rPr>
      </w:pPr>
      <w:r>
        <w:rPr>
          <w:i/>
          <w:sz w:val="20"/>
          <w:szCs w:val="20"/>
          <w:u w:val="single"/>
        </w:rPr>
        <w:t xml:space="preserve">  </w:t>
      </w:r>
    </w:p>
    <w:p w14:paraId="469855B3" w14:textId="77777777" w:rsidR="00882F96" w:rsidRPr="00A77566" w:rsidRDefault="00882F96" w:rsidP="003D7BFF">
      <w:pPr>
        <w:pStyle w:val="NormalLeft"/>
        <w:tabs>
          <w:tab w:val="left" w:pos="1134"/>
        </w:tabs>
        <w:spacing w:after="0"/>
        <w:ind w:left="851" w:hanging="851"/>
        <w:jc w:val="both"/>
        <w:rPr>
          <w:b/>
          <w:sz w:val="20"/>
          <w:szCs w:val="20"/>
          <w:lang w:val="bg-BG"/>
        </w:rPr>
      </w:pPr>
      <w:r w:rsidRPr="00A77566">
        <w:rPr>
          <w:b/>
          <w:sz w:val="20"/>
          <w:szCs w:val="20"/>
          <w:lang w:val="bg-BG"/>
        </w:rPr>
        <w:t>ML2</w:t>
      </w:r>
      <w:r w:rsidRPr="00A77566">
        <w:rPr>
          <w:b/>
          <w:sz w:val="20"/>
          <w:szCs w:val="20"/>
          <w:lang w:val="bg-BG"/>
        </w:rPr>
        <w:tab/>
        <w:t>Гладкоцевни оръжия с калибър 20 mm или по-голям, други оръжия или въоръжения с калибър по-голям от 12,7 mm (0,5</w:t>
      </w:r>
      <w:r>
        <w:rPr>
          <w:b/>
          <w:sz w:val="20"/>
          <w:szCs w:val="20"/>
          <w:lang w:val="bg-BG"/>
        </w:rPr>
        <w:t>0</w:t>
      </w:r>
      <w:r w:rsidRPr="00A77566">
        <w:rPr>
          <w:b/>
          <w:sz w:val="20"/>
          <w:szCs w:val="20"/>
          <w:lang w:val="bg-BG"/>
        </w:rPr>
        <w:t> инча), пускови установки</w:t>
      </w:r>
      <w:r>
        <w:rPr>
          <w:b/>
          <w:sz w:val="20"/>
          <w:szCs w:val="20"/>
          <w:lang w:val="bg-BG"/>
        </w:rPr>
        <w:t xml:space="preserve">, </w:t>
      </w:r>
      <w:r w:rsidRPr="003D7BFF">
        <w:rPr>
          <w:b/>
          <w:sz w:val="20"/>
          <w:szCs w:val="20"/>
          <w:lang w:val="bg-BG"/>
        </w:rPr>
        <w:t>специално проектирани или модифицирани за военна употреба,</w:t>
      </w:r>
      <w:r w:rsidRPr="00A77566">
        <w:rPr>
          <w:b/>
          <w:sz w:val="20"/>
          <w:szCs w:val="20"/>
          <w:lang w:val="bg-BG"/>
        </w:rPr>
        <w:t xml:space="preserve"> и принадлежности, както следва, и специално проектирани за тях компоненти:</w:t>
      </w:r>
    </w:p>
    <w:p w14:paraId="5D1C9116"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Оръдия, гаубици, малокалибрени оръдия, минохвъргачки, противотанкови оръжия, изстрелващи устройства, огнехвъргачки, пушки, безоткатни оръжия</w:t>
      </w:r>
      <w:r>
        <w:rPr>
          <w:sz w:val="20"/>
          <w:szCs w:val="20"/>
        </w:rPr>
        <w:t xml:space="preserve"> и</w:t>
      </w:r>
      <w:r w:rsidRPr="00A77566">
        <w:rPr>
          <w:sz w:val="20"/>
          <w:szCs w:val="20"/>
        </w:rPr>
        <w:t xml:space="preserve"> гладкоцевни оръжия;</w:t>
      </w:r>
    </w:p>
    <w:p w14:paraId="2BF6E9C3" w14:textId="77777777" w:rsidR="00882F96" w:rsidRPr="00A77566" w:rsidRDefault="00882F96" w:rsidP="00782E28">
      <w:pPr>
        <w:tabs>
          <w:tab w:val="left" w:pos="2268"/>
        </w:tabs>
        <w:ind w:left="2268" w:right="-6" w:hanging="1417"/>
        <w:rPr>
          <w:b/>
          <w:bCs/>
          <w:sz w:val="20"/>
          <w:szCs w:val="20"/>
        </w:rPr>
      </w:pPr>
      <w:r w:rsidRPr="00A77566">
        <w:rPr>
          <w:i/>
          <w:sz w:val="20"/>
          <w:szCs w:val="20"/>
          <w:u w:val="single"/>
        </w:rPr>
        <w:t>Забележка 1</w:t>
      </w:r>
      <w:r w:rsidRPr="00A77566">
        <w:rPr>
          <w:sz w:val="20"/>
          <w:szCs w:val="20"/>
        </w:rPr>
        <w:tab/>
      </w:r>
      <w:r w:rsidRPr="00A77566">
        <w:rPr>
          <w:i/>
          <w:sz w:val="20"/>
          <w:szCs w:val="20"/>
        </w:rPr>
        <w:t>ML2.а. включва инжектори, измервателни прибори, резервоари и други елементи, специално проектирани за използване на течни метателни заряди за всяко оборудване, изброено в ML2.а.</w:t>
      </w:r>
    </w:p>
    <w:p w14:paraId="3A729F7A"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ML2.а. не се прилага за следните оръжия:</w:t>
      </w:r>
    </w:p>
    <w:p w14:paraId="5A5CE9A7"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Пушки, гладкоцевни оръжия и комбинирани оръжия, изработени преди 1938 г.;</w:t>
      </w:r>
    </w:p>
    <w:p w14:paraId="397C9FCF"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Копия на пушки, гладкоцевни оръжия и комбинирани оръжия, оригиналите на които са изработени преди 1890 г.;</w:t>
      </w:r>
    </w:p>
    <w:p w14:paraId="7D0B9080"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Оръдия, гаубици, малокалибрени оръдия и минохвъргачки, изработени преди 1890 г.;</w:t>
      </w:r>
    </w:p>
    <w:p w14:paraId="3FB38991"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Гладкоцевни оръжия, използвани за ловни и спортни цели. Тези оръжия не трябва да бъдат специално проектирани за военна употреба или за напълно автоматична стрелба;</w:t>
      </w:r>
    </w:p>
    <w:p w14:paraId="65B15E4F"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Гладкоцевни оръжия, специално проектирани за някоя от следните цели:</w:t>
      </w:r>
    </w:p>
    <w:p w14:paraId="607BE659"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1.</w:t>
      </w:r>
      <w:r w:rsidRPr="00A77566">
        <w:rPr>
          <w:i/>
          <w:sz w:val="20"/>
          <w:szCs w:val="20"/>
        </w:rPr>
        <w:tab/>
        <w:t xml:space="preserve">Убиване на домашни животни; </w:t>
      </w:r>
    </w:p>
    <w:p w14:paraId="0C40C285"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2.</w:t>
      </w:r>
      <w:r w:rsidRPr="00A77566">
        <w:rPr>
          <w:i/>
          <w:sz w:val="20"/>
          <w:szCs w:val="20"/>
        </w:rPr>
        <w:tab/>
        <w:t xml:space="preserve">Зашеметяване на животни; </w:t>
      </w:r>
    </w:p>
    <w:p w14:paraId="2B732828"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3.</w:t>
      </w:r>
      <w:r w:rsidRPr="00A77566">
        <w:rPr>
          <w:i/>
          <w:sz w:val="20"/>
          <w:szCs w:val="20"/>
        </w:rPr>
        <w:tab/>
        <w:t>Сеизмично тестване;</w:t>
      </w:r>
    </w:p>
    <w:p w14:paraId="7BD85713"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4.</w:t>
      </w:r>
      <w:r w:rsidRPr="00A77566">
        <w:rPr>
          <w:i/>
          <w:sz w:val="20"/>
          <w:szCs w:val="20"/>
        </w:rPr>
        <w:tab/>
        <w:t xml:space="preserve">Изстрелване на промишлени заряди, </w:t>
      </w:r>
      <w:r w:rsidRPr="00017119">
        <w:rPr>
          <w:i/>
          <w:sz w:val="20"/>
          <w:szCs w:val="20"/>
          <w:u w:val="single"/>
        </w:rPr>
        <w:t>или</w:t>
      </w:r>
      <w:r w:rsidRPr="00A77566">
        <w:rPr>
          <w:i/>
          <w:sz w:val="20"/>
          <w:szCs w:val="20"/>
        </w:rPr>
        <w:t xml:space="preserve"> </w:t>
      </w:r>
    </w:p>
    <w:p w14:paraId="35917E39" w14:textId="77777777" w:rsidR="00882F96" w:rsidRPr="00A77566" w:rsidRDefault="00882F96" w:rsidP="00782E28">
      <w:pPr>
        <w:tabs>
          <w:tab w:val="left" w:pos="2835"/>
        </w:tabs>
        <w:autoSpaceDE w:val="0"/>
        <w:autoSpaceDN w:val="0"/>
        <w:adjustRightInd w:val="0"/>
        <w:ind w:left="2835" w:hanging="283"/>
        <w:rPr>
          <w:i/>
          <w:sz w:val="20"/>
          <w:szCs w:val="20"/>
        </w:rPr>
      </w:pPr>
      <w:r w:rsidRPr="00A77566">
        <w:rPr>
          <w:i/>
          <w:sz w:val="20"/>
          <w:szCs w:val="20"/>
        </w:rPr>
        <w:t>5.</w:t>
      </w:r>
      <w:r w:rsidRPr="00A77566">
        <w:rPr>
          <w:i/>
          <w:sz w:val="20"/>
          <w:szCs w:val="20"/>
        </w:rPr>
        <w:tab/>
        <w:t>Разрушителни самоделни взривни устройства (СВУ/IED);</w:t>
      </w:r>
    </w:p>
    <w:p w14:paraId="29A4102C" w14:textId="77777777" w:rsidR="00882F96" w:rsidRPr="00A77566" w:rsidRDefault="00882F96" w:rsidP="00BF609E">
      <w:pPr>
        <w:tabs>
          <w:tab w:val="left" w:pos="3969"/>
        </w:tabs>
        <w:autoSpaceDE w:val="0"/>
        <w:autoSpaceDN w:val="0"/>
        <w:adjustRightInd w:val="0"/>
        <w:ind w:left="3969" w:hanging="1134"/>
        <w:rPr>
          <w:i/>
          <w:iCs/>
          <w:sz w:val="20"/>
          <w:szCs w:val="20"/>
        </w:rPr>
      </w:pPr>
      <w:r w:rsidRPr="00A77566">
        <w:rPr>
          <w:i/>
          <w:sz w:val="20"/>
          <w:szCs w:val="20"/>
          <w:u w:val="single"/>
        </w:rPr>
        <w:t>Важно:</w:t>
      </w:r>
      <w:r w:rsidRPr="00A77566">
        <w:rPr>
          <w:sz w:val="20"/>
          <w:szCs w:val="20"/>
        </w:rPr>
        <w:tab/>
      </w:r>
      <w:r w:rsidRPr="00A77566">
        <w:rPr>
          <w:i/>
          <w:sz w:val="20"/>
          <w:szCs w:val="20"/>
        </w:rPr>
        <w:t>За разрушителните устройства вж. ML4 и точка 1A006 от Списъка на ЕС на изделията и технологиите с двойна употреба.</w:t>
      </w:r>
    </w:p>
    <w:p w14:paraId="160D3C0F" w14:textId="77777777" w:rsidR="00882F96" w:rsidRPr="00A77566" w:rsidRDefault="00882F96" w:rsidP="00782E28">
      <w:pPr>
        <w:tabs>
          <w:tab w:val="left" w:pos="2835"/>
        </w:tabs>
        <w:ind w:left="2552" w:right="-6" w:hanging="284"/>
        <w:rPr>
          <w:sz w:val="20"/>
          <w:szCs w:val="20"/>
        </w:rPr>
      </w:pPr>
      <w:r w:rsidRPr="00A77566">
        <w:rPr>
          <w:i/>
          <w:sz w:val="20"/>
          <w:szCs w:val="20"/>
        </w:rPr>
        <w:t>f.</w:t>
      </w:r>
      <w:r w:rsidRPr="00A77566">
        <w:rPr>
          <w:sz w:val="20"/>
          <w:szCs w:val="20"/>
        </w:rPr>
        <w:tab/>
      </w:r>
      <w:r w:rsidRPr="00A77566">
        <w:rPr>
          <w:i/>
          <w:sz w:val="20"/>
          <w:szCs w:val="20"/>
        </w:rPr>
        <w:t>Ръчни изстрелващи устройства, специално проектирани за изстрелване на привързани предмети, които нямат висок експлозивен заряд или система за управление, на разстояние по-малко или равно на 500 m.</w:t>
      </w:r>
    </w:p>
    <w:p w14:paraId="14C5B749" w14:textId="77777777" w:rsidR="00882F9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r>
      <w:r>
        <w:rPr>
          <w:sz w:val="20"/>
          <w:szCs w:val="20"/>
        </w:rPr>
        <w:t>П</w:t>
      </w:r>
      <w:r w:rsidRPr="00A77566">
        <w:rPr>
          <w:sz w:val="20"/>
          <w:szCs w:val="20"/>
        </w:rPr>
        <w:t>ускови установки, специално проектирани или модифицирани за военна употреба</w:t>
      </w:r>
      <w:r>
        <w:rPr>
          <w:sz w:val="20"/>
          <w:szCs w:val="20"/>
        </w:rPr>
        <w:t>, както следва:</w:t>
      </w:r>
    </w:p>
    <w:p w14:paraId="001528F7"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lastRenderedPageBreak/>
        <w:tab/>
      </w:r>
      <w:r w:rsidRPr="008845F3">
        <w:rPr>
          <w:sz w:val="20"/>
          <w:szCs w:val="20"/>
        </w:rPr>
        <w:t>1. Димни пускови установки;</w:t>
      </w:r>
    </w:p>
    <w:p w14:paraId="46D13D1C" w14:textId="77777777" w:rsidR="00882F96" w:rsidRDefault="00882F96" w:rsidP="00782E28">
      <w:pPr>
        <w:tabs>
          <w:tab w:val="left" w:pos="851"/>
          <w:tab w:val="left" w:pos="1701"/>
        </w:tabs>
        <w:autoSpaceDE w:val="0"/>
        <w:autoSpaceDN w:val="0"/>
        <w:adjustRightInd w:val="0"/>
        <w:ind w:left="851" w:hanging="851"/>
        <w:rPr>
          <w:sz w:val="20"/>
          <w:szCs w:val="20"/>
        </w:rPr>
      </w:pPr>
      <w:r>
        <w:rPr>
          <w:sz w:val="20"/>
          <w:szCs w:val="20"/>
        </w:rPr>
        <w:tab/>
      </w:r>
      <w:r w:rsidRPr="008845F3">
        <w:rPr>
          <w:sz w:val="20"/>
          <w:szCs w:val="20"/>
        </w:rPr>
        <w:t>2. Газови пускови установки;</w:t>
      </w:r>
    </w:p>
    <w:p w14:paraId="6422298C"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Pr>
          <w:sz w:val="20"/>
          <w:szCs w:val="20"/>
        </w:rPr>
        <w:tab/>
      </w:r>
      <w:r w:rsidRPr="008845F3">
        <w:rPr>
          <w:sz w:val="20"/>
          <w:szCs w:val="20"/>
        </w:rPr>
        <w:t>3. Пиротехнически пускови установки;</w:t>
      </w:r>
    </w:p>
    <w:p w14:paraId="0DA0C730" w14:textId="77777777" w:rsidR="00882F96" w:rsidRDefault="00882F96" w:rsidP="00D0071E">
      <w:pPr>
        <w:tabs>
          <w:tab w:val="left" w:pos="2268"/>
        </w:tabs>
        <w:ind w:left="2268" w:right="-6" w:hanging="1417"/>
        <w:rPr>
          <w:i/>
          <w:sz w:val="20"/>
          <w:szCs w:val="20"/>
        </w:rPr>
      </w:pPr>
      <w:r w:rsidRPr="00A77566">
        <w:rPr>
          <w:i/>
          <w:sz w:val="20"/>
          <w:szCs w:val="20"/>
          <w:u w:val="single"/>
        </w:rPr>
        <w:t>Забележка</w:t>
      </w:r>
      <w:r w:rsidRPr="00A77566">
        <w:rPr>
          <w:sz w:val="20"/>
          <w:szCs w:val="20"/>
        </w:rPr>
        <w:tab/>
      </w:r>
      <w:r w:rsidRPr="00A77566">
        <w:rPr>
          <w:i/>
          <w:sz w:val="20"/>
          <w:szCs w:val="20"/>
        </w:rPr>
        <w:t>ML2.b. не се прилага за сигналните пистолети.</w:t>
      </w:r>
    </w:p>
    <w:p w14:paraId="6C06426B" w14:textId="77777777" w:rsidR="00882F96" w:rsidRDefault="00882F96" w:rsidP="00D0071E">
      <w:pPr>
        <w:tabs>
          <w:tab w:val="left" w:pos="2268"/>
        </w:tabs>
        <w:ind w:right="-6"/>
        <w:rPr>
          <w:sz w:val="20"/>
        </w:rPr>
      </w:pPr>
      <w:r w:rsidRPr="003E7E83">
        <w:rPr>
          <w:sz w:val="20"/>
        </w:rPr>
        <w:t>c. Принадлежности, специално проектирани за оръжията, посочени в ML2.а., както следва:</w:t>
      </w:r>
    </w:p>
    <w:p w14:paraId="472EF5BC" w14:textId="77777777" w:rsidR="00882F96" w:rsidRDefault="00882F96" w:rsidP="003E7E83">
      <w:pPr>
        <w:pStyle w:val="Point1"/>
        <w:tabs>
          <w:tab w:val="left" w:pos="899"/>
        </w:tabs>
        <w:spacing w:after="0"/>
        <w:ind w:left="0" w:hanging="2166"/>
        <w:rPr>
          <w:sz w:val="20"/>
          <w:lang w:eastAsia="en-US"/>
        </w:rPr>
      </w:pPr>
      <w:r>
        <w:rPr>
          <w:sz w:val="20"/>
          <w:lang w:eastAsia="en-US"/>
        </w:rPr>
        <w:tab/>
      </w:r>
      <w:r>
        <w:rPr>
          <w:sz w:val="20"/>
          <w:lang w:eastAsia="en-US"/>
        </w:rPr>
        <w:tab/>
        <w:t xml:space="preserve">1. Оръжейни мерници и стойки за оръжейни мерници, специално проектирани за военна </w:t>
      </w:r>
      <w:proofErr w:type="spellStart"/>
      <w:r>
        <w:rPr>
          <w:sz w:val="20"/>
          <w:lang w:eastAsia="en-US"/>
        </w:rPr>
        <w:t>уптреба</w:t>
      </w:r>
      <w:proofErr w:type="spellEnd"/>
      <w:r>
        <w:rPr>
          <w:sz w:val="20"/>
          <w:lang w:eastAsia="en-US"/>
        </w:rPr>
        <w:t>;</w:t>
      </w:r>
    </w:p>
    <w:p w14:paraId="6F9618AB" w14:textId="77777777" w:rsidR="00882F96" w:rsidRDefault="00882F96" w:rsidP="003E7E83">
      <w:pPr>
        <w:pStyle w:val="Point1"/>
        <w:tabs>
          <w:tab w:val="left" w:pos="899"/>
        </w:tabs>
        <w:spacing w:after="0"/>
        <w:ind w:left="0" w:hanging="2166"/>
        <w:rPr>
          <w:sz w:val="20"/>
          <w:lang w:eastAsia="en-US"/>
        </w:rPr>
      </w:pPr>
      <w:r>
        <w:rPr>
          <w:sz w:val="20"/>
          <w:lang w:eastAsia="en-US"/>
        </w:rPr>
        <w:tab/>
      </w:r>
      <w:r>
        <w:rPr>
          <w:sz w:val="20"/>
          <w:lang w:eastAsia="en-US"/>
        </w:rPr>
        <w:tab/>
        <w:t>2. Устройства за намаляване на демаскиращия ефект;</w:t>
      </w:r>
    </w:p>
    <w:p w14:paraId="6C3D3D1F" w14:textId="77777777" w:rsidR="00882F96" w:rsidRDefault="00882F96" w:rsidP="003E7E83">
      <w:pPr>
        <w:pStyle w:val="Point1"/>
        <w:tabs>
          <w:tab w:val="left" w:pos="899"/>
        </w:tabs>
        <w:spacing w:after="0"/>
        <w:ind w:left="0" w:hanging="2166"/>
        <w:rPr>
          <w:sz w:val="20"/>
          <w:lang w:eastAsia="en-US"/>
        </w:rPr>
      </w:pPr>
      <w:r>
        <w:rPr>
          <w:sz w:val="20"/>
          <w:lang w:eastAsia="en-US"/>
        </w:rPr>
        <w:tab/>
      </w:r>
      <w:r>
        <w:rPr>
          <w:sz w:val="20"/>
          <w:lang w:eastAsia="en-US"/>
        </w:rPr>
        <w:tab/>
        <w:t>3. Стойки;</w:t>
      </w:r>
    </w:p>
    <w:p w14:paraId="045EC8C6" w14:textId="77777777" w:rsidR="00882F96" w:rsidRDefault="00882F96" w:rsidP="003E7E83">
      <w:pPr>
        <w:pStyle w:val="Point1"/>
        <w:tabs>
          <w:tab w:val="left" w:pos="899"/>
        </w:tabs>
        <w:spacing w:after="0"/>
        <w:ind w:left="0" w:hanging="2166"/>
        <w:rPr>
          <w:sz w:val="20"/>
          <w:lang w:eastAsia="en-US"/>
        </w:rPr>
      </w:pPr>
      <w:r>
        <w:rPr>
          <w:sz w:val="20"/>
          <w:lang w:eastAsia="en-US"/>
        </w:rPr>
        <w:tab/>
      </w:r>
      <w:r>
        <w:rPr>
          <w:sz w:val="20"/>
          <w:lang w:eastAsia="en-US"/>
        </w:rPr>
        <w:tab/>
        <w:t xml:space="preserve">4. </w:t>
      </w:r>
      <w:proofErr w:type="spellStart"/>
      <w:r>
        <w:rPr>
          <w:sz w:val="20"/>
          <w:lang w:eastAsia="en-US"/>
        </w:rPr>
        <w:t>Отделяеми</w:t>
      </w:r>
      <w:proofErr w:type="spellEnd"/>
      <w:r>
        <w:rPr>
          <w:sz w:val="20"/>
          <w:lang w:eastAsia="en-US"/>
        </w:rPr>
        <w:t xml:space="preserve"> пълнители;</w:t>
      </w:r>
    </w:p>
    <w:p w14:paraId="434906CE" w14:textId="77777777" w:rsidR="00882F96" w:rsidRPr="00235259" w:rsidRDefault="00882F96" w:rsidP="003E7E83">
      <w:pPr>
        <w:pStyle w:val="Point1"/>
        <w:tabs>
          <w:tab w:val="left" w:pos="899"/>
        </w:tabs>
        <w:spacing w:after="0"/>
        <w:ind w:left="0" w:hanging="2166"/>
        <w:rPr>
          <w:i/>
          <w:sz w:val="20"/>
          <w:u w:val="single"/>
        </w:rPr>
      </w:pPr>
      <w:r>
        <w:rPr>
          <w:sz w:val="20"/>
          <w:lang w:eastAsia="en-US"/>
        </w:rPr>
        <w:tab/>
      </w:r>
      <w:r>
        <w:rPr>
          <w:sz w:val="20"/>
          <w:lang w:val="en-US" w:eastAsia="en-US"/>
        </w:rPr>
        <w:t>d</w:t>
      </w:r>
      <w:r w:rsidRPr="00B11A92">
        <w:rPr>
          <w:sz w:val="20"/>
          <w:lang w:val="ru-RU" w:eastAsia="en-US"/>
        </w:rPr>
        <w:t xml:space="preserve">. </w:t>
      </w:r>
      <w:r>
        <w:rPr>
          <w:sz w:val="20"/>
          <w:lang w:eastAsia="en-US"/>
        </w:rPr>
        <w:t>Отпада от 2019 г.</w:t>
      </w:r>
    </w:p>
    <w:p w14:paraId="6396F37C"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ML3</w:t>
      </w:r>
      <w:r w:rsidRPr="00A77566">
        <w:rPr>
          <w:b/>
          <w:sz w:val="20"/>
          <w:szCs w:val="20"/>
          <w:lang w:val="bg-BG"/>
        </w:rPr>
        <w:tab/>
        <w:t xml:space="preserve">Бойни припаси и </w:t>
      </w:r>
      <w:proofErr w:type="spellStart"/>
      <w:r w:rsidRPr="00A77566">
        <w:rPr>
          <w:b/>
          <w:sz w:val="20"/>
          <w:szCs w:val="20"/>
          <w:lang w:val="bg-BG"/>
        </w:rPr>
        <w:t>взривателни</w:t>
      </w:r>
      <w:proofErr w:type="spellEnd"/>
      <w:r w:rsidRPr="00A77566">
        <w:rPr>
          <w:b/>
          <w:sz w:val="20"/>
          <w:szCs w:val="20"/>
          <w:lang w:val="bg-BG"/>
        </w:rPr>
        <w:t xml:space="preserve"> устройства, както следва, и специално проектирани за тях елементи:</w:t>
      </w:r>
    </w:p>
    <w:p w14:paraId="3107D668"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Бойни припаси за оръжията, изброени в ML1, ML2 или ML12;</w:t>
      </w:r>
    </w:p>
    <w:p w14:paraId="14B91F03"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r>
      <w:proofErr w:type="spellStart"/>
      <w:r w:rsidRPr="00A77566">
        <w:rPr>
          <w:sz w:val="20"/>
          <w:szCs w:val="20"/>
        </w:rPr>
        <w:t>Взривателни</w:t>
      </w:r>
      <w:proofErr w:type="spellEnd"/>
      <w:r w:rsidRPr="00A77566">
        <w:rPr>
          <w:sz w:val="20"/>
          <w:szCs w:val="20"/>
        </w:rPr>
        <w:t xml:space="preserve"> устройства, специално проектирани за боеприпасите, изброени в ML3.а.</w:t>
      </w:r>
    </w:p>
    <w:p w14:paraId="1CE777A8"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Специално проектираните елементи, изброени в ML3, включват:</w:t>
      </w:r>
    </w:p>
    <w:p w14:paraId="76E61908"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 xml:space="preserve">Метални или пластмасови елементи като </w:t>
      </w:r>
      <w:proofErr w:type="spellStart"/>
      <w:r w:rsidRPr="00A77566">
        <w:rPr>
          <w:i/>
          <w:sz w:val="20"/>
          <w:szCs w:val="20"/>
        </w:rPr>
        <w:t>капсулни</w:t>
      </w:r>
      <w:proofErr w:type="spellEnd"/>
      <w:r w:rsidRPr="00A77566">
        <w:rPr>
          <w:i/>
          <w:sz w:val="20"/>
          <w:szCs w:val="20"/>
        </w:rPr>
        <w:t xml:space="preserve"> втулки, ризници за куршуми, патронни ленти, водещи пояси и метални части за бойни припаси;</w:t>
      </w:r>
    </w:p>
    <w:p w14:paraId="745B402A"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Предпазно-</w:t>
      </w:r>
      <w:proofErr w:type="spellStart"/>
      <w:r w:rsidRPr="00A77566">
        <w:rPr>
          <w:i/>
          <w:sz w:val="20"/>
          <w:szCs w:val="20"/>
        </w:rPr>
        <w:t>взвеждащи</w:t>
      </w:r>
      <w:proofErr w:type="spellEnd"/>
      <w:r w:rsidRPr="00A77566">
        <w:rPr>
          <w:i/>
          <w:sz w:val="20"/>
          <w:szCs w:val="20"/>
        </w:rPr>
        <w:t xml:space="preserve"> механизми, взриватели, датчици и възпламенителни механизми;</w:t>
      </w:r>
    </w:p>
    <w:p w14:paraId="6BB979A0"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Импулсни енергоизточници с висок еднократен енергоимпулс;</w:t>
      </w:r>
    </w:p>
    <w:p w14:paraId="457BDE65"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Изгарящи гилзи за барутни заряди;</w:t>
      </w:r>
    </w:p>
    <w:p w14:paraId="3C0F987E"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Касетъчни бойни припаси, включително касетъчни елементи, касетъчни мини и управляеми снаряди.</w:t>
      </w:r>
    </w:p>
    <w:p w14:paraId="3D59DE69"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 2</w:t>
      </w:r>
      <w:r w:rsidRPr="00A77566">
        <w:rPr>
          <w:sz w:val="20"/>
          <w:szCs w:val="20"/>
        </w:rPr>
        <w:tab/>
      </w:r>
      <w:r w:rsidRPr="00A77566">
        <w:rPr>
          <w:i/>
          <w:sz w:val="20"/>
          <w:szCs w:val="20"/>
        </w:rPr>
        <w:t>ML3.а. не се прилага за следните бойни припаси:</w:t>
      </w:r>
    </w:p>
    <w:p w14:paraId="3BB6244F"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Халосни бойни припаси (тип звезда);</w:t>
      </w:r>
    </w:p>
    <w:p w14:paraId="559BAD16"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Учебни бойни припаси с пробита гилза;</w:t>
      </w:r>
    </w:p>
    <w:p w14:paraId="504BFC48"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 xml:space="preserve">Други халосни или учебни бойни припаси, които не съдържат компоненти, предназначени за бойни патрони, </w:t>
      </w:r>
      <w:r w:rsidRPr="00AA662C">
        <w:rPr>
          <w:i/>
          <w:sz w:val="20"/>
          <w:szCs w:val="20"/>
          <w:u w:val="single"/>
        </w:rPr>
        <w:t>или</w:t>
      </w:r>
    </w:p>
    <w:p w14:paraId="0E1A4774"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Компоненти, специално предназначени за халосните или учебните бойни припаси, посочени в настоящата забележка 2, букви a., b. или c.</w:t>
      </w:r>
    </w:p>
    <w:p w14:paraId="2133D2D5"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3</w:t>
      </w:r>
      <w:r w:rsidRPr="00A77566">
        <w:rPr>
          <w:sz w:val="20"/>
          <w:szCs w:val="20"/>
        </w:rPr>
        <w:tab/>
      </w:r>
      <w:r w:rsidRPr="00A77566">
        <w:rPr>
          <w:i/>
          <w:sz w:val="20"/>
          <w:szCs w:val="20"/>
        </w:rPr>
        <w:t>ML3.а. не се прилага за заряди, специално предназначени за някоя от следните цели:</w:t>
      </w:r>
    </w:p>
    <w:p w14:paraId="5C2BF6DD"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Сигнализиране;</w:t>
      </w:r>
    </w:p>
    <w:p w14:paraId="1DAA730D"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 xml:space="preserve">Плашене на птици, </w:t>
      </w:r>
      <w:r w:rsidRPr="00AA662C">
        <w:rPr>
          <w:i/>
          <w:sz w:val="20"/>
          <w:szCs w:val="20"/>
          <w:u w:val="single"/>
        </w:rPr>
        <w:t>или</w:t>
      </w:r>
    </w:p>
    <w:p w14:paraId="2F0C6961"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Запалване на струи газ от петролни кладенци.</w:t>
      </w:r>
    </w:p>
    <w:p w14:paraId="0A3375CC" w14:textId="77777777" w:rsidR="00882F96" w:rsidRPr="00A410C4" w:rsidRDefault="00882F96" w:rsidP="00782E28">
      <w:pPr>
        <w:pStyle w:val="Point2"/>
        <w:tabs>
          <w:tab w:val="left" w:pos="959"/>
          <w:tab w:val="left" w:pos="1526"/>
        </w:tabs>
        <w:spacing w:after="0"/>
        <w:ind w:left="0"/>
        <w:rPr>
          <w:sz w:val="8"/>
          <w:szCs w:val="8"/>
        </w:rPr>
      </w:pPr>
    </w:p>
    <w:p w14:paraId="733AD87D"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ML4</w:t>
      </w:r>
      <w:r w:rsidRPr="00A77566">
        <w:rPr>
          <w:b/>
          <w:sz w:val="20"/>
          <w:szCs w:val="20"/>
          <w:lang w:val="bg-BG"/>
        </w:rPr>
        <w:tab/>
        <w:t>Бомби, торпеда, реактивни снаряди, ракети, други взривни устройства и заряди, и оборудване и принадлежности за тях, както следва, и специално проектирани за тях елементи:</w:t>
      </w:r>
    </w:p>
    <w:p w14:paraId="33903B42" w14:textId="77777777" w:rsidR="00882F96" w:rsidRPr="00A77566" w:rsidRDefault="00882F96" w:rsidP="00782E28">
      <w:pPr>
        <w:tabs>
          <w:tab w:val="left" w:pos="2268"/>
        </w:tabs>
        <w:ind w:left="1276" w:right="-6" w:hanging="425"/>
        <w:rPr>
          <w:i/>
          <w:iCs/>
          <w:sz w:val="20"/>
          <w:szCs w:val="20"/>
        </w:rPr>
      </w:pPr>
      <w:r w:rsidRPr="00A77566">
        <w:rPr>
          <w:i/>
          <w:sz w:val="20"/>
          <w:szCs w:val="20"/>
          <w:u w:val="single"/>
        </w:rPr>
        <w:t>Важно 1:</w:t>
      </w:r>
      <w:r w:rsidRPr="00A77566">
        <w:rPr>
          <w:sz w:val="20"/>
          <w:szCs w:val="20"/>
        </w:rPr>
        <w:tab/>
      </w:r>
      <w:r w:rsidRPr="00A77566">
        <w:rPr>
          <w:i/>
          <w:sz w:val="20"/>
          <w:szCs w:val="20"/>
        </w:rPr>
        <w:t>За насочващо и навигационно оборудване вж. ML11.</w:t>
      </w:r>
    </w:p>
    <w:p w14:paraId="3F3E1297" w14:textId="77777777" w:rsidR="00882F96" w:rsidRPr="00A77566" w:rsidRDefault="00882F96" w:rsidP="00AB597D">
      <w:pPr>
        <w:tabs>
          <w:tab w:val="left" w:pos="2268"/>
        </w:tabs>
        <w:ind w:left="2268" w:right="-6" w:hanging="1417"/>
        <w:rPr>
          <w:sz w:val="20"/>
          <w:szCs w:val="20"/>
        </w:rPr>
      </w:pPr>
      <w:r w:rsidRPr="00A77566">
        <w:rPr>
          <w:i/>
          <w:sz w:val="20"/>
          <w:szCs w:val="20"/>
          <w:u w:val="single"/>
        </w:rPr>
        <w:t>Важно 2:</w:t>
      </w:r>
      <w:r w:rsidRPr="00A77566">
        <w:rPr>
          <w:sz w:val="20"/>
          <w:szCs w:val="20"/>
        </w:rPr>
        <w:tab/>
      </w:r>
      <w:r w:rsidRPr="00A77566">
        <w:rPr>
          <w:i/>
          <w:sz w:val="20"/>
          <w:szCs w:val="20"/>
        </w:rPr>
        <w:t>За противоракетни защитни системи за летателни апарати (ПЗСЛА/AMPS) вж. ML4.с.</w:t>
      </w:r>
    </w:p>
    <w:p w14:paraId="4B5C0CDC"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Бомби, торпеда, гранати, димни шашки, реактивни снаряди, мини, ракети, дълбочинни бомби, подривни заряди, подривни устройства, подривни комплекти, „пиротехнически“ устройства, патрони</w:t>
      </w:r>
      <w:r>
        <w:rPr>
          <w:sz w:val="20"/>
          <w:szCs w:val="20"/>
        </w:rPr>
        <w:t>, касетъчни бойни припаси за тях</w:t>
      </w:r>
      <w:r w:rsidRPr="00A77566">
        <w:rPr>
          <w:sz w:val="20"/>
          <w:szCs w:val="20"/>
        </w:rPr>
        <w:t xml:space="preserve"> и имитатори (т.е. оборудване, което имитира характеристиките на всяко от тези изделия), специално проектирани за военна употреба;</w:t>
      </w:r>
    </w:p>
    <w:p w14:paraId="2566443E"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ML4.а. включва:</w:t>
      </w:r>
    </w:p>
    <w:p w14:paraId="5F54BCB6"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Димни гранати, запалителни бомби, възпламенителни бомби и взривни устройства;</w:t>
      </w:r>
    </w:p>
    <w:p w14:paraId="50D8892D" w14:textId="77777777" w:rsidR="00882F96" w:rsidRDefault="00882F96" w:rsidP="00782E28">
      <w:pPr>
        <w:tabs>
          <w:tab w:val="left" w:pos="2835"/>
        </w:tabs>
        <w:ind w:left="2552" w:right="-6" w:hanging="284"/>
        <w:rPr>
          <w:i/>
          <w:sz w:val="20"/>
          <w:szCs w:val="20"/>
        </w:rPr>
      </w:pPr>
      <w:r w:rsidRPr="00A77566">
        <w:rPr>
          <w:i/>
          <w:sz w:val="20"/>
          <w:szCs w:val="20"/>
        </w:rPr>
        <w:lastRenderedPageBreak/>
        <w:t>b.</w:t>
      </w:r>
      <w:r w:rsidRPr="00A77566">
        <w:rPr>
          <w:i/>
          <w:sz w:val="20"/>
          <w:szCs w:val="20"/>
        </w:rPr>
        <w:tab/>
      </w:r>
      <w:proofErr w:type="spellStart"/>
      <w:r w:rsidRPr="00513472">
        <w:rPr>
          <w:i/>
          <w:sz w:val="20"/>
          <w:szCs w:val="20"/>
        </w:rPr>
        <w:t>Сопла</w:t>
      </w:r>
      <w:proofErr w:type="spellEnd"/>
      <w:r w:rsidRPr="00513472">
        <w:rPr>
          <w:i/>
          <w:sz w:val="20"/>
          <w:szCs w:val="20"/>
        </w:rPr>
        <w:t xml:space="preserve"> на ракети или реактивни снаряди </w:t>
      </w:r>
      <w:r w:rsidRPr="00A77566">
        <w:rPr>
          <w:i/>
          <w:sz w:val="20"/>
          <w:szCs w:val="20"/>
        </w:rPr>
        <w:t>и чела на бойни глави за навлизане в плътните слоеве на атмосферата.</w:t>
      </w:r>
    </w:p>
    <w:p w14:paraId="1E13753E" w14:textId="77777777" w:rsidR="00882F96" w:rsidRDefault="00882F96" w:rsidP="00EB0A41">
      <w:pPr>
        <w:tabs>
          <w:tab w:val="left" w:pos="2835"/>
        </w:tabs>
        <w:ind w:left="567" w:right="-6"/>
        <w:rPr>
          <w:sz w:val="18"/>
          <w:szCs w:val="18"/>
        </w:rPr>
      </w:pPr>
      <w:r>
        <w:rPr>
          <w:i/>
          <w:sz w:val="20"/>
          <w:szCs w:val="20"/>
        </w:rPr>
        <w:t xml:space="preserve">                </w:t>
      </w:r>
      <w:r>
        <w:rPr>
          <w:sz w:val="18"/>
          <w:szCs w:val="18"/>
        </w:rPr>
        <w:t xml:space="preserve">Важно: За бойни припаси под формата на гранати или </w:t>
      </w:r>
      <w:r w:rsidRPr="00044885">
        <w:rPr>
          <w:sz w:val="18"/>
          <w:szCs w:val="18"/>
        </w:rPr>
        <w:t>картечи</w:t>
      </w:r>
      <w:r>
        <w:rPr>
          <w:sz w:val="18"/>
          <w:szCs w:val="18"/>
        </w:rPr>
        <w:t xml:space="preserve"> за оръжия или пускови установки, посочени </w:t>
      </w:r>
    </w:p>
    <w:p w14:paraId="6B858298" w14:textId="77777777" w:rsidR="00882F96" w:rsidRPr="00A77566" w:rsidRDefault="00882F96" w:rsidP="00EB0A41">
      <w:pPr>
        <w:tabs>
          <w:tab w:val="left" w:pos="2835"/>
        </w:tabs>
        <w:ind w:left="2127" w:right="-6" w:hanging="142"/>
        <w:rPr>
          <w:i/>
          <w:sz w:val="20"/>
          <w:szCs w:val="20"/>
        </w:rPr>
      </w:pPr>
      <w:r>
        <w:rPr>
          <w:sz w:val="18"/>
          <w:szCs w:val="18"/>
        </w:rPr>
        <w:t xml:space="preserve">в </w:t>
      </w:r>
      <w:r>
        <w:rPr>
          <w:sz w:val="18"/>
          <w:szCs w:val="18"/>
          <w:lang w:val="en-US"/>
        </w:rPr>
        <w:t xml:space="preserve">ML1 </w:t>
      </w:r>
      <w:r>
        <w:rPr>
          <w:sz w:val="18"/>
          <w:szCs w:val="18"/>
        </w:rPr>
        <w:t xml:space="preserve">или </w:t>
      </w:r>
      <w:r>
        <w:rPr>
          <w:sz w:val="18"/>
          <w:szCs w:val="18"/>
          <w:lang w:val="en-US"/>
        </w:rPr>
        <w:t>ML2</w:t>
      </w:r>
      <w:r>
        <w:rPr>
          <w:sz w:val="18"/>
          <w:szCs w:val="18"/>
        </w:rPr>
        <w:t xml:space="preserve">, и касетъчни бойни припаси, специално проектирани за бойни припаси, виж </w:t>
      </w:r>
      <w:r>
        <w:rPr>
          <w:sz w:val="18"/>
          <w:szCs w:val="18"/>
          <w:lang w:val="en-US"/>
        </w:rPr>
        <w:t>ML3</w:t>
      </w:r>
      <w:r>
        <w:rPr>
          <w:sz w:val="18"/>
          <w:szCs w:val="18"/>
        </w:rPr>
        <w:t>.</w:t>
      </w:r>
    </w:p>
    <w:p w14:paraId="7BEFEE76"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Оборудване, имащо всичко изброено:</w:t>
      </w:r>
    </w:p>
    <w:p w14:paraId="3E9C1EC7"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Специално предназначено за военна употреба, </w:t>
      </w:r>
      <w:r w:rsidRPr="00A77566">
        <w:rPr>
          <w:sz w:val="20"/>
          <w:szCs w:val="20"/>
          <w:u w:val="single"/>
          <w:lang w:val="bg-BG"/>
        </w:rPr>
        <w:t>и</w:t>
      </w:r>
    </w:p>
    <w:p w14:paraId="06558027"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Специално проектирано за ‘дейности’, свързани с едно от следното: </w:t>
      </w:r>
    </w:p>
    <w:p w14:paraId="19221310"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 xml:space="preserve">Изделията, изброени в ML4.a.; или </w:t>
      </w:r>
    </w:p>
    <w:p w14:paraId="4B421DCF"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 xml:space="preserve">Самоделни взривни устройства (СВУ/IED). </w:t>
      </w:r>
    </w:p>
    <w:p w14:paraId="427E759A" w14:textId="77777777" w:rsidR="00882F96" w:rsidRPr="00A77566" w:rsidRDefault="00882F96" w:rsidP="00782E28">
      <w:pPr>
        <w:pStyle w:val="Default"/>
        <w:spacing w:before="120"/>
        <w:ind w:left="1440"/>
        <w:jc w:val="both"/>
        <w:rPr>
          <w:i/>
          <w:iCs/>
          <w:sz w:val="20"/>
          <w:szCs w:val="20"/>
          <w:u w:val="single"/>
          <w:lang w:val="bg-BG"/>
        </w:rPr>
      </w:pPr>
      <w:r w:rsidRPr="00A77566">
        <w:rPr>
          <w:i/>
          <w:sz w:val="20"/>
          <w:szCs w:val="20"/>
          <w:u w:val="single"/>
          <w:lang w:val="bg-BG"/>
        </w:rPr>
        <w:t>Техническа забележка:</w:t>
      </w:r>
    </w:p>
    <w:p w14:paraId="087261E6" w14:textId="77777777" w:rsidR="00882F96" w:rsidRPr="00A77566" w:rsidRDefault="00882F96" w:rsidP="00782E28">
      <w:pPr>
        <w:pStyle w:val="Default"/>
        <w:spacing w:before="120"/>
        <w:ind w:left="1440"/>
        <w:jc w:val="both"/>
        <w:rPr>
          <w:i/>
          <w:iCs/>
          <w:sz w:val="20"/>
          <w:szCs w:val="20"/>
          <w:lang w:val="bg-BG"/>
        </w:rPr>
      </w:pPr>
      <w:r w:rsidRPr="00A77566">
        <w:rPr>
          <w:i/>
          <w:sz w:val="20"/>
          <w:szCs w:val="20"/>
          <w:lang w:val="bg-BG"/>
        </w:rPr>
        <w:t>За целите на ML4.b.2. ‘дейности’ включва управление, изстрелване, насочване, контролиране, разреждане, детониране, активиране, захранване с еднократен енергоимпулс, отклоняване от целта, радиоелектронно заглушаване, тралене, засичане, разрушаване или обезвреждане.</w:t>
      </w:r>
    </w:p>
    <w:p w14:paraId="27227CF0"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ML4.b. включва:</w:t>
      </w:r>
    </w:p>
    <w:p w14:paraId="711FC87E"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Мобилно техническо оборудване за втечняване на газ;</w:t>
      </w:r>
    </w:p>
    <w:p w14:paraId="6B5B8AA6"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Непотъващ електропроводен шнур, подходящ за тралене на магнитни мини.</w:t>
      </w:r>
    </w:p>
    <w:p w14:paraId="31E2EC54" w14:textId="77777777" w:rsidR="00882F96" w:rsidRPr="00A77566" w:rsidRDefault="00882F96" w:rsidP="00782E28">
      <w:pPr>
        <w:tabs>
          <w:tab w:val="left" w:pos="2268"/>
        </w:tabs>
        <w:ind w:left="2268" w:right="-6" w:hanging="1417"/>
        <w:rPr>
          <w:i/>
          <w:sz w:val="20"/>
          <w:szCs w:val="20"/>
        </w:rPr>
      </w:pPr>
      <w:r w:rsidRPr="00A77566">
        <w:rPr>
          <w:i/>
          <w:sz w:val="20"/>
          <w:szCs w:val="20"/>
          <w:u w:val="single"/>
        </w:rPr>
        <w:t>Забележка 2</w:t>
      </w:r>
      <w:r w:rsidRPr="00A77566">
        <w:rPr>
          <w:i/>
          <w:sz w:val="20"/>
          <w:szCs w:val="20"/>
        </w:rPr>
        <w:tab/>
        <w:t>ML4.b. не се прилага за ръчните устройства, които са ограничени по проект само за откриване на метални обекти и са неспособни да различават мини от други метални обекти.</w:t>
      </w:r>
    </w:p>
    <w:p w14:paraId="69912D40"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Противоракетни защитни системи за летателни апарати (ПЗСЛА/AMPS).</w:t>
      </w:r>
    </w:p>
    <w:p w14:paraId="0181EF2F"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w:t>
      </w:r>
      <w:r w:rsidRPr="00A77566">
        <w:rPr>
          <w:sz w:val="20"/>
          <w:szCs w:val="20"/>
        </w:rPr>
        <w:tab/>
      </w:r>
      <w:r w:rsidRPr="00A77566">
        <w:rPr>
          <w:i/>
          <w:sz w:val="20"/>
          <w:szCs w:val="20"/>
        </w:rPr>
        <w:t>ML4.c. не се прилага за ПЗСЛА/AMPS, имащи всичко изброено:</w:t>
      </w:r>
    </w:p>
    <w:p w14:paraId="70C18602" w14:textId="77777777" w:rsidR="00882F96" w:rsidRPr="00A77566" w:rsidRDefault="00882F96" w:rsidP="00782E28">
      <w:pPr>
        <w:tabs>
          <w:tab w:val="left" w:pos="2552"/>
        </w:tabs>
        <w:ind w:left="2552" w:right="-6" w:hanging="284"/>
        <w:rPr>
          <w:i/>
          <w:sz w:val="20"/>
          <w:szCs w:val="20"/>
        </w:rPr>
      </w:pPr>
      <w:r w:rsidRPr="00A77566">
        <w:rPr>
          <w:i/>
          <w:sz w:val="20"/>
          <w:szCs w:val="20"/>
        </w:rPr>
        <w:t>a.</w:t>
      </w:r>
      <w:r w:rsidRPr="00A77566">
        <w:rPr>
          <w:i/>
          <w:sz w:val="20"/>
          <w:szCs w:val="20"/>
        </w:rPr>
        <w:tab/>
        <w:t>Някой от следните сензори, предупреждаващи за ракети:</w:t>
      </w:r>
    </w:p>
    <w:p w14:paraId="4B3EF3D0" w14:textId="77777777" w:rsidR="00882F96" w:rsidRPr="00A77566" w:rsidRDefault="00882F96" w:rsidP="00782E28">
      <w:pPr>
        <w:pStyle w:val="ML1a"/>
        <w:tabs>
          <w:tab w:val="clear" w:pos="640"/>
          <w:tab w:val="left" w:pos="1919"/>
          <w:tab w:val="left" w:pos="2835"/>
        </w:tabs>
        <w:spacing w:before="120" w:line="240" w:lineRule="auto"/>
        <w:ind w:left="2835" w:hanging="283"/>
        <w:jc w:val="both"/>
        <w:rPr>
          <w:i/>
          <w:iCs/>
          <w:color w:val="auto"/>
          <w:sz w:val="20"/>
        </w:rPr>
      </w:pPr>
      <w:r w:rsidRPr="00A77566">
        <w:rPr>
          <w:i/>
          <w:color w:val="auto"/>
          <w:sz w:val="20"/>
        </w:rPr>
        <w:t>1.</w:t>
      </w:r>
      <w:r w:rsidRPr="00A77566">
        <w:rPr>
          <w:sz w:val="20"/>
        </w:rPr>
        <w:tab/>
      </w:r>
      <w:r w:rsidRPr="00A77566">
        <w:rPr>
          <w:i/>
          <w:color w:val="auto"/>
          <w:sz w:val="20"/>
        </w:rPr>
        <w:t xml:space="preserve">Пасивни сензори, имащи максимална чувствителност в обхвата 100—400 </w:t>
      </w:r>
      <w:proofErr w:type="spellStart"/>
      <w:r w:rsidRPr="00A77566">
        <w:rPr>
          <w:i/>
          <w:color w:val="auto"/>
          <w:sz w:val="20"/>
        </w:rPr>
        <w:t>nm</w:t>
      </w:r>
      <w:proofErr w:type="spellEnd"/>
      <w:r w:rsidRPr="00A77566">
        <w:rPr>
          <w:i/>
          <w:color w:val="auto"/>
          <w:sz w:val="20"/>
        </w:rPr>
        <w:t xml:space="preserve">; </w:t>
      </w:r>
      <w:r w:rsidRPr="00A77566">
        <w:rPr>
          <w:i/>
          <w:color w:val="auto"/>
          <w:sz w:val="20"/>
          <w:u w:val="single"/>
        </w:rPr>
        <w:t>или</w:t>
      </w:r>
    </w:p>
    <w:p w14:paraId="491C45F5" w14:textId="77777777" w:rsidR="00882F96" w:rsidRPr="00A77566" w:rsidRDefault="00882F96" w:rsidP="00782E28">
      <w:pPr>
        <w:pStyle w:val="ML1a"/>
        <w:tabs>
          <w:tab w:val="clear" w:pos="640"/>
          <w:tab w:val="left" w:pos="1919"/>
          <w:tab w:val="left" w:pos="2835"/>
        </w:tabs>
        <w:spacing w:before="120" w:line="240" w:lineRule="auto"/>
        <w:ind w:left="2835" w:hanging="283"/>
        <w:jc w:val="both"/>
        <w:rPr>
          <w:i/>
          <w:color w:val="auto"/>
          <w:sz w:val="20"/>
        </w:rPr>
      </w:pPr>
      <w:r w:rsidRPr="00A77566">
        <w:rPr>
          <w:i/>
          <w:color w:val="auto"/>
          <w:sz w:val="20"/>
        </w:rPr>
        <w:t>2.</w:t>
      </w:r>
      <w:r w:rsidRPr="00A77566">
        <w:rPr>
          <w:i/>
          <w:color w:val="auto"/>
          <w:sz w:val="20"/>
        </w:rPr>
        <w:tab/>
        <w:t>Активни пулсиращи Доплерови сензори за предупреждение за ракети;</w:t>
      </w:r>
    </w:p>
    <w:p w14:paraId="5CB4A836"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Разпръскващи системи за противодействие;</w:t>
      </w:r>
    </w:p>
    <w:p w14:paraId="19A60227"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 xml:space="preserve">Изстрелвани средства, които осигуряват едновременно визуална и инфрачервена заблуждаваща маскировка с цел отклоняване на ракети „земя-въздух“; </w:t>
      </w:r>
      <w:r w:rsidRPr="007B319D">
        <w:rPr>
          <w:i/>
          <w:sz w:val="20"/>
          <w:szCs w:val="20"/>
          <w:u w:val="single"/>
        </w:rPr>
        <w:t>и</w:t>
      </w:r>
    </w:p>
    <w:p w14:paraId="10AD402D"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Монтирани са на „граждански летателен апарат“ и имат всичко изброено:</w:t>
      </w:r>
    </w:p>
    <w:p w14:paraId="6183C60D" w14:textId="77777777" w:rsidR="00882F96" w:rsidRPr="00A77566" w:rsidRDefault="00882F96" w:rsidP="00782E28">
      <w:pPr>
        <w:pStyle w:val="ML1a"/>
        <w:tabs>
          <w:tab w:val="clear" w:pos="640"/>
          <w:tab w:val="left" w:pos="1919"/>
          <w:tab w:val="left" w:pos="2835"/>
        </w:tabs>
        <w:spacing w:before="120" w:line="240" w:lineRule="auto"/>
        <w:ind w:left="2835" w:hanging="283"/>
        <w:jc w:val="both"/>
        <w:rPr>
          <w:i/>
          <w:iCs/>
          <w:color w:val="auto"/>
          <w:sz w:val="20"/>
        </w:rPr>
      </w:pPr>
      <w:r w:rsidRPr="00A77566">
        <w:rPr>
          <w:i/>
          <w:color w:val="auto"/>
          <w:sz w:val="20"/>
        </w:rPr>
        <w:t>1.</w:t>
      </w:r>
      <w:r w:rsidRPr="00A77566">
        <w:rPr>
          <w:sz w:val="20"/>
        </w:rPr>
        <w:tab/>
      </w:r>
      <w:r w:rsidRPr="00A77566">
        <w:rPr>
          <w:i/>
          <w:color w:val="auto"/>
          <w:sz w:val="20"/>
        </w:rPr>
        <w:t>ПЗСЛА/AMPS функционира само на конкретен „граждански летателен апарат“, на който дадената ПЗСЛА/AMPS е монтирана и за който е издаден един от следните документи:</w:t>
      </w:r>
    </w:p>
    <w:p w14:paraId="1751DA69" w14:textId="77777777" w:rsidR="00882F96" w:rsidRPr="00A77566" w:rsidRDefault="00882F96" w:rsidP="00782E28">
      <w:pPr>
        <w:pStyle w:val="1A1anote1a"/>
        <w:tabs>
          <w:tab w:val="left" w:pos="3119"/>
        </w:tabs>
        <w:spacing w:before="120"/>
        <w:ind w:left="3119" w:hanging="284"/>
        <w:jc w:val="both"/>
        <w:rPr>
          <w:i/>
          <w:iCs/>
          <w:color w:val="auto"/>
          <w:sz w:val="20"/>
          <w:u w:val="single"/>
        </w:rPr>
      </w:pPr>
      <w:r w:rsidRPr="00A77566">
        <w:rPr>
          <w:i/>
          <w:color w:val="auto"/>
          <w:sz w:val="20"/>
        </w:rPr>
        <w:t>a.</w:t>
      </w:r>
      <w:r w:rsidRPr="00A77566">
        <w:rPr>
          <w:sz w:val="20"/>
        </w:rPr>
        <w:tab/>
      </w:r>
      <w:r w:rsidRPr="00A77566">
        <w:rPr>
          <w:i/>
          <w:iCs/>
          <w:sz w:val="20"/>
        </w:rPr>
        <w:t xml:space="preserve">Типов </w:t>
      </w:r>
      <w:r w:rsidRPr="00A77566">
        <w:rPr>
          <w:i/>
          <w:iCs/>
          <w:color w:val="auto"/>
          <w:sz w:val="20"/>
        </w:rPr>
        <w:t>сертификат за граждански цели</w:t>
      </w:r>
      <w:r w:rsidRPr="00A77566">
        <w:rPr>
          <w:i/>
          <w:color w:val="auto"/>
          <w:sz w:val="20"/>
        </w:rPr>
        <w:t xml:space="preserve">, издаден от органите за гражданска авиация на една или няколко държави — членки на ЕС, или държави, участващи във </w:t>
      </w:r>
      <w:proofErr w:type="spellStart"/>
      <w:r w:rsidRPr="00A77566">
        <w:rPr>
          <w:i/>
          <w:color w:val="auto"/>
          <w:sz w:val="20"/>
        </w:rPr>
        <w:t>Васенаарската</w:t>
      </w:r>
      <w:proofErr w:type="spellEnd"/>
      <w:r w:rsidRPr="00A77566">
        <w:rPr>
          <w:i/>
          <w:color w:val="auto"/>
          <w:sz w:val="20"/>
        </w:rPr>
        <w:t xml:space="preserve"> договореност; или</w:t>
      </w:r>
    </w:p>
    <w:p w14:paraId="3A34A106" w14:textId="77777777" w:rsidR="00882F96" w:rsidRPr="00A77566" w:rsidRDefault="00882F96" w:rsidP="00782E28">
      <w:pPr>
        <w:pStyle w:val="1A1anote1a"/>
        <w:tabs>
          <w:tab w:val="left" w:pos="3119"/>
        </w:tabs>
        <w:spacing w:before="120"/>
        <w:ind w:left="3119" w:hanging="284"/>
        <w:jc w:val="both"/>
        <w:rPr>
          <w:sz w:val="20"/>
        </w:rPr>
      </w:pPr>
      <w:r w:rsidRPr="00A77566">
        <w:rPr>
          <w:i/>
          <w:color w:val="auto"/>
          <w:sz w:val="20"/>
        </w:rPr>
        <w:t>b.</w:t>
      </w:r>
      <w:r w:rsidRPr="00A77566">
        <w:rPr>
          <w:sz w:val="20"/>
        </w:rPr>
        <w:tab/>
      </w:r>
      <w:r w:rsidRPr="00A77566">
        <w:rPr>
          <w:i/>
          <w:iCs/>
          <w:sz w:val="20"/>
        </w:rPr>
        <w:t>Равностоен</w:t>
      </w:r>
      <w:r w:rsidRPr="00A77566">
        <w:rPr>
          <w:i/>
          <w:color w:val="auto"/>
          <w:sz w:val="20"/>
        </w:rPr>
        <w:t xml:space="preserve"> документ, признат от Международната организация за гражданска авиация </w:t>
      </w:r>
      <w:r w:rsidRPr="00261386">
        <w:rPr>
          <w:i/>
          <w:color w:val="auto"/>
          <w:sz w:val="20"/>
        </w:rPr>
        <w:t>(</w:t>
      </w:r>
      <w:r w:rsidRPr="0090760E">
        <w:rPr>
          <w:i/>
          <w:color w:val="auto"/>
          <w:sz w:val="20"/>
        </w:rPr>
        <w:t>(ICAO</w:t>
      </w:r>
      <w:r w:rsidRPr="00261386">
        <w:rPr>
          <w:i/>
          <w:color w:val="auto"/>
          <w:sz w:val="20"/>
        </w:rPr>
        <w:t>);</w:t>
      </w:r>
    </w:p>
    <w:p w14:paraId="10122379" w14:textId="77777777" w:rsidR="00882F96" w:rsidRPr="00A77566" w:rsidRDefault="00882F96" w:rsidP="00782E28">
      <w:pPr>
        <w:pStyle w:val="ML1a"/>
        <w:tabs>
          <w:tab w:val="clear" w:pos="640"/>
          <w:tab w:val="left" w:pos="1919"/>
          <w:tab w:val="left" w:pos="2835"/>
        </w:tabs>
        <w:spacing w:before="120" w:line="240" w:lineRule="auto"/>
        <w:ind w:left="2835" w:hanging="283"/>
        <w:jc w:val="both"/>
        <w:rPr>
          <w:i/>
          <w:iCs/>
          <w:color w:val="auto"/>
          <w:sz w:val="20"/>
          <w:u w:val="single"/>
        </w:rPr>
      </w:pPr>
      <w:r w:rsidRPr="00A77566">
        <w:rPr>
          <w:i/>
          <w:color w:val="auto"/>
          <w:sz w:val="20"/>
        </w:rPr>
        <w:t>2.</w:t>
      </w:r>
      <w:r w:rsidRPr="00A77566">
        <w:rPr>
          <w:sz w:val="20"/>
        </w:rPr>
        <w:tab/>
      </w:r>
      <w:r w:rsidRPr="00A77566">
        <w:rPr>
          <w:i/>
          <w:color w:val="auto"/>
          <w:sz w:val="20"/>
        </w:rPr>
        <w:t xml:space="preserve">ПЗСЛА/AMPS използва защита за предотвратяване на неразрешен достъп до „софтуер“; </w:t>
      </w:r>
      <w:r w:rsidRPr="00A77566">
        <w:rPr>
          <w:i/>
          <w:color w:val="auto"/>
          <w:sz w:val="20"/>
          <w:u w:val="single"/>
        </w:rPr>
        <w:t>и</w:t>
      </w:r>
    </w:p>
    <w:p w14:paraId="22E78697" w14:textId="77777777" w:rsidR="00882F96" w:rsidRPr="00A77566" w:rsidRDefault="00882F96" w:rsidP="00782E28">
      <w:pPr>
        <w:pStyle w:val="ML1a"/>
        <w:tabs>
          <w:tab w:val="clear" w:pos="640"/>
          <w:tab w:val="left" w:pos="1919"/>
          <w:tab w:val="left" w:pos="2835"/>
        </w:tabs>
        <w:spacing w:before="120" w:line="240" w:lineRule="auto"/>
        <w:ind w:left="2835" w:hanging="283"/>
        <w:jc w:val="both"/>
        <w:rPr>
          <w:i/>
          <w:color w:val="auto"/>
          <w:sz w:val="20"/>
        </w:rPr>
      </w:pPr>
      <w:r w:rsidRPr="00A77566">
        <w:rPr>
          <w:i/>
          <w:color w:val="auto"/>
          <w:sz w:val="20"/>
        </w:rPr>
        <w:t>3.</w:t>
      </w:r>
      <w:r w:rsidRPr="00A77566">
        <w:rPr>
          <w:sz w:val="20"/>
        </w:rPr>
        <w:tab/>
      </w:r>
      <w:r w:rsidRPr="00A77566">
        <w:rPr>
          <w:i/>
          <w:color w:val="auto"/>
          <w:sz w:val="20"/>
        </w:rPr>
        <w:t>ПЗСЛА/AMPS съдържа активен механизъм, който не позволява системата да функционира след демонтиране от „гражданския летателен апарат“, на който е била монтирана.</w:t>
      </w:r>
    </w:p>
    <w:p w14:paraId="27231A16" w14:textId="77777777" w:rsidR="00882F96" w:rsidRPr="00A410C4" w:rsidRDefault="00882F96" w:rsidP="00782E28">
      <w:pPr>
        <w:pStyle w:val="ML1a"/>
        <w:tabs>
          <w:tab w:val="clear" w:pos="640"/>
          <w:tab w:val="left" w:pos="959"/>
          <w:tab w:val="left" w:pos="1526"/>
        </w:tabs>
        <w:spacing w:before="120" w:line="240" w:lineRule="auto"/>
        <w:ind w:left="0" w:hanging="360"/>
        <w:jc w:val="both"/>
        <w:rPr>
          <w:i/>
          <w:iCs/>
          <w:color w:val="auto"/>
          <w:sz w:val="10"/>
          <w:szCs w:val="10"/>
        </w:rPr>
      </w:pPr>
    </w:p>
    <w:p w14:paraId="08AC7F8F"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ML5</w:t>
      </w:r>
      <w:r w:rsidRPr="00A77566">
        <w:rPr>
          <w:b/>
          <w:sz w:val="20"/>
          <w:szCs w:val="20"/>
          <w:lang w:val="bg-BG"/>
        </w:rPr>
        <w:tab/>
        <w:t xml:space="preserve">Оборудване за управление на огъня, </w:t>
      </w:r>
      <w:r>
        <w:rPr>
          <w:b/>
          <w:sz w:val="20"/>
          <w:szCs w:val="20"/>
          <w:lang w:val="bg-BG"/>
        </w:rPr>
        <w:t>наблюдение</w:t>
      </w:r>
      <w:r w:rsidRPr="00A77566">
        <w:rPr>
          <w:b/>
          <w:sz w:val="20"/>
          <w:szCs w:val="20"/>
          <w:lang w:val="bg-BG"/>
        </w:rPr>
        <w:t xml:space="preserve"> и оповестяване, и свързаните с него системи, оборудване за тестване, настройка и противодействие, както следва, специално проектирано за военна употреба, както и специално проектирани за него компоненти и принадлежности:</w:t>
      </w:r>
    </w:p>
    <w:p w14:paraId="5CA641F3"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 xml:space="preserve">Оръжейни мерници, бордни изчислители за </w:t>
      </w:r>
      <w:proofErr w:type="spellStart"/>
      <w:r w:rsidRPr="00A77566">
        <w:rPr>
          <w:sz w:val="20"/>
          <w:szCs w:val="20"/>
        </w:rPr>
        <w:t>бомбомятане</w:t>
      </w:r>
      <w:proofErr w:type="spellEnd"/>
      <w:r w:rsidRPr="00A77566">
        <w:rPr>
          <w:sz w:val="20"/>
          <w:szCs w:val="20"/>
        </w:rPr>
        <w:t>, оборудване за насочване на артилерийски системи и системи за управление на огъня;</w:t>
      </w:r>
    </w:p>
    <w:p w14:paraId="713CFF89" w14:textId="77777777" w:rsidR="00882F96" w:rsidRPr="006C75A5" w:rsidRDefault="00882F96" w:rsidP="00B236A6">
      <w:pPr>
        <w:tabs>
          <w:tab w:val="left" w:pos="851"/>
          <w:tab w:val="left" w:pos="1701"/>
        </w:tabs>
        <w:autoSpaceDE w:val="0"/>
        <w:autoSpaceDN w:val="0"/>
        <w:adjustRightInd w:val="0"/>
        <w:ind w:left="851" w:hanging="851"/>
        <w:rPr>
          <w:sz w:val="20"/>
          <w:szCs w:val="20"/>
        </w:rPr>
      </w:pPr>
      <w:r w:rsidRPr="00A77566">
        <w:rPr>
          <w:sz w:val="20"/>
          <w:szCs w:val="20"/>
        </w:rPr>
        <w:lastRenderedPageBreak/>
        <w:t>b.</w:t>
      </w:r>
      <w:r w:rsidRPr="00A77566">
        <w:rPr>
          <w:sz w:val="20"/>
          <w:szCs w:val="20"/>
        </w:rPr>
        <w:tab/>
      </w:r>
      <w:r w:rsidRPr="006C75A5">
        <w:t xml:space="preserve"> </w:t>
      </w:r>
      <w:r w:rsidRPr="006C75A5">
        <w:rPr>
          <w:sz w:val="20"/>
          <w:szCs w:val="20"/>
        </w:rPr>
        <w:t>Друго оборудване за управление на огъня, наблюдение и оповестяване, и свързаните с него</w:t>
      </w:r>
    </w:p>
    <w:p w14:paraId="4C241910" w14:textId="77777777" w:rsidR="00882F96" w:rsidRDefault="00882F96" w:rsidP="00B236A6">
      <w:pPr>
        <w:tabs>
          <w:tab w:val="left" w:pos="851"/>
          <w:tab w:val="left" w:pos="1701"/>
        </w:tabs>
        <w:autoSpaceDE w:val="0"/>
        <w:autoSpaceDN w:val="0"/>
        <w:adjustRightInd w:val="0"/>
        <w:ind w:left="851" w:hanging="851"/>
        <w:rPr>
          <w:sz w:val="20"/>
          <w:szCs w:val="20"/>
        </w:rPr>
      </w:pPr>
      <w:r w:rsidRPr="006C75A5">
        <w:rPr>
          <w:sz w:val="20"/>
          <w:szCs w:val="20"/>
        </w:rPr>
        <w:t>системи, както следва</w:t>
      </w:r>
      <w:r>
        <w:rPr>
          <w:sz w:val="20"/>
          <w:szCs w:val="20"/>
        </w:rPr>
        <w:t>:</w:t>
      </w:r>
    </w:p>
    <w:p w14:paraId="1FE2630A" w14:textId="77777777" w:rsidR="00882F96" w:rsidRDefault="00882F96" w:rsidP="00B236A6">
      <w:pPr>
        <w:tabs>
          <w:tab w:val="left" w:pos="851"/>
          <w:tab w:val="left" w:pos="1701"/>
        </w:tabs>
        <w:autoSpaceDE w:val="0"/>
        <w:autoSpaceDN w:val="0"/>
        <w:adjustRightInd w:val="0"/>
        <w:ind w:left="851" w:hanging="851"/>
        <w:rPr>
          <w:sz w:val="20"/>
          <w:szCs w:val="20"/>
        </w:rPr>
      </w:pPr>
      <w:r>
        <w:rPr>
          <w:sz w:val="20"/>
          <w:szCs w:val="20"/>
        </w:rPr>
        <w:tab/>
      </w:r>
      <w:r w:rsidRPr="006C75A5">
        <w:rPr>
          <w:sz w:val="20"/>
          <w:szCs w:val="20"/>
        </w:rPr>
        <w:t xml:space="preserve">1. Системи  за  прихващане,  разпознаване,  определяне  на  разстояние,  </w:t>
      </w:r>
      <w:r>
        <w:rPr>
          <w:sz w:val="20"/>
          <w:szCs w:val="20"/>
        </w:rPr>
        <w:t xml:space="preserve">целеуказване </w:t>
      </w:r>
      <w:r w:rsidRPr="006C75A5">
        <w:rPr>
          <w:sz w:val="20"/>
          <w:szCs w:val="20"/>
        </w:rPr>
        <w:t>или съпровождане на цели;</w:t>
      </w:r>
    </w:p>
    <w:p w14:paraId="4AFE4382" w14:textId="77777777" w:rsidR="00882F96" w:rsidRDefault="00882F96" w:rsidP="00B236A6">
      <w:pPr>
        <w:tabs>
          <w:tab w:val="left" w:pos="851"/>
          <w:tab w:val="left" w:pos="1701"/>
        </w:tabs>
        <w:autoSpaceDE w:val="0"/>
        <w:autoSpaceDN w:val="0"/>
        <w:adjustRightInd w:val="0"/>
        <w:ind w:left="851" w:hanging="851"/>
        <w:rPr>
          <w:sz w:val="20"/>
          <w:szCs w:val="20"/>
        </w:rPr>
      </w:pPr>
      <w:r>
        <w:rPr>
          <w:sz w:val="20"/>
          <w:szCs w:val="20"/>
        </w:rPr>
        <w:tab/>
      </w:r>
      <w:r w:rsidRPr="006C75A5">
        <w:rPr>
          <w:sz w:val="20"/>
          <w:szCs w:val="20"/>
        </w:rPr>
        <w:t>2. Оборудване за откриване, разграничаване или разпознаване на цели;</w:t>
      </w:r>
    </w:p>
    <w:p w14:paraId="1770BA01" w14:textId="77777777" w:rsidR="00882F96" w:rsidRPr="00A77566" w:rsidRDefault="00882F96" w:rsidP="006C75A5">
      <w:pPr>
        <w:tabs>
          <w:tab w:val="left" w:pos="851"/>
          <w:tab w:val="left" w:pos="1701"/>
        </w:tabs>
        <w:autoSpaceDE w:val="0"/>
        <w:autoSpaceDN w:val="0"/>
        <w:adjustRightInd w:val="0"/>
        <w:ind w:left="851" w:hanging="851"/>
        <w:rPr>
          <w:sz w:val="20"/>
          <w:szCs w:val="20"/>
        </w:rPr>
      </w:pPr>
      <w:r>
        <w:rPr>
          <w:sz w:val="20"/>
          <w:szCs w:val="20"/>
        </w:rPr>
        <w:tab/>
      </w:r>
      <w:r w:rsidRPr="006C75A5">
        <w:rPr>
          <w:sz w:val="20"/>
          <w:szCs w:val="20"/>
        </w:rPr>
        <w:t>3. Оборудване за обобщаване на данни или за интегриране на датчици</w:t>
      </w:r>
      <w:r>
        <w:rPr>
          <w:sz w:val="20"/>
          <w:szCs w:val="20"/>
        </w:rPr>
        <w:t>;</w:t>
      </w:r>
    </w:p>
    <w:p w14:paraId="5A9C81CB"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Оборудване за противодействие на изделията, изброени в ML5.а. или ML5.b.;</w:t>
      </w:r>
    </w:p>
    <w:p w14:paraId="412C22E3" w14:textId="77777777" w:rsidR="00882F96" w:rsidRPr="00A77566" w:rsidRDefault="00882F96" w:rsidP="00782E28">
      <w:pPr>
        <w:pStyle w:val="Point0"/>
        <w:spacing w:after="0"/>
        <w:ind w:left="2342" w:hanging="1560"/>
        <w:rPr>
          <w:sz w:val="20"/>
        </w:rPr>
      </w:pPr>
      <w:r w:rsidRPr="00A77566">
        <w:rPr>
          <w:i/>
          <w:sz w:val="20"/>
          <w:u w:val="single"/>
        </w:rPr>
        <w:t>Забележка</w:t>
      </w:r>
      <w:r w:rsidRPr="00A77566">
        <w:rPr>
          <w:sz w:val="20"/>
        </w:rPr>
        <w:tab/>
      </w:r>
      <w:r w:rsidRPr="00A77566">
        <w:rPr>
          <w:i/>
          <w:sz w:val="20"/>
        </w:rPr>
        <w:t>За целите на ML5.с. оборудването за противодействие включва и оборудване за откриване.</w:t>
      </w:r>
    </w:p>
    <w:p w14:paraId="554325A5"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t xml:space="preserve">Оборудване за </w:t>
      </w:r>
      <w:proofErr w:type="spellStart"/>
      <w:r w:rsidRPr="00A77566">
        <w:rPr>
          <w:sz w:val="20"/>
          <w:szCs w:val="20"/>
        </w:rPr>
        <w:t>полигонни</w:t>
      </w:r>
      <w:proofErr w:type="spellEnd"/>
      <w:r w:rsidRPr="00A77566">
        <w:rPr>
          <w:sz w:val="20"/>
          <w:szCs w:val="20"/>
        </w:rPr>
        <w:t xml:space="preserve"> изпитвания или настройка, специално проектирано за изделия, изброени в ML5.а., ML5.b. или ML5.с.</w:t>
      </w:r>
    </w:p>
    <w:p w14:paraId="0C081A37" w14:textId="77777777" w:rsidR="00882F96" w:rsidRPr="00A410C4" w:rsidRDefault="00882F96" w:rsidP="00782E28">
      <w:pPr>
        <w:pStyle w:val="Point0"/>
        <w:tabs>
          <w:tab w:val="left" w:pos="959"/>
          <w:tab w:val="left" w:pos="1526"/>
        </w:tabs>
        <w:spacing w:after="0"/>
        <w:ind w:left="0"/>
        <w:rPr>
          <w:sz w:val="10"/>
          <w:szCs w:val="10"/>
        </w:rPr>
      </w:pPr>
    </w:p>
    <w:p w14:paraId="2DE25958"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ML6</w:t>
      </w:r>
      <w:r w:rsidRPr="00A77566">
        <w:rPr>
          <w:b/>
          <w:sz w:val="20"/>
          <w:szCs w:val="20"/>
          <w:lang w:val="bg-BG"/>
        </w:rPr>
        <w:tab/>
        <w:t>Сухопътни транспортни средства и компоненти за тях, както следва:</w:t>
      </w:r>
    </w:p>
    <w:p w14:paraId="5F8A42A2"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За насочващо и навигационно оборудване вж. ML11.</w:t>
      </w:r>
    </w:p>
    <w:p w14:paraId="562B2D7F" w14:textId="77777777" w:rsidR="00882F9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Сухопътни транспортни средства и компоненти за тях, специално проектирани или модифицирани за военна употреба;</w:t>
      </w:r>
    </w:p>
    <w:p w14:paraId="517D4983" w14:textId="77777777" w:rsidR="00882F96" w:rsidRDefault="00882F96" w:rsidP="00782E28">
      <w:pPr>
        <w:tabs>
          <w:tab w:val="left" w:pos="851"/>
          <w:tab w:val="left" w:pos="1701"/>
        </w:tabs>
        <w:autoSpaceDE w:val="0"/>
        <w:autoSpaceDN w:val="0"/>
        <w:adjustRightInd w:val="0"/>
        <w:ind w:left="851" w:hanging="851"/>
        <w:rPr>
          <w:i/>
          <w:sz w:val="20"/>
          <w:szCs w:val="20"/>
        </w:rPr>
      </w:pPr>
      <w:r>
        <w:rPr>
          <w:sz w:val="20"/>
          <w:szCs w:val="20"/>
        </w:rPr>
        <w:tab/>
      </w:r>
      <w:r w:rsidRPr="00B26B7D">
        <w:rPr>
          <w:i/>
          <w:sz w:val="20"/>
          <w:szCs w:val="20"/>
        </w:rPr>
        <w:t>Забележка 1 ML6.a. включва:</w:t>
      </w:r>
    </w:p>
    <w:p w14:paraId="4E7A0167" w14:textId="77777777" w:rsidR="00882F96" w:rsidRPr="00251997" w:rsidRDefault="00882F96" w:rsidP="00B26B7D">
      <w:pPr>
        <w:tabs>
          <w:tab w:val="left" w:pos="851"/>
          <w:tab w:val="left" w:pos="1701"/>
        </w:tabs>
        <w:autoSpaceDE w:val="0"/>
        <w:autoSpaceDN w:val="0"/>
        <w:adjustRightInd w:val="0"/>
        <w:ind w:left="851" w:hanging="851"/>
        <w:rPr>
          <w:i/>
          <w:sz w:val="20"/>
          <w:szCs w:val="20"/>
        </w:rPr>
      </w:pPr>
      <w:r>
        <w:rPr>
          <w:i/>
          <w:sz w:val="20"/>
          <w:szCs w:val="20"/>
        </w:rPr>
        <w:tab/>
      </w:r>
      <w:r>
        <w:rPr>
          <w:i/>
          <w:sz w:val="20"/>
          <w:szCs w:val="20"/>
        </w:rPr>
        <w:tab/>
      </w:r>
      <w:r w:rsidRPr="00251997">
        <w:rPr>
          <w:i/>
          <w:sz w:val="20"/>
          <w:szCs w:val="20"/>
        </w:rPr>
        <w:t xml:space="preserve">a. Танкове  и  други  военни  бронирани  сухопътни  транспортни  средства  и </w:t>
      </w:r>
      <w:r>
        <w:rPr>
          <w:i/>
          <w:sz w:val="20"/>
          <w:szCs w:val="20"/>
        </w:rPr>
        <w:tab/>
      </w:r>
      <w:r w:rsidRPr="00251997">
        <w:rPr>
          <w:i/>
          <w:sz w:val="20"/>
          <w:szCs w:val="20"/>
        </w:rPr>
        <w:t xml:space="preserve">военни  сухопътни  транспортни  средства,  снабдени  с  оръжейни  установки </w:t>
      </w:r>
      <w:r>
        <w:rPr>
          <w:i/>
          <w:sz w:val="20"/>
          <w:szCs w:val="20"/>
        </w:rPr>
        <w:tab/>
      </w:r>
      <w:r w:rsidRPr="00251997">
        <w:rPr>
          <w:i/>
          <w:sz w:val="20"/>
          <w:szCs w:val="20"/>
        </w:rPr>
        <w:t>или  с  оборудване,  предназначено  за  миниране  или  за  изстрелване  на  бойни припаси, изброени в ML4;</w:t>
      </w:r>
    </w:p>
    <w:p w14:paraId="3994ABF4" w14:textId="77777777" w:rsidR="00882F96" w:rsidRPr="00251997" w:rsidRDefault="00882F96" w:rsidP="00251997">
      <w:pPr>
        <w:tabs>
          <w:tab w:val="left" w:pos="851"/>
          <w:tab w:val="left" w:pos="1701"/>
        </w:tabs>
        <w:autoSpaceDE w:val="0"/>
        <w:autoSpaceDN w:val="0"/>
        <w:adjustRightInd w:val="0"/>
        <w:rPr>
          <w:i/>
          <w:sz w:val="20"/>
          <w:szCs w:val="20"/>
        </w:rPr>
      </w:pPr>
      <w:r>
        <w:rPr>
          <w:i/>
          <w:sz w:val="20"/>
          <w:szCs w:val="20"/>
        </w:rPr>
        <w:tab/>
      </w:r>
      <w:r>
        <w:rPr>
          <w:i/>
          <w:sz w:val="20"/>
          <w:szCs w:val="20"/>
        </w:rPr>
        <w:tab/>
      </w:r>
      <w:r w:rsidRPr="00251997">
        <w:rPr>
          <w:i/>
          <w:sz w:val="20"/>
          <w:szCs w:val="20"/>
        </w:rPr>
        <w:t>b. Бронирани сухопътни транспортни средства;</w:t>
      </w:r>
    </w:p>
    <w:p w14:paraId="179579D3" w14:textId="77777777" w:rsidR="00882F96" w:rsidRPr="00251997" w:rsidRDefault="00882F96" w:rsidP="00B26B7D">
      <w:pPr>
        <w:tabs>
          <w:tab w:val="left" w:pos="851"/>
          <w:tab w:val="left" w:pos="1701"/>
        </w:tabs>
        <w:autoSpaceDE w:val="0"/>
        <w:autoSpaceDN w:val="0"/>
        <w:adjustRightInd w:val="0"/>
        <w:ind w:left="851"/>
        <w:rPr>
          <w:i/>
          <w:sz w:val="20"/>
          <w:szCs w:val="20"/>
        </w:rPr>
      </w:pPr>
      <w:r>
        <w:rPr>
          <w:i/>
          <w:sz w:val="20"/>
          <w:szCs w:val="20"/>
        </w:rPr>
        <w:tab/>
      </w:r>
      <w:r w:rsidRPr="00251997">
        <w:rPr>
          <w:i/>
          <w:sz w:val="20"/>
          <w:szCs w:val="20"/>
        </w:rPr>
        <w:t>c. Транспортни  средства  тип  „Амфибия“  и  такива  за  преодоляване  на дълбоки водни прегради;</w:t>
      </w:r>
    </w:p>
    <w:p w14:paraId="5C6F4062" w14:textId="77777777" w:rsidR="00882F96" w:rsidRPr="00251997" w:rsidRDefault="00882F96" w:rsidP="00B26B7D">
      <w:pPr>
        <w:tabs>
          <w:tab w:val="left" w:pos="851"/>
          <w:tab w:val="left" w:pos="1701"/>
        </w:tabs>
        <w:autoSpaceDE w:val="0"/>
        <w:autoSpaceDN w:val="0"/>
        <w:adjustRightInd w:val="0"/>
        <w:ind w:left="851"/>
        <w:rPr>
          <w:i/>
          <w:sz w:val="20"/>
          <w:szCs w:val="20"/>
        </w:rPr>
      </w:pPr>
      <w:r>
        <w:rPr>
          <w:i/>
          <w:sz w:val="20"/>
          <w:szCs w:val="20"/>
        </w:rPr>
        <w:tab/>
      </w:r>
      <w:r w:rsidRPr="00251997">
        <w:rPr>
          <w:i/>
          <w:sz w:val="20"/>
          <w:szCs w:val="20"/>
        </w:rPr>
        <w:t xml:space="preserve">d. Ремонтно-евакуационни  и  </w:t>
      </w:r>
      <w:r w:rsidRPr="001F0A36">
        <w:rPr>
          <w:i/>
          <w:sz w:val="20"/>
          <w:szCs w:val="20"/>
        </w:rPr>
        <w:t>сухопътни  транспортни  средства</w:t>
      </w:r>
      <w:r w:rsidRPr="00251997">
        <w:rPr>
          <w:i/>
          <w:sz w:val="20"/>
          <w:szCs w:val="20"/>
        </w:rPr>
        <w:t xml:space="preserve"> за транспортиране  на  бойни  припаси  или  оръжейни  системи  и  на</w:t>
      </w:r>
      <w:r>
        <w:rPr>
          <w:i/>
          <w:sz w:val="20"/>
          <w:szCs w:val="20"/>
        </w:rPr>
        <w:t xml:space="preserve"> </w:t>
      </w:r>
      <w:r w:rsidRPr="00251997">
        <w:rPr>
          <w:i/>
          <w:sz w:val="20"/>
          <w:szCs w:val="20"/>
        </w:rPr>
        <w:t>принадлежащото  им  подемно-транспортно  оборудване  за  пълнене  и зареждане;</w:t>
      </w:r>
    </w:p>
    <w:p w14:paraId="3305DA4D" w14:textId="77777777" w:rsidR="00882F96" w:rsidRDefault="00882F96" w:rsidP="00B26B7D">
      <w:pPr>
        <w:tabs>
          <w:tab w:val="left" w:pos="851"/>
          <w:tab w:val="left" w:pos="1701"/>
        </w:tabs>
        <w:autoSpaceDE w:val="0"/>
        <w:autoSpaceDN w:val="0"/>
        <w:adjustRightInd w:val="0"/>
        <w:rPr>
          <w:i/>
          <w:sz w:val="20"/>
          <w:szCs w:val="20"/>
        </w:rPr>
      </w:pPr>
      <w:r>
        <w:rPr>
          <w:i/>
          <w:sz w:val="20"/>
          <w:szCs w:val="20"/>
        </w:rPr>
        <w:tab/>
      </w:r>
      <w:r>
        <w:rPr>
          <w:i/>
          <w:sz w:val="20"/>
          <w:szCs w:val="20"/>
        </w:rPr>
        <w:tab/>
      </w:r>
      <w:r w:rsidRPr="00251997">
        <w:rPr>
          <w:i/>
          <w:sz w:val="20"/>
          <w:szCs w:val="20"/>
        </w:rPr>
        <w:t>e. Влекачи.</w:t>
      </w:r>
    </w:p>
    <w:p w14:paraId="029488A1" w14:textId="77777777" w:rsidR="00882F96" w:rsidRPr="00814F85" w:rsidRDefault="00882F96" w:rsidP="00814F85">
      <w:pPr>
        <w:tabs>
          <w:tab w:val="left" w:pos="851"/>
          <w:tab w:val="left" w:pos="1701"/>
        </w:tabs>
        <w:autoSpaceDE w:val="0"/>
        <w:autoSpaceDN w:val="0"/>
        <w:adjustRightInd w:val="0"/>
        <w:rPr>
          <w:i/>
          <w:sz w:val="20"/>
          <w:szCs w:val="20"/>
        </w:rPr>
      </w:pPr>
      <w:r>
        <w:rPr>
          <w:i/>
          <w:sz w:val="20"/>
          <w:szCs w:val="20"/>
        </w:rPr>
        <w:tab/>
      </w:r>
      <w:r w:rsidRPr="00814F85">
        <w:rPr>
          <w:i/>
          <w:sz w:val="20"/>
          <w:szCs w:val="20"/>
        </w:rPr>
        <w:t>Забележка 2 Модифицирането  на  сухопътни  транспортни  средства  за  военна  употреба, посочени  в  ML6.а.,  се  състои  във  внасяне  на  конструктивни  електрически  или механични  изменения,  включващи  един  или  повече  компоненти,  специално проектирани за военна употреба. Такива компоненти</w:t>
      </w:r>
      <w:r w:rsidRPr="00B11A92">
        <w:rPr>
          <w:i/>
          <w:sz w:val="20"/>
          <w:szCs w:val="20"/>
          <w:lang w:val="ru-RU"/>
        </w:rPr>
        <w:t xml:space="preserve"> </w:t>
      </w:r>
      <w:r>
        <w:rPr>
          <w:i/>
          <w:sz w:val="20"/>
          <w:szCs w:val="20"/>
        </w:rPr>
        <w:t>включват</w:t>
      </w:r>
      <w:r w:rsidRPr="00814F85">
        <w:rPr>
          <w:i/>
          <w:sz w:val="20"/>
          <w:szCs w:val="20"/>
        </w:rPr>
        <w:t>:</w:t>
      </w:r>
    </w:p>
    <w:p w14:paraId="174A3500" w14:textId="77777777" w:rsidR="00882F96" w:rsidRPr="00814F85" w:rsidRDefault="00882F96" w:rsidP="00814F85">
      <w:pPr>
        <w:tabs>
          <w:tab w:val="left" w:pos="851"/>
          <w:tab w:val="left" w:pos="1701"/>
        </w:tabs>
        <w:autoSpaceDE w:val="0"/>
        <w:autoSpaceDN w:val="0"/>
        <w:adjustRightInd w:val="0"/>
        <w:rPr>
          <w:i/>
          <w:sz w:val="20"/>
          <w:szCs w:val="20"/>
        </w:rPr>
      </w:pPr>
      <w:r>
        <w:rPr>
          <w:i/>
          <w:sz w:val="20"/>
          <w:szCs w:val="20"/>
        </w:rPr>
        <w:tab/>
      </w:r>
      <w:r>
        <w:rPr>
          <w:i/>
          <w:sz w:val="20"/>
          <w:szCs w:val="20"/>
        </w:rPr>
        <w:tab/>
      </w:r>
      <w:r w:rsidRPr="00814F85">
        <w:rPr>
          <w:i/>
          <w:sz w:val="20"/>
          <w:szCs w:val="20"/>
        </w:rPr>
        <w:t>a. Пневматични  външни  гуми,  специално  проектирани  да  са  непробиваеми от куршуми;</w:t>
      </w:r>
    </w:p>
    <w:p w14:paraId="14DFF06F" w14:textId="77777777" w:rsidR="00882F96" w:rsidRPr="00814F85" w:rsidRDefault="00882F96" w:rsidP="00B26B7D">
      <w:pPr>
        <w:tabs>
          <w:tab w:val="left" w:pos="851"/>
          <w:tab w:val="left" w:pos="1701"/>
        </w:tabs>
        <w:autoSpaceDE w:val="0"/>
        <w:autoSpaceDN w:val="0"/>
        <w:adjustRightInd w:val="0"/>
        <w:ind w:left="567"/>
        <w:rPr>
          <w:i/>
          <w:sz w:val="20"/>
          <w:szCs w:val="20"/>
        </w:rPr>
      </w:pPr>
      <w:r>
        <w:rPr>
          <w:i/>
          <w:sz w:val="20"/>
          <w:szCs w:val="20"/>
        </w:rPr>
        <w:tab/>
      </w:r>
      <w:r>
        <w:rPr>
          <w:i/>
          <w:sz w:val="20"/>
          <w:szCs w:val="20"/>
        </w:rPr>
        <w:tab/>
      </w:r>
      <w:r w:rsidRPr="00814F85">
        <w:rPr>
          <w:i/>
          <w:sz w:val="20"/>
          <w:szCs w:val="20"/>
        </w:rPr>
        <w:t xml:space="preserve">b. </w:t>
      </w:r>
      <w:proofErr w:type="spellStart"/>
      <w:r w:rsidRPr="00814F85">
        <w:rPr>
          <w:i/>
          <w:sz w:val="20"/>
          <w:szCs w:val="20"/>
        </w:rPr>
        <w:t>Бронезащита</w:t>
      </w:r>
      <w:proofErr w:type="spellEnd"/>
      <w:r w:rsidRPr="00814F85">
        <w:rPr>
          <w:i/>
          <w:sz w:val="20"/>
          <w:szCs w:val="20"/>
        </w:rPr>
        <w:t xml:space="preserve">  за  основните  части  (например  резервоари  за  гориво  или кабини на механик-водачи);</w:t>
      </w:r>
    </w:p>
    <w:p w14:paraId="6E179BFA" w14:textId="77777777" w:rsidR="00882F96" w:rsidRPr="00814F85" w:rsidRDefault="00882F96" w:rsidP="00814F85">
      <w:pPr>
        <w:tabs>
          <w:tab w:val="left" w:pos="851"/>
          <w:tab w:val="left" w:pos="1701"/>
        </w:tabs>
        <w:autoSpaceDE w:val="0"/>
        <w:autoSpaceDN w:val="0"/>
        <w:adjustRightInd w:val="0"/>
        <w:rPr>
          <w:i/>
          <w:sz w:val="20"/>
          <w:szCs w:val="20"/>
        </w:rPr>
      </w:pPr>
      <w:r>
        <w:rPr>
          <w:i/>
          <w:sz w:val="20"/>
          <w:szCs w:val="20"/>
        </w:rPr>
        <w:tab/>
      </w:r>
      <w:r>
        <w:rPr>
          <w:i/>
          <w:sz w:val="20"/>
          <w:szCs w:val="20"/>
        </w:rPr>
        <w:tab/>
      </w:r>
      <w:r w:rsidRPr="00814F85">
        <w:rPr>
          <w:i/>
          <w:sz w:val="20"/>
          <w:szCs w:val="20"/>
        </w:rPr>
        <w:t>c. Специални укрепвания или монтажни приспособления за оръжия;</w:t>
      </w:r>
    </w:p>
    <w:p w14:paraId="1AC7B4DE" w14:textId="77777777" w:rsidR="00882F96" w:rsidRPr="00B26B7D" w:rsidRDefault="00882F96" w:rsidP="00B26B7D">
      <w:pPr>
        <w:tabs>
          <w:tab w:val="left" w:pos="851"/>
          <w:tab w:val="left" w:pos="1701"/>
        </w:tabs>
        <w:autoSpaceDE w:val="0"/>
        <w:autoSpaceDN w:val="0"/>
        <w:adjustRightInd w:val="0"/>
        <w:rPr>
          <w:i/>
          <w:sz w:val="20"/>
          <w:szCs w:val="20"/>
        </w:rPr>
      </w:pPr>
      <w:r>
        <w:rPr>
          <w:i/>
          <w:sz w:val="20"/>
          <w:szCs w:val="20"/>
        </w:rPr>
        <w:tab/>
      </w:r>
      <w:r>
        <w:rPr>
          <w:i/>
          <w:sz w:val="20"/>
          <w:szCs w:val="20"/>
        </w:rPr>
        <w:tab/>
      </w:r>
      <w:r w:rsidRPr="00814F85">
        <w:rPr>
          <w:i/>
          <w:sz w:val="20"/>
          <w:szCs w:val="20"/>
        </w:rPr>
        <w:t>d. Маскировъчно осветление</w:t>
      </w:r>
      <w:r>
        <w:rPr>
          <w:i/>
          <w:sz w:val="20"/>
          <w:szCs w:val="20"/>
        </w:rPr>
        <w:t>.</w:t>
      </w:r>
    </w:p>
    <w:p w14:paraId="7A72639D"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 xml:space="preserve">Други сухопътни транспортни средства и компоненти за тях, както следва: </w:t>
      </w:r>
    </w:p>
    <w:p w14:paraId="11647C5E"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Транспортни средства, имащи всичко изброено:</w:t>
      </w:r>
    </w:p>
    <w:p w14:paraId="5703DF37"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Изработени или снабдени с материали или компоненти за осигуряване на балистична защита</w:t>
      </w:r>
      <w:r>
        <w:rPr>
          <w:sz w:val="20"/>
          <w:szCs w:val="20"/>
          <w:lang w:val="bg-BG"/>
        </w:rPr>
        <w:t xml:space="preserve">, равна на или </w:t>
      </w:r>
      <w:r w:rsidRPr="00A77566">
        <w:rPr>
          <w:sz w:val="20"/>
          <w:szCs w:val="20"/>
          <w:lang w:val="bg-BG"/>
        </w:rPr>
        <w:t xml:space="preserve">по-високо </w:t>
      </w:r>
      <w:r>
        <w:rPr>
          <w:sz w:val="20"/>
          <w:szCs w:val="20"/>
          <w:lang w:val="bg-BG"/>
        </w:rPr>
        <w:t>от</w:t>
      </w:r>
      <w:r w:rsidRPr="00A77566">
        <w:rPr>
          <w:sz w:val="20"/>
          <w:szCs w:val="20"/>
          <w:lang w:val="bg-BG"/>
        </w:rPr>
        <w:t xml:space="preserve"> ниво III (NIJ 0108.01, септември 1985 г. или</w:t>
      </w:r>
      <w:r>
        <w:rPr>
          <w:sz w:val="20"/>
          <w:szCs w:val="20"/>
          <w:lang w:val="bg-BG"/>
        </w:rPr>
        <w:t xml:space="preserve"> </w:t>
      </w:r>
      <w:r w:rsidRPr="003A4BFF">
        <w:rPr>
          <w:sz w:val="20"/>
          <w:szCs w:val="20"/>
          <w:lang w:val="bg-BG"/>
        </w:rPr>
        <w:t>„равностойни стандарти“</w:t>
      </w:r>
      <w:r w:rsidRPr="00A77566">
        <w:rPr>
          <w:sz w:val="20"/>
          <w:szCs w:val="20"/>
          <w:lang w:val="bg-BG"/>
        </w:rPr>
        <w:t>);</w:t>
      </w:r>
    </w:p>
    <w:p w14:paraId="4A971C3E"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Предаване, което осигурява едновременно задвижване както на предните, така и на задните колела, включително транспортните средства, които имат допълнителни колела за товароносимост, независимо дали са задвижвани;</w:t>
      </w:r>
    </w:p>
    <w:p w14:paraId="22235981"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Брутно тегло на транспортното средство, което надвишава 4500 </w:t>
      </w:r>
      <w:proofErr w:type="spellStart"/>
      <w:r w:rsidRPr="00A77566">
        <w:rPr>
          <w:sz w:val="20"/>
          <w:szCs w:val="20"/>
          <w:lang w:val="bg-BG"/>
        </w:rPr>
        <w:t>kg</w:t>
      </w:r>
      <w:proofErr w:type="spellEnd"/>
      <w:r w:rsidRPr="00A77566">
        <w:rPr>
          <w:sz w:val="20"/>
          <w:szCs w:val="20"/>
          <w:lang w:val="bg-BG"/>
        </w:rPr>
        <w:t xml:space="preserve">; </w:t>
      </w:r>
      <w:r w:rsidRPr="00A77566">
        <w:rPr>
          <w:sz w:val="20"/>
          <w:szCs w:val="20"/>
          <w:u w:val="single"/>
          <w:lang w:val="bg-BG"/>
        </w:rPr>
        <w:t>и</w:t>
      </w:r>
    </w:p>
    <w:p w14:paraId="412D81AE"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d.</w:t>
      </w:r>
      <w:r w:rsidRPr="00A77566">
        <w:rPr>
          <w:sz w:val="20"/>
          <w:szCs w:val="20"/>
          <w:lang w:val="bg-BG"/>
        </w:rPr>
        <w:tab/>
        <w:t>Проектирано или модифицирано за използване в условия без пътища;</w:t>
      </w:r>
      <w:r>
        <w:rPr>
          <w:sz w:val="20"/>
          <w:szCs w:val="20"/>
          <w:lang w:val="bg-BG"/>
        </w:rPr>
        <w:t xml:space="preserve"> </w:t>
      </w:r>
    </w:p>
    <w:p w14:paraId="09D4C58F"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Компоненти, имащи всичко изброено: </w:t>
      </w:r>
    </w:p>
    <w:p w14:paraId="42ABAE27" w14:textId="77777777" w:rsidR="00882F96" w:rsidRPr="00A77566" w:rsidRDefault="00882F96" w:rsidP="00782E28">
      <w:pPr>
        <w:pStyle w:val="Default"/>
        <w:tabs>
          <w:tab w:val="left" w:pos="1418"/>
        </w:tabs>
        <w:spacing w:before="120"/>
        <w:ind w:left="1418" w:hanging="284"/>
        <w:jc w:val="both"/>
        <w:rPr>
          <w:sz w:val="20"/>
          <w:szCs w:val="20"/>
          <w:u w:val="single"/>
          <w:lang w:val="bg-BG"/>
        </w:rPr>
      </w:pPr>
      <w:r w:rsidRPr="00A77566">
        <w:rPr>
          <w:sz w:val="20"/>
          <w:szCs w:val="20"/>
          <w:lang w:val="bg-BG"/>
        </w:rPr>
        <w:lastRenderedPageBreak/>
        <w:t>a.</w:t>
      </w:r>
      <w:r w:rsidRPr="00A77566">
        <w:rPr>
          <w:sz w:val="20"/>
          <w:szCs w:val="20"/>
          <w:lang w:val="bg-BG"/>
        </w:rPr>
        <w:tab/>
        <w:t xml:space="preserve">Специално проектирани за транспортните средства, посочени в ML6.b.1.; </w:t>
      </w:r>
      <w:r w:rsidRPr="00A77566">
        <w:rPr>
          <w:sz w:val="20"/>
          <w:szCs w:val="20"/>
          <w:u w:val="single"/>
          <w:lang w:val="bg-BG"/>
        </w:rPr>
        <w:t xml:space="preserve">и </w:t>
      </w:r>
    </w:p>
    <w:p w14:paraId="4F44F8A4"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Осигуряващи балистична защита</w:t>
      </w:r>
      <w:r>
        <w:rPr>
          <w:sz w:val="20"/>
          <w:szCs w:val="20"/>
          <w:lang w:val="bg-BG"/>
        </w:rPr>
        <w:t xml:space="preserve">, равна на или </w:t>
      </w:r>
      <w:r w:rsidRPr="00A77566">
        <w:rPr>
          <w:sz w:val="20"/>
          <w:szCs w:val="20"/>
          <w:lang w:val="bg-BG"/>
        </w:rPr>
        <w:t xml:space="preserve">по-високо </w:t>
      </w:r>
      <w:r>
        <w:rPr>
          <w:sz w:val="20"/>
          <w:szCs w:val="20"/>
          <w:lang w:val="bg-BG"/>
        </w:rPr>
        <w:t>от</w:t>
      </w:r>
      <w:r w:rsidRPr="00A77566">
        <w:rPr>
          <w:sz w:val="20"/>
          <w:szCs w:val="20"/>
          <w:lang w:val="bg-BG"/>
        </w:rPr>
        <w:t xml:space="preserve"> ниво III (NIJ 0108.01, септември 1985 г. или</w:t>
      </w:r>
      <w:r>
        <w:rPr>
          <w:sz w:val="20"/>
          <w:szCs w:val="20"/>
          <w:lang w:val="bg-BG"/>
        </w:rPr>
        <w:t xml:space="preserve"> </w:t>
      </w:r>
      <w:r w:rsidRPr="003A4BFF">
        <w:rPr>
          <w:sz w:val="20"/>
          <w:szCs w:val="20"/>
          <w:lang w:val="bg-BG"/>
        </w:rPr>
        <w:t>„равностойни стандарти“</w:t>
      </w:r>
      <w:r w:rsidRPr="00A77566">
        <w:rPr>
          <w:sz w:val="20"/>
          <w:szCs w:val="20"/>
          <w:lang w:val="bg-BG"/>
        </w:rPr>
        <w:t>).</w:t>
      </w:r>
    </w:p>
    <w:p w14:paraId="240389B1" w14:textId="77777777" w:rsidR="00882F96" w:rsidRDefault="00882F96" w:rsidP="00782E28">
      <w:pPr>
        <w:tabs>
          <w:tab w:val="left" w:pos="2268"/>
        </w:tabs>
        <w:ind w:left="2268" w:right="-6" w:hanging="1417"/>
        <w:rPr>
          <w:i/>
          <w:sz w:val="20"/>
          <w:szCs w:val="20"/>
        </w:rPr>
      </w:pPr>
      <w:r w:rsidRPr="00A77566">
        <w:rPr>
          <w:i/>
          <w:sz w:val="20"/>
          <w:szCs w:val="20"/>
          <w:u w:val="single"/>
        </w:rPr>
        <w:t>Важно:</w:t>
      </w:r>
      <w:r w:rsidRPr="00A77566">
        <w:rPr>
          <w:sz w:val="20"/>
          <w:szCs w:val="20"/>
        </w:rPr>
        <w:tab/>
      </w:r>
      <w:r w:rsidRPr="00A77566">
        <w:rPr>
          <w:i/>
          <w:sz w:val="20"/>
          <w:szCs w:val="20"/>
        </w:rPr>
        <w:t>Вж. също ML13.а.</w:t>
      </w:r>
    </w:p>
    <w:p w14:paraId="36C6042C" w14:textId="77777777" w:rsidR="00882F96" w:rsidRDefault="00882F96" w:rsidP="00AA53EA">
      <w:pPr>
        <w:tabs>
          <w:tab w:val="left" w:pos="2268"/>
        </w:tabs>
        <w:ind w:left="2268" w:right="-6" w:hanging="1417"/>
        <w:rPr>
          <w:i/>
          <w:sz w:val="20"/>
          <w:szCs w:val="20"/>
        </w:rPr>
      </w:pPr>
      <w:r w:rsidRPr="00E73C99">
        <w:rPr>
          <w:i/>
          <w:sz w:val="20"/>
          <w:szCs w:val="20"/>
        </w:rPr>
        <w:t>Забележка 1 ML6  не  се  прилага  за  невоенни  превозни  средства,  проектирани  или модифицирани за превоз на пари и ценности.</w:t>
      </w:r>
    </w:p>
    <w:p w14:paraId="659AE0A7" w14:textId="77777777" w:rsidR="00882F96" w:rsidRPr="00E73C99" w:rsidRDefault="00882F96" w:rsidP="00AA53EA">
      <w:pPr>
        <w:tabs>
          <w:tab w:val="left" w:pos="2268"/>
        </w:tabs>
        <w:ind w:left="2268" w:right="-6" w:hanging="1417"/>
        <w:rPr>
          <w:i/>
          <w:sz w:val="20"/>
          <w:szCs w:val="20"/>
        </w:rPr>
      </w:pPr>
      <w:r w:rsidRPr="00E73C99">
        <w:rPr>
          <w:i/>
          <w:sz w:val="20"/>
          <w:szCs w:val="20"/>
        </w:rPr>
        <w:t>Забележка 2 ML6  не  се  прилага  за  превозни  средства,  отговарящи  на  всички  изброени условия:</w:t>
      </w:r>
    </w:p>
    <w:p w14:paraId="01A94A40" w14:textId="77777777" w:rsidR="00882F96" w:rsidRPr="00E73C99" w:rsidRDefault="00882F96" w:rsidP="00AA53EA">
      <w:pPr>
        <w:tabs>
          <w:tab w:val="left" w:pos="2268"/>
        </w:tabs>
        <w:ind w:left="2268" w:right="-6" w:hanging="1417"/>
        <w:rPr>
          <w:i/>
          <w:sz w:val="20"/>
          <w:szCs w:val="20"/>
        </w:rPr>
      </w:pPr>
      <w:r>
        <w:rPr>
          <w:i/>
          <w:sz w:val="20"/>
          <w:szCs w:val="20"/>
        </w:rPr>
        <w:tab/>
      </w:r>
      <w:r w:rsidRPr="00E73C99">
        <w:rPr>
          <w:i/>
          <w:sz w:val="20"/>
          <w:szCs w:val="20"/>
        </w:rPr>
        <w:t>a. Изработени са преди 1946 г.;</w:t>
      </w:r>
    </w:p>
    <w:p w14:paraId="56923C16" w14:textId="77777777" w:rsidR="00882F96" w:rsidRDefault="00882F96" w:rsidP="00AA53EA">
      <w:pPr>
        <w:tabs>
          <w:tab w:val="left" w:pos="2268"/>
        </w:tabs>
        <w:ind w:left="2268" w:right="-6" w:hanging="1417"/>
        <w:rPr>
          <w:i/>
          <w:sz w:val="20"/>
          <w:szCs w:val="20"/>
        </w:rPr>
      </w:pPr>
      <w:r>
        <w:rPr>
          <w:i/>
          <w:sz w:val="20"/>
          <w:szCs w:val="20"/>
        </w:rPr>
        <w:tab/>
      </w:r>
      <w:r w:rsidRPr="00E73C99">
        <w:rPr>
          <w:i/>
          <w:sz w:val="20"/>
          <w:szCs w:val="20"/>
        </w:rPr>
        <w:t>b. Нямат изделията, изброени в настоящото приложение и изработени след 1945 г.,  с  изключение  на  копия  на  оригинални  компоненти  или принадлежности за превозното средство; и</w:t>
      </w:r>
    </w:p>
    <w:p w14:paraId="4317F2BB" w14:textId="77777777" w:rsidR="00882F96" w:rsidRPr="00E73C99" w:rsidRDefault="00882F96" w:rsidP="00AA53EA">
      <w:pPr>
        <w:tabs>
          <w:tab w:val="left" w:pos="2268"/>
        </w:tabs>
        <w:ind w:left="2268" w:right="-6" w:hanging="1417"/>
        <w:rPr>
          <w:i/>
          <w:sz w:val="20"/>
          <w:szCs w:val="20"/>
        </w:rPr>
      </w:pPr>
      <w:r>
        <w:rPr>
          <w:i/>
          <w:sz w:val="20"/>
          <w:szCs w:val="20"/>
        </w:rPr>
        <w:tab/>
      </w:r>
      <w:r w:rsidRPr="00E73C99">
        <w:rPr>
          <w:i/>
          <w:sz w:val="20"/>
          <w:szCs w:val="20"/>
        </w:rPr>
        <w:t>c. Не  съдържат  оръжията,  посочени  в  ML1,  ML2  или  ML4,  освен  ако  са неизползваеми и не могат да произведат изстрел.</w:t>
      </w:r>
    </w:p>
    <w:p w14:paraId="08C7D3F7"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ML7</w:t>
      </w:r>
      <w:r w:rsidRPr="00A77566">
        <w:rPr>
          <w:b/>
          <w:sz w:val="20"/>
          <w:szCs w:val="20"/>
          <w:lang w:val="bg-BG"/>
        </w:rPr>
        <w:tab/>
        <w:t>Химични</w:t>
      </w:r>
      <w:r w:rsidRPr="008D0A56">
        <w:rPr>
          <w:b/>
          <w:sz w:val="20"/>
          <w:szCs w:val="20"/>
          <w:lang w:val="ru-RU"/>
        </w:rPr>
        <w:t xml:space="preserve"> </w:t>
      </w:r>
      <w:r>
        <w:rPr>
          <w:b/>
          <w:sz w:val="20"/>
          <w:szCs w:val="20"/>
          <w:lang w:val="bg-BG"/>
        </w:rPr>
        <w:t>вещества,</w:t>
      </w:r>
      <w:r w:rsidRPr="00A77566">
        <w:rPr>
          <w:b/>
          <w:sz w:val="20"/>
          <w:szCs w:val="20"/>
          <w:lang w:val="bg-BG"/>
        </w:rPr>
        <w:t xml:space="preserve"> </w:t>
      </w:r>
      <w:r>
        <w:rPr>
          <w:b/>
          <w:sz w:val="20"/>
          <w:szCs w:val="20"/>
          <w:lang w:val="bg-BG"/>
        </w:rPr>
        <w:t>„</w:t>
      </w:r>
      <w:r w:rsidRPr="00A77566">
        <w:rPr>
          <w:b/>
          <w:sz w:val="20"/>
          <w:szCs w:val="20"/>
          <w:lang w:val="bg-BG"/>
        </w:rPr>
        <w:t xml:space="preserve">биологични </w:t>
      </w:r>
      <w:r>
        <w:rPr>
          <w:b/>
          <w:sz w:val="20"/>
          <w:szCs w:val="20"/>
          <w:lang w:val="bg-BG"/>
        </w:rPr>
        <w:t>агенти“</w:t>
      </w:r>
      <w:r w:rsidRPr="00A77566">
        <w:rPr>
          <w:b/>
          <w:sz w:val="20"/>
          <w:szCs w:val="20"/>
          <w:lang w:val="bg-BG"/>
        </w:rPr>
        <w:t>, „вещества за борба с масови безредици“, радиоактивни материали и свързаните с тях оборудване, компоненти и материали, както следва:</w:t>
      </w:r>
    </w:p>
    <w:p w14:paraId="751B7103"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r>
      <w:r>
        <w:rPr>
          <w:sz w:val="20"/>
          <w:szCs w:val="20"/>
        </w:rPr>
        <w:t>„</w:t>
      </w:r>
      <w:r w:rsidRPr="00A77566">
        <w:rPr>
          <w:sz w:val="20"/>
          <w:szCs w:val="20"/>
        </w:rPr>
        <w:t>Биологични агенти</w:t>
      </w:r>
      <w:r>
        <w:rPr>
          <w:sz w:val="20"/>
          <w:szCs w:val="20"/>
        </w:rPr>
        <w:t>“</w:t>
      </w:r>
      <w:r w:rsidRPr="00A77566">
        <w:rPr>
          <w:sz w:val="20"/>
          <w:szCs w:val="20"/>
        </w:rPr>
        <w:t xml:space="preserve"> или радиоактивни материали, </w:t>
      </w:r>
      <w:r>
        <w:rPr>
          <w:sz w:val="20"/>
          <w:szCs w:val="20"/>
        </w:rPr>
        <w:t xml:space="preserve"> подбрани или модифицирани с цел по-висока ефективност</w:t>
      </w:r>
      <w:r w:rsidRPr="00A77566">
        <w:rPr>
          <w:sz w:val="20"/>
          <w:szCs w:val="20"/>
        </w:rPr>
        <w:t xml:space="preserve"> </w:t>
      </w:r>
      <w:r>
        <w:rPr>
          <w:sz w:val="20"/>
          <w:szCs w:val="20"/>
        </w:rPr>
        <w:t>при</w:t>
      </w:r>
      <w:r w:rsidRPr="00A77566">
        <w:rPr>
          <w:sz w:val="20"/>
          <w:szCs w:val="20"/>
        </w:rPr>
        <w:t xml:space="preserve"> поразява</w:t>
      </w:r>
      <w:r>
        <w:rPr>
          <w:sz w:val="20"/>
          <w:szCs w:val="20"/>
        </w:rPr>
        <w:t>не на</w:t>
      </w:r>
      <w:r w:rsidRPr="00A77566">
        <w:rPr>
          <w:sz w:val="20"/>
          <w:szCs w:val="20"/>
        </w:rPr>
        <w:t xml:space="preserve"> хора и</w:t>
      </w:r>
      <w:r>
        <w:rPr>
          <w:sz w:val="20"/>
          <w:szCs w:val="20"/>
        </w:rPr>
        <w:t>ли</w:t>
      </w:r>
      <w:r w:rsidRPr="00A77566">
        <w:rPr>
          <w:sz w:val="20"/>
          <w:szCs w:val="20"/>
        </w:rPr>
        <w:t xml:space="preserve"> животни, </w:t>
      </w:r>
      <w:r>
        <w:rPr>
          <w:sz w:val="20"/>
          <w:szCs w:val="20"/>
        </w:rPr>
        <w:t>повреждане на</w:t>
      </w:r>
      <w:r w:rsidRPr="00A77566">
        <w:rPr>
          <w:sz w:val="20"/>
          <w:szCs w:val="20"/>
        </w:rPr>
        <w:t xml:space="preserve"> оборудване или</w:t>
      </w:r>
      <w:r>
        <w:rPr>
          <w:sz w:val="20"/>
          <w:szCs w:val="20"/>
        </w:rPr>
        <w:t xml:space="preserve"> нанасяне щети на</w:t>
      </w:r>
      <w:r w:rsidRPr="00A77566">
        <w:rPr>
          <w:sz w:val="20"/>
          <w:szCs w:val="20"/>
        </w:rPr>
        <w:t xml:space="preserve"> </w:t>
      </w:r>
      <w:r>
        <w:rPr>
          <w:sz w:val="20"/>
          <w:szCs w:val="20"/>
        </w:rPr>
        <w:t>посеви</w:t>
      </w:r>
      <w:r w:rsidRPr="00A77566">
        <w:rPr>
          <w:sz w:val="20"/>
          <w:szCs w:val="20"/>
        </w:rPr>
        <w:t xml:space="preserve"> или </w:t>
      </w:r>
      <w:r>
        <w:rPr>
          <w:sz w:val="20"/>
          <w:szCs w:val="20"/>
        </w:rPr>
        <w:t xml:space="preserve">на </w:t>
      </w:r>
      <w:r w:rsidRPr="00A77566">
        <w:rPr>
          <w:sz w:val="20"/>
          <w:szCs w:val="20"/>
        </w:rPr>
        <w:t>околната среда;</w:t>
      </w:r>
    </w:p>
    <w:p w14:paraId="38CB6877"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Бойни токсични химични вещества (БТХВ), включително:</w:t>
      </w:r>
    </w:p>
    <w:p w14:paraId="6E73781E"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Нервнопаралитични БТХВ:</w:t>
      </w:r>
    </w:p>
    <w:p w14:paraId="5ED3FD66"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O-</w:t>
      </w:r>
      <w:proofErr w:type="spellStart"/>
      <w:r w:rsidRPr="00A77566">
        <w:rPr>
          <w:sz w:val="20"/>
          <w:szCs w:val="20"/>
          <w:lang w:val="bg-BG"/>
        </w:rPr>
        <w:t>алкил</w:t>
      </w:r>
      <w:proofErr w:type="spellEnd"/>
      <w:r w:rsidRPr="00A77566">
        <w:rPr>
          <w:sz w:val="20"/>
          <w:szCs w:val="20"/>
          <w:lang w:val="bg-BG"/>
        </w:rPr>
        <w:t xml:space="preserve"> (10 C-атома или по-малко, в т.ч. </w:t>
      </w:r>
      <w:proofErr w:type="spellStart"/>
      <w:r w:rsidRPr="00A77566">
        <w:rPr>
          <w:sz w:val="20"/>
          <w:szCs w:val="20"/>
          <w:lang w:val="bg-BG"/>
        </w:rPr>
        <w:t>циклоалкил</w:t>
      </w:r>
      <w:proofErr w:type="spellEnd"/>
      <w:r w:rsidRPr="00A77566">
        <w:rPr>
          <w:sz w:val="20"/>
          <w:szCs w:val="20"/>
          <w:lang w:val="bg-BG"/>
        </w:rPr>
        <w:t xml:space="preserve">) </w:t>
      </w:r>
      <w:proofErr w:type="spellStart"/>
      <w:r w:rsidRPr="00A77566">
        <w:rPr>
          <w:sz w:val="20"/>
          <w:szCs w:val="20"/>
          <w:lang w:val="bg-BG"/>
        </w:rPr>
        <w:t>алкил</w:t>
      </w:r>
      <w:proofErr w:type="spellEnd"/>
      <w:r w:rsidRPr="00A77566">
        <w:rPr>
          <w:sz w:val="20"/>
          <w:szCs w:val="20"/>
          <w:lang w:val="bg-BG"/>
        </w:rPr>
        <w:t xml:space="preserve"> (метил, етил, n-пропил или i-пропил)-</w:t>
      </w:r>
      <w:proofErr w:type="spellStart"/>
      <w:r w:rsidRPr="00A77566">
        <w:rPr>
          <w:sz w:val="20"/>
          <w:szCs w:val="20"/>
          <w:lang w:val="bg-BG"/>
        </w:rPr>
        <w:t>фосфонфлуориди</w:t>
      </w:r>
      <w:proofErr w:type="spellEnd"/>
      <w:r w:rsidRPr="00A77566">
        <w:rPr>
          <w:sz w:val="20"/>
          <w:szCs w:val="20"/>
          <w:lang w:val="bg-BG"/>
        </w:rPr>
        <w:t>, като:</w:t>
      </w:r>
    </w:p>
    <w:p w14:paraId="05AD1E7B" w14:textId="77777777" w:rsidR="00882F96" w:rsidRPr="00A77566" w:rsidRDefault="00882F96" w:rsidP="00CB34D0">
      <w:pPr>
        <w:pStyle w:val="Point2"/>
        <w:spacing w:before="0" w:after="0"/>
        <w:rPr>
          <w:sz w:val="20"/>
        </w:rPr>
      </w:pPr>
      <w:proofErr w:type="spellStart"/>
      <w:r w:rsidRPr="00A77566">
        <w:rPr>
          <w:sz w:val="20"/>
        </w:rPr>
        <w:t>Зарин</w:t>
      </w:r>
      <w:proofErr w:type="spellEnd"/>
      <w:r w:rsidRPr="00A77566">
        <w:rPr>
          <w:sz w:val="20"/>
        </w:rPr>
        <w:t xml:space="preserve"> (GB): O-</w:t>
      </w:r>
      <w:proofErr w:type="spellStart"/>
      <w:r w:rsidRPr="00A77566">
        <w:rPr>
          <w:sz w:val="20"/>
        </w:rPr>
        <w:t>изопропил</w:t>
      </w:r>
      <w:proofErr w:type="spellEnd"/>
      <w:r w:rsidRPr="00A77566">
        <w:rPr>
          <w:sz w:val="20"/>
        </w:rPr>
        <w:t xml:space="preserve"> </w:t>
      </w:r>
      <w:proofErr w:type="spellStart"/>
      <w:r w:rsidRPr="00A77566">
        <w:rPr>
          <w:sz w:val="20"/>
        </w:rPr>
        <w:t>метилфосфонфлуорид</w:t>
      </w:r>
      <w:proofErr w:type="spellEnd"/>
      <w:r w:rsidRPr="00A77566">
        <w:rPr>
          <w:sz w:val="20"/>
        </w:rPr>
        <w:t xml:space="preserve"> (CAS 107-44-8); </w:t>
      </w:r>
      <w:r w:rsidRPr="00983562">
        <w:rPr>
          <w:sz w:val="20"/>
          <w:u w:val="single"/>
        </w:rPr>
        <w:t>и</w:t>
      </w:r>
    </w:p>
    <w:p w14:paraId="5D7701CA" w14:textId="77777777" w:rsidR="00882F96" w:rsidRPr="00A77566" w:rsidRDefault="00882F96" w:rsidP="00CB34D0">
      <w:pPr>
        <w:pStyle w:val="Point2"/>
        <w:spacing w:before="0" w:after="0"/>
        <w:rPr>
          <w:sz w:val="20"/>
        </w:rPr>
      </w:pPr>
      <w:proofErr w:type="spellStart"/>
      <w:r w:rsidRPr="00A77566">
        <w:rPr>
          <w:sz w:val="20"/>
        </w:rPr>
        <w:t>Зоман</w:t>
      </w:r>
      <w:proofErr w:type="spellEnd"/>
      <w:r w:rsidRPr="00A77566">
        <w:rPr>
          <w:sz w:val="20"/>
        </w:rPr>
        <w:t xml:space="preserve"> (GD): O-</w:t>
      </w:r>
      <w:proofErr w:type="spellStart"/>
      <w:r w:rsidRPr="00A77566">
        <w:rPr>
          <w:sz w:val="20"/>
        </w:rPr>
        <w:t>пинаконил</w:t>
      </w:r>
      <w:proofErr w:type="spellEnd"/>
      <w:r w:rsidRPr="00A77566">
        <w:rPr>
          <w:sz w:val="20"/>
        </w:rPr>
        <w:t xml:space="preserve"> </w:t>
      </w:r>
      <w:proofErr w:type="spellStart"/>
      <w:r w:rsidRPr="00A77566">
        <w:rPr>
          <w:sz w:val="20"/>
        </w:rPr>
        <w:t>метилфосфонфлуорид</w:t>
      </w:r>
      <w:proofErr w:type="spellEnd"/>
      <w:r w:rsidRPr="00A77566">
        <w:rPr>
          <w:sz w:val="20"/>
        </w:rPr>
        <w:t xml:space="preserve"> (CAS 96-64-0);</w:t>
      </w:r>
    </w:p>
    <w:p w14:paraId="398C898F"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t>O-</w:t>
      </w:r>
      <w:proofErr w:type="spellStart"/>
      <w:r w:rsidRPr="00A77566">
        <w:rPr>
          <w:sz w:val="20"/>
          <w:szCs w:val="20"/>
          <w:lang w:val="bg-BG"/>
        </w:rPr>
        <w:t>алкил</w:t>
      </w:r>
      <w:proofErr w:type="spellEnd"/>
      <w:r w:rsidRPr="00A77566">
        <w:rPr>
          <w:sz w:val="20"/>
          <w:szCs w:val="20"/>
          <w:lang w:val="bg-BG"/>
        </w:rPr>
        <w:t xml:space="preserve"> (10 C-атома или по-малко, в т.ч. и </w:t>
      </w:r>
      <w:proofErr w:type="spellStart"/>
      <w:r w:rsidRPr="00A77566">
        <w:rPr>
          <w:sz w:val="20"/>
          <w:szCs w:val="20"/>
          <w:lang w:val="bg-BG"/>
        </w:rPr>
        <w:t>циклоалкил</w:t>
      </w:r>
      <w:proofErr w:type="spellEnd"/>
      <w:r w:rsidRPr="00A77566">
        <w:rPr>
          <w:sz w:val="20"/>
          <w:szCs w:val="20"/>
          <w:lang w:val="bg-BG"/>
        </w:rPr>
        <w:t>) N,N-</w:t>
      </w:r>
      <w:proofErr w:type="spellStart"/>
      <w:r w:rsidRPr="00A77566">
        <w:rPr>
          <w:sz w:val="20"/>
          <w:szCs w:val="20"/>
          <w:lang w:val="bg-BG"/>
        </w:rPr>
        <w:t>диалкил</w:t>
      </w:r>
      <w:proofErr w:type="spellEnd"/>
      <w:r w:rsidRPr="00A77566">
        <w:rPr>
          <w:sz w:val="20"/>
          <w:szCs w:val="20"/>
          <w:lang w:val="bg-BG"/>
        </w:rPr>
        <w:t xml:space="preserve"> (метил, етил, n-пропил или i-пропил) </w:t>
      </w:r>
      <w:proofErr w:type="spellStart"/>
      <w:r w:rsidRPr="00A77566">
        <w:rPr>
          <w:sz w:val="20"/>
          <w:szCs w:val="20"/>
          <w:lang w:val="bg-BG"/>
        </w:rPr>
        <w:t>фосфорамидоцианиди</w:t>
      </w:r>
      <w:proofErr w:type="spellEnd"/>
      <w:r w:rsidRPr="00A77566">
        <w:rPr>
          <w:sz w:val="20"/>
          <w:szCs w:val="20"/>
          <w:lang w:val="bg-BG"/>
        </w:rPr>
        <w:t>, като:</w:t>
      </w:r>
    </w:p>
    <w:p w14:paraId="5F86115B" w14:textId="77777777" w:rsidR="00882F96" w:rsidRPr="00A77566" w:rsidRDefault="00882F96" w:rsidP="00CB34D0">
      <w:pPr>
        <w:pStyle w:val="Point2"/>
        <w:spacing w:before="0" w:after="0"/>
        <w:rPr>
          <w:sz w:val="20"/>
        </w:rPr>
      </w:pPr>
      <w:r w:rsidRPr="00A77566">
        <w:rPr>
          <w:sz w:val="20"/>
        </w:rPr>
        <w:t>Табун (GA):O-етил N,N-</w:t>
      </w:r>
      <w:proofErr w:type="spellStart"/>
      <w:r w:rsidRPr="00A77566">
        <w:rPr>
          <w:sz w:val="20"/>
        </w:rPr>
        <w:t>диметилфосфорамидоцианид</w:t>
      </w:r>
      <w:proofErr w:type="spellEnd"/>
      <w:r w:rsidRPr="00A77566">
        <w:rPr>
          <w:sz w:val="20"/>
        </w:rPr>
        <w:t xml:space="preserve"> (CAS 77-81-6);</w:t>
      </w:r>
    </w:p>
    <w:p w14:paraId="3554CB2B"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O-</w:t>
      </w:r>
      <w:proofErr w:type="spellStart"/>
      <w:r w:rsidRPr="00A77566">
        <w:rPr>
          <w:sz w:val="20"/>
          <w:szCs w:val="20"/>
          <w:lang w:val="bg-BG"/>
        </w:rPr>
        <w:t>алкил</w:t>
      </w:r>
      <w:proofErr w:type="spellEnd"/>
      <w:r w:rsidRPr="00A77566">
        <w:rPr>
          <w:sz w:val="20"/>
          <w:szCs w:val="20"/>
          <w:lang w:val="bg-BG"/>
        </w:rPr>
        <w:t xml:space="preserve"> (H или 10 C-атома или по-малко, в т.ч. и </w:t>
      </w:r>
      <w:proofErr w:type="spellStart"/>
      <w:r w:rsidRPr="00A77566">
        <w:rPr>
          <w:sz w:val="20"/>
          <w:szCs w:val="20"/>
          <w:lang w:val="bg-BG"/>
        </w:rPr>
        <w:t>циклоалкил</w:t>
      </w:r>
      <w:proofErr w:type="spellEnd"/>
      <w:r w:rsidRPr="00A77566">
        <w:rPr>
          <w:sz w:val="20"/>
          <w:szCs w:val="20"/>
          <w:lang w:val="bg-BG"/>
        </w:rPr>
        <w:t>) S-2-диалкил (метил, етил, n-пропил или i-пропил)-</w:t>
      </w:r>
      <w:proofErr w:type="spellStart"/>
      <w:r w:rsidRPr="00A77566">
        <w:rPr>
          <w:sz w:val="20"/>
          <w:szCs w:val="20"/>
          <w:lang w:val="bg-BG"/>
        </w:rPr>
        <w:t>аминоетил</w:t>
      </w:r>
      <w:proofErr w:type="spellEnd"/>
      <w:r w:rsidRPr="00A77566">
        <w:rPr>
          <w:sz w:val="20"/>
          <w:szCs w:val="20"/>
          <w:lang w:val="bg-BG"/>
        </w:rPr>
        <w:t xml:space="preserve"> </w:t>
      </w:r>
      <w:proofErr w:type="spellStart"/>
      <w:r w:rsidRPr="00A77566">
        <w:rPr>
          <w:sz w:val="20"/>
          <w:szCs w:val="20"/>
          <w:lang w:val="bg-BG"/>
        </w:rPr>
        <w:t>алкил</w:t>
      </w:r>
      <w:proofErr w:type="spellEnd"/>
      <w:r w:rsidRPr="00A77566">
        <w:rPr>
          <w:sz w:val="20"/>
          <w:szCs w:val="20"/>
          <w:lang w:val="bg-BG"/>
        </w:rPr>
        <w:t xml:space="preserve"> (метил, етил, n-пропил или i-пропил) </w:t>
      </w:r>
      <w:proofErr w:type="spellStart"/>
      <w:r w:rsidRPr="00A77566">
        <w:rPr>
          <w:sz w:val="20"/>
          <w:szCs w:val="20"/>
          <w:lang w:val="bg-BG"/>
        </w:rPr>
        <w:t>фосфонотиолати</w:t>
      </w:r>
      <w:proofErr w:type="spellEnd"/>
      <w:r w:rsidRPr="00A77566">
        <w:rPr>
          <w:sz w:val="20"/>
          <w:szCs w:val="20"/>
          <w:lang w:val="bg-BG"/>
        </w:rPr>
        <w:t xml:space="preserve"> и съответните им </w:t>
      </w:r>
      <w:proofErr w:type="spellStart"/>
      <w:r w:rsidRPr="00A77566">
        <w:rPr>
          <w:sz w:val="20"/>
          <w:szCs w:val="20"/>
          <w:lang w:val="bg-BG"/>
        </w:rPr>
        <w:t>алкилирани</w:t>
      </w:r>
      <w:proofErr w:type="spellEnd"/>
      <w:r w:rsidRPr="00A77566">
        <w:rPr>
          <w:sz w:val="20"/>
          <w:szCs w:val="20"/>
          <w:lang w:val="bg-BG"/>
        </w:rPr>
        <w:t xml:space="preserve"> и </w:t>
      </w:r>
      <w:proofErr w:type="spellStart"/>
      <w:r w:rsidRPr="00A77566">
        <w:rPr>
          <w:sz w:val="20"/>
          <w:szCs w:val="20"/>
          <w:lang w:val="bg-BG"/>
        </w:rPr>
        <w:t>протонирани</w:t>
      </w:r>
      <w:proofErr w:type="spellEnd"/>
      <w:r w:rsidRPr="00A77566">
        <w:rPr>
          <w:sz w:val="20"/>
          <w:szCs w:val="20"/>
          <w:lang w:val="bg-BG"/>
        </w:rPr>
        <w:t xml:space="preserve"> соли, като:</w:t>
      </w:r>
    </w:p>
    <w:p w14:paraId="1102F4CF" w14:textId="77777777" w:rsidR="00882F96" w:rsidRPr="00A77566" w:rsidRDefault="00882F96" w:rsidP="00CB34D0">
      <w:pPr>
        <w:pStyle w:val="Point2"/>
        <w:spacing w:before="0" w:after="0"/>
        <w:rPr>
          <w:sz w:val="20"/>
        </w:rPr>
      </w:pPr>
      <w:r w:rsidRPr="00A77566">
        <w:rPr>
          <w:sz w:val="20"/>
        </w:rPr>
        <w:t xml:space="preserve">VX: O-етил S-2-диизопропиламиноетил </w:t>
      </w:r>
      <w:proofErr w:type="spellStart"/>
      <w:r w:rsidRPr="00A77566">
        <w:rPr>
          <w:sz w:val="20"/>
        </w:rPr>
        <w:t>метилфосфонит</w:t>
      </w:r>
      <w:proofErr w:type="spellEnd"/>
      <w:r w:rsidRPr="00A77566">
        <w:rPr>
          <w:sz w:val="20"/>
        </w:rPr>
        <w:t xml:space="preserve"> (CAS 50782-69-9);</w:t>
      </w:r>
    </w:p>
    <w:p w14:paraId="397667EA"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r>
      <w:proofErr w:type="spellStart"/>
      <w:r w:rsidRPr="00A77566">
        <w:rPr>
          <w:sz w:val="20"/>
          <w:szCs w:val="20"/>
          <w:lang w:val="bg-BG"/>
        </w:rPr>
        <w:t>Кожнообривни</w:t>
      </w:r>
      <w:proofErr w:type="spellEnd"/>
      <w:r w:rsidRPr="00A77566">
        <w:rPr>
          <w:sz w:val="20"/>
          <w:szCs w:val="20"/>
          <w:lang w:val="bg-BG"/>
        </w:rPr>
        <w:t xml:space="preserve"> БТХВ:</w:t>
      </w:r>
    </w:p>
    <w:p w14:paraId="0E7D5720"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a.</w:t>
      </w:r>
      <w:r w:rsidRPr="00A77566">
        <w:rPr>
          <w:sz w:val="20"/>
          <w:szCs w:val="20"/>
          <w:lang w:val="bg-BG"/>
        </w:rPr>
        <w:tab/>
        <w:t xml:space="preserve">Серни </w:t>
      </w:r>
      <w:proofErr w:type="spellStart"/>
      <w:r w:rsidRPr="00A77566">
        <w:rPr>
          <w:sz w:val="20"/>
          <w:szCs w:val="20"/>
          <w:lang w:val="bg-BG"/>
        </w:rPr>
        <w:t>иприти</w:t>
      </w:r>
      <w:proofErr w:type="spellEnd"/>
      <w:r w:rsidRPr="00A77566">
        <w:rPr>
          <w:sz w:val="20"/>
          <w:szCs w:val="20"/>
          <w:lang w:val="bg-BG"/>
        </w:rPr>
        <w:t>, като:</w:t>
      </w:r>
    </w:p>
    <w:p w14:paraId="7984154D" w14:textId="77777777" w:rsidR="00882F96" w:rsidRPr="00A77566" w:rsidRDefault="00882F96" w:rsidP="00782E28">
      <w:pPr>
        <w:pStyle w:val="Point2"/>
        <w:tabs>
          <w:tab w:val="left" w:pos="1701"/>
        </w:tabs>
        <w:spacing w:after="0"/>
        <w:ind w:left="1701" w:hanging="283"/>
        <w:rPr>
          <w:sz w:val="20"/>
        </w:rPr>
      </w:pPr>
      <w:r w:rsidRPr="00A77566">
        <w:rPr>
          <w:sz w:val="20"/>
        </w:rPr>
        <w:t>1.</w:t>
      </w:r>
      <w:r w:rsidRPr="00A77566">
        <w:rPr>
          <w:sz w:val="20"/>
        </w:rPr>
        <w:tab/>
        <w:t>2-хлоретилхлорметилсулфид (CAS 2625-76-5);</w:t>
      </w:r>
    </w:p>
    <w:p w14:paraId="5B323165" w14:textId="77777777" w:rsidR="00882F96" w:rsidRPr="00A77566" w:rsidRDefault="00882F96" w:rsidP="00782E28">
      <w:pPr>
        <w:pStyle w:val="Point2"/>
        <w:tabs>
          <w:tab w:val="left" w:pos="1701"/>
        </w:tabs>
        <w:spacing w:after="0"/>
        <w:ind w:left="1701" w:hanging="283"/>
        <w:rPr>
          <w:sz w:val="20"/>
        </w:rPr>
      </w:pPr>
      <w:r w:rsidRPr="00A77566">
        <w:rPr>
          <w:sz w:val="20"/>
        </w:rPr>
        <w:t>2.</w:t>
      </w:r>
      <w:r w:rsidRPr="00A77566">
        <w:rPr>
          <w:sz w:val="20"/>
        </w:rPr>
        <w:tab/>
        <w:t>бис (2-хлоретил) сулфид (CAS 505-60-2);</w:t>
      </w:r>
    </w:p>
    <w:p w14:paraId="2F9DC470" w14:textId="77777777" w:rsidR="00882F96" w:rsidRPr="00A77566" w:rsidRDefault="00882F96" w:rsidP="00782E28">
      <w:pPr>
        <w:pStyle w:val="Point2"/>
        <w:tabs>
          <w:tab w:val="left" w:pos="1701"/>
        </w:tabs>
        <w:spacing w:after="0"/>
        <w:ind w:left="1701" w:hanging="283"/>
        <w:rPr>
          <w:sz w:val="20"/>
        </w:rPr>
      </w:pPr>
      <w:r w:rsidRPr="00A77566">
        <w:rPr>
          <w:sz w:val="20"/>
        </w:rPr>
        <w:t>3.</w:t>
      </w:r>
      <w:r w:rsidRPr="00A77566">
        <w:rPr>
          <w:sz w:val="20"/>
        </w:rPr>
        <w:tab/>
        <w:t>бис (2-хлоретилтио) метан (CAS 63869-13-6);</w:t>
      </w:r>
    </w:p>
    <w:p w14:paraId="5285C0DF" w14:textId="77777777" w:rsidR="00882F96" w:rsidRPr="00A77566" w:rsidRDefault="00882F96" w:rsidP="00782E28">
      <w:pPr>
        <w:pStyle w:val="Point2"/>
        <w:tabs>
          <w:tab w:val="left" w:pos="1701"/>
        </w:tabs>
        <w:spacing w:after="0"/>
        <w:ind w:left="1701" w:hanging="283"/>
        <w:rPr>
          <w:sz w:val="20"/>
        </w:rPr>
      </w:pPr>
      <w:r w:rsidRPr="00A77566">
        <w:rPr>
          <w:sz w:val="20"/>
        </w:rPr>
        <w:t>4.</w:t>
      </w:r>
      <w:r w:rsidRPr="00A77566">
        <w:rPr>
          <w:sz w:val="20"/>
        </w:rPr>
        <w:tab/>
        <w:t>1,2-бис (2-хлоретилтио) етан (CAS 3563-36-8);</w:t>
      </w:r>
    </w:p>
    <w:p w14:paraId="70451016" w14:textId="77777777" w:rsidR="00882F96" w:rsidRPr="00A77566" w:rsidRDefault="00882F96" w:rsidP="00782E28">
      <w:pPr>
        <w:pStyle w:val="Point2"/>
        <w:tabs>
          <w:tab w:val="left" w:pos="1701"/>
        </w:tabs>
        <w:spacing w:after="0"/>
        <w:ind w:left="1701" w:hanging="283"/>
        <w:rPr>
          <w:sz w:val="20"/>
        </w:rPr>
      </w:pPr>
      <w:r w:rsidRPr="00A77566">
        <w:rPr>
          <w:sz w:val="20"/>
        </w:rPr>
        <w:t>5.</w:t>
      </w:r>
      <w:r w:rsidRPr="00A77566">
        <w:rPr>
          <w:sz w:val="20"/>
        </w:rPr>
        <w:tab/>
        <w:t>1,3-бис (2-хлоретилтио)-n-пропан (CAS 63905-10-2);</w:t>
      </w:r>
    </w:p>
    <w:p w14:paraId="24871D78" w14:textId="77777777" w:rsidR="00882F96" w:rsidRPr="00A77566" w:rsidRDefault="00882F96" w:rsidP="00782E28">
      <w:pPr>
        <w:pStyle w:val="Point2"/>
        <w:tabs>
          <w:tab w:val="left" w:pos="1701"/>
        </w:tabs>
        <w:spacing w:after="0"/>
        <w:ind w:left="1701" w:hanging="283"/>
        <w:rPr>
          <w:sz w:val="20"/>
        </w:rPr>
      </w:pPr>
      <w:r w:rsidRPr="00A77566">
        <w:rPr>
          <w:sz w:val="20"/>
        </w:rPr>
        <w:t>6.</w:t>
      </w:r>
      <w:r w:rsidRPr="00A77566">
        <w:rPr>
          <w:sz w:val="20"/>
        </w:rPr>
        <w:tab/>
        <w:t>1,4-бис (2-хлоретилтио)-n-бутан (CAS 142868-93-7);</w:t>
      </w:r>
    </w:p>
    <w:p w14:paraId="6E8259A3" w14:textId="77777777" w:rsidR="00882F96" w:rsidRPr="00A77566" w:rsidRDefault="00882F96" w:rsidP="00782E28">
      <w:pPr>
        <w:pStyle w:val="Point2"/>
        <w:tabs>
          <w:tab w:val="left" w:pos="1701"/>
        </w:tabs>
        <w:spacing w:after="0"/>
        <w:ind w:left="1701" w:hanging="283"/>
        <w:rPr>
          <w:sz w:val="20"/>
        </w:rPr>
      </w:pPr>
      <w:r w:rsidRPr="00A77566">
        <w:rPr>
          <w:sz w:val="20"/>
        </w:rPr>
        <w:t>7.</w:t>
      </w:r>
      <w:r w:rsidRPr="00A77566">
        <w:rPr>
          <w:sz w:val="20"/>
        </w:rPr>
        <w:tab/>
        <w:t>1,5-бис (2-хлоретилтио)-n-</w:t>
      </w:r>
      <w:proofErr w:type="spellStart"/>
      <w:r w:rsidRPr="00A77566">
        <w:rPr>
          <w:sz w:val="20"/>
        </w:rPr>
        <w:t>пентан</w:t>
      </w:r>
      <w:proofErr w:type="spellEnd"/>
      <w:r w:rsidRPr="00A77566">
        <w:rPr>
          <w:sz w:val="20"/>
        </w:rPr>
        <w:t xml:space="preserve"> (CAS 142868-94-8);</w:t>
      </w:r>
    </w:p>
    <w:p w14:paraId="19B5A247" w14:textId="77777777" w:rsidR="00882F96" w:rsidRPr="00A77566" w:rsidRDefault="00882F96" w:rsidP="00782E28">
      <w:pPr>
        <w:pStyle w:val="Point2"/>
        <w:tabs>
          <w:tab w:val="left" w:pos="1701"/>
        </w:tabs>
        <w:spacing w:after="0"/>
        <w:ind w:left="1701" w:hanging="283"/>
        <w:rPr>
          <w:sz w:val="20"/>
        </w:rPr>
      </w:pPr>
      <w:r w:rsidRPr="00A77566">
        <w:rPr>
          <w:sz w:val="20"/>
        </w:rPr>
        <w:t>8.</w:t>
      </w:r>
      <w:r w:rsidRPr="00A77566">
        <w:rPr>
          <w:sz w:val="20"/>
        </w:rPr>
        <w:tab/>
        <w:t>бис (2-хлоретилтиометил) етер (CAS 63918-90-1);</w:t>
      </w:r>
    </w:p>
    <w:p w14:paraId="681F2C2C" w14:textId="77777777" w:rsidR="00882F96" w:rsidRPr="00A77566" w:rsidRDefault="00882F96" w:rsidP="00782E28">
      <w:pPr>
        <w:pStyle w:val="Point2"/>
        <w:tabs>
          <w:tab w:val="left" w:pos="1701"/>
        </w:tabs>
        <w:spacing w:after="0"/>
        <w:ind w:left="1701" w:hanging="283"/>
        <w:rPr>
          <w:sz w:val="20"/>
        </w:rPr>
      </w:pPr>
      <w:r w:rsidRPr="00A77566">
        <w:rPr>
          <w:sz w:val="20"/>
        </w:rPr>
        <w:t>9.</w:t>
      </w:r>
      <w:r w:rsidRPr="00A77566">
        <w:rPr>
          <w:sz w:val="20"/>
        </w:rPr>
        <w:tab/>
        <w:t>бис (2-хлоретилтиоетил) етер (CAS 63918-89-8);</w:t>
      </w:r>
    </w:p>
    <w:p w14:paraId="0EEE7E89"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b.</w:t>
      </w:r>
      <w:r w:rsidRPr="00A77566">
        <w:rPr>
          <w:sz w:val="20"/>
          <w:szCs w:val="20"/>
          <w:lang w:val="bg-BG"/>
        </w:rPr>
        <w:tab/>
      </w:r>
      <w:proofErr w:type="spellStart"/>
      <w:r w:rsidRPr="00A77566">
        <w:rPr>
          <w:sz w:val="20"/>
          <w:szCs w:val="20"/>
          <w:lang w:val="bg-BG"/>
        </w:rPr>
        <w:t>Люизити</w:t>
      </w:r>
      <w:proofErr w:type="spellEnd"/>
      <w:r w:rsidRPr="00A77566">
        <w:rPr>
          <w:sz w:val="20"/>
          <w:szCs w:val="20"/>
          <w:lang w:val="bg-BG"/>
        </w:rPr>
        <w:t>, като:</w:t>
      </w:r>
    </w:p>
    <w:p w14:paraId="6E790C7B" w14:textId="77777777" w:rsidR="00882F96" w:rsidRPr="00A77566" w:rsidRDefault="00882F96" w:rsidP="00782E28">
      <w:pPr>
        <w:pStyle w:val="Point2"/>
        <w:tabs>
          <w:tab w:val="left" w:pos="1701"/>
        </w:tabs>
        <w:spacing w:after="0"/>
        <w:ind w:left="1701" w:hanging="283"/>
        <w:rPr>
          <w:sz w:val="20"/>
        </w:rPr>
      </w:pPr>
      <w:r w:rsidRPr="00A77566">
        <w:rPr>
          <w:sz w:val="20"/>
        </w:rPr>
        <w:t>1.</w:t>
      </w:r>
      <w:r w:rsidRPr="00A77566">
        <w:rPr>
          <w:sz w:val="20"/>
        </w:rPr>
        <w:tab/>
        <w:t>2-хлорвинилдихлорарсин (CAS 541-25-3);</w:t>
      </w:r>
    </w:p>
    <w:p w14:paraId="34E0CC29" w14:textId="77777777" w:rsidR="00882F96" w:rsidRPr="00A77566" w:rsidRDefault="00882F96" w:rsidP="00782E28">
      <w:pPr>
        <w:pStyle w:val="Point2"/>
        <w:tabs>
          <w:tab w:val="left" w:pos="1701"/>
        </w:tabs>
        <w:spacing w:after="0"/>
        <w:ind w:left="1701" w:hanging="283"/>
        <w:rPr>
          <w:sz w:val="20"/>
        </w:rPr>
      </w:pPr>
      <w:r w:rsidRPr="00A77566">
        <w:rPr>
          <w:sz w:val="20"/>
        </w:rPr>
        <w:t>2.</w:t>
      </w:r>
      <w:r w:rsidRPr="00A77566">
        <w:rPr>
          <w:sz w:val="20"/>
        </w:rPr>
        <w:tab/>
      </w:r>
      <w:proofErr w:type="spellStart"/>
      <w:r w:rsidRPr="00A77566">
        <w:rPr>
          <w:sz w:val="20"/>
        </w:rPr>
        <w:t>трис</w:t>
      </w:r>
      <w:proofErr w:type="spellEnd"/>
      <w:r w:rsidRPr="00A77566">
        <w:rPr>
          <w:sz w:val="20"/>
        </w:rPr>
        <w:t xml:space="preserve"> (2-хлорвинил) </w:t>
      </w:r>
      <w:proofErr w:type="spellStart"/>
      <w:r w:rsidRPr="00A77566">
        <w:rPr>
          <w:sz w:val="20"/>
        </w:rPr>
        <w:t>арсин</w:t>
      </w:r>
      <w:proofErr w:type="spellEnd"/>
      <w:r w:rsidRPr="00A77566">
        <w:rPr>
          <w:sz w:val="20"/>
        </w:rPr>
        <w:t xml:space="preserve"> (CAS 40334-70-1);</w:t>
      </w:r>
    </w:p>
    <w:p w14:paraId="2F0515F1" w14:textId="77777777" w:rsidR="00882F96" w:rsidRPr="00A77566" w:rsidRDefault="00882F96" w:rsidP="00782E28">
      <w:pPr>
        <w:pStyle w:val="Point2"/>
        <w:tabs>
          <w:tab w:val="left" w:pos="1701"/>
        </w:tabs>
        <w:spacing w:after="0"/>
        <w:ind w:left="1701" w:hanging="283"/>
        <w:rPr>
          <w:sz w:val="20"/>
        </w:rPr>
      </w:pPr>
      <w:r w:rsidRPr="00A77566">
        <w:rPr>
          <w:sz w:val="20"/>
        </w:rPr>
        <w:t>3.</w:t>
      </w:r>
      <w:r w:rsidRPr="00A77566">
        <w:rPr>
          <w:sz w:val="20"/>
        </w:rPr>
        <w:tab/>
        <w:t xml:space="preserve">бис (2-хлорвинил) </w:t>
      </w:r>
      <w:proofErr w:type="spellStart"/>
      <w:r w:rsidRPr="00A77566">
        <w:rPr>
          <w:sz w:val="20"/>
        </w:rPr>
        <w:t>хлорарсин</w:t>
      </w:r>
      <w:proofErr w:type="spellEnd"/>
      <w:r w:rsidRPr="00A77566">
        <w:rPr>
          <w:sz w:val="20"/>
        </w:rPr>
        <w:t xml:space="preserve"> (CAS 40334-69-8);</w:t>
      </w:r>
    </w:p>
    <w:p w14:paraId="7127783E" w14:textId="77777777" w:rsidR="00882F96" w:rsidRPr="00A77566" w:rsidRDefault="00882F96" w:rsidP="00782E28">
      <w:pPr>
        <w:pStyle w:val="Default"/>
        <w:tabs>
          <w:tab w:val="left" w:pos="1418"/>
        </w:tabs>
        <w:spacing w:before="120"/>
        <w:ind w:left="1418" w:hanging="284"/>
        <w:jc w:val="both"/>
        <w:rPr>
          <w:sz w:val="20"/>
          <w:szCs w:val="20"/>
          <w:lang w:val="bg-BG"/>
        </w:rPr>
      </w:pPr>
      <w:r w:rsidRPr="00A77566">
        <w:rPr>
          <w:sz w:val="20"/>
          <w:szCs w:val="20"/>
          <w:lang w:val="bg-BG"/>
        </w:rPr>
        <w:t>c.</w:t>
      </w:r>
      <w:r w:rsidRPr="00A77566">
        <w:rPr>
          <w:sz w:val="20"/>
          <w:szCs w:val="20"/>
          <w:lang w:val="bg-BG"/>
        </w:rPr>
        <w:tab/>
        <w:t xml:space="preserve">Азотни </w:t>
      </w:r>
      <w:proofErr w:type="spellStart"/>
      <w:r w:rsidRPr="00A77566">
        <w:rPr>
          <w:sz w:val="20"/>
          <w:szCs w:val="20"/>
          <w:lang w:val="bg-BG"/>
        </w:rPr>
        <w:t>иприти</w:t>
      </w:r>
      <w:proofErr w:type="spellEnd"/>
      <w:r w:rsidRPr="00A77566">
        <w:rPr>
          <w:sz w:val="20"/>
          <w:szCs w:val="20"/>
          <w:lang w:val="bg-BG"/>
        </w:rPr>
        <w:t>, като:</w:t>
      </w:r>
    </w:p>
    <w:p w14:paraId="123CDD7C" w14:textId="77777777" w:rsidR="00882F96" w:rsidRPr="00A77566" w:rsidRDefault="00882F96" w:rsidP="00782E28">
      <w:pPr>
        <w:pStyle w:val="Point2"/>
        <w:tabs>
          <w:tab w:val="left" w:pos="1701"/>
        </w:tabs>
        <w:spacing w:after="0"/>
        <w:ind w:left="1701" w:hanging="283"/>
        <w:rPr>
          <w:sz w:val="20"/>
        </w:rPr>
      </w:pPr>
      <w:r w:rsidRPr="00A77566">
        <w:rPr>
          <w:sz w:val="20"/>
        </w:rPr>
        <w:lastRenderedPageBreak/>
        <w:t>1.</w:t>
      </w:r>
      <w:r w:rsidRPr="00A77566">
        <w:rPr>
          <w:sz w:val="20"/>
        </w:rPr>
        <w:tab/>
        <w:t xml:space="preserve">HN1: бис (2-хлоретил) </w:t>
      </w:r>
      <w:proofErr w:type="spellStart"/>
      <w:r w:rsidRPr="00A77566">
        <w:rPr>
          <w:sz w:val="20"/>
        </w:rPr>
        <w:t>етиламин</w:t>
      </w:r>
      <w:proofErr w:type="spellEnd"/>
      <w:r w:rsidRPr="00A77566">
        <w:rPr>
          <w:sz w:val="20"/>
        </w:rPr>
        <w:t xml:space="preserve"> (CAS 538-07-8);</w:t>
      </w:r>
    </w:p>
    <w:p w14:paraId="4409945F" w14:textId="77777777" w:rsidR="00882F96" w:rsidRPr="00A77566" w:rsidRDefault="00882F96" w:rsidP="00782E28">
      <w:pPr>
        <w:pStyle w:val="Point2"/>
        <w:tabs>
          <w:tab w:val="left" w:pos="1701"/>
        </w:tabs>
        <w:spacing w:after="0"/>
        <w:ind w:left="1701" w:hanging="283"/>
        <w:rPr>
          <w:sz w:val="20"/>
        </w:rPr>
      </w:pPr>
      <w:r w:rsidRPr="00A77566">
        <w:rPr>
          <w:sz w:val="20"/>
        </w:rPr>
        <w:t>2.</w:t>
      </w:r>
      <w:r w:rsidRPr="00A77566">
        <w:rPr>
          <w:sz w:val="20"/>
        </w:rPr>
        <w:tab/>
        <w:t>HN2: бис (2-хлоретил) метиламин (CAS 51-75-2);</w:t>
      </w:r>
    </w:p>
    <w:p w14:paraId="3E8DCE70" w14:textId="77777777" w:rsidR="00882F96" w:rsidRPr="00A77566" w:rsidRDefault="00882F96" w:rsidP="00782E28">
      <w:pPr>
        <w:pStyle w:val="Point2"/>
        <w:tabs>
          <w:tab w:val="left" w:pos="1701"/>
        </w:tabs>
        <w:spacing w:after="0"/>
        <w:ind w:left="1701" w:hanging="283"/>
        <w:rPr>
          <w:sz w:val="20"/>
        </w:rPr>
      </w:pPr>
      <w:r w:rsidRPr="00A77566">
        <w:rPr>
          <w:sz w:val="20"/>
        </w:rPr>
        <w:t>3.</w:t>
      </w:r>
      <w:r w:rsidRPr="00A77566">
        <w:rPr>
          <w:sz w:val="20"/>
        </w:rPr>
        <w:tab/>
        <w:t xml:space="preserve">HN3: </w:t>
      </w:r>
      <w:proofErr w:type="spellStart"/>
      <w:r w:rsidRPr="00A77566">
        <w:rPr>
          <w:sz w:val="20"/>
        </w:rPr>
        <w:t>трис</w:t>
      </w:r>
      <w:proofErr w:type="spellEnd"/>
      <w:r w:rsidRPr="00A77566">
        <w:rPr>
          <w:sz w:val="20"/>
        </w:rPr>
        <w:t xml:space="preserve"> (2-хлоретил) амин (CAS 555-77-1);</w:t>
      </w:r>
    </w:p>
    <w:p w14:paraId="613574EE"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БТХВ </w:t>
      </w:r>
      <w:proofErr w:type="spellStart"/>
      <w:r w:rsidRPr="00A77566">
        <w:rPr>
          <w:sz w:val="20"/>
          <w:szCs w:val="20"/>
          <w:lang w:val="bg-BG"/>
        </w:rPr>
        <w:t>инкапацитанти</w:t>
      </w:r>
      <w:proofErr w:type="spellEnd"/>
      <w:r w:rsidRPr="00A77566">
        <w:rPr>
          <w:sz w:val="20"/>
          <w:szCs w:val="20"/>
          <w:lang w:val="bg-BG"/>
        </w:rPr>
        <w:t>, като:</w:t>
      </w:r>
    </w:p>
    <w:p w14:paraId="5AD3AAEC" w14:textId="77777777" w:rsidR="00882F96" w:rsidRPr="00A77566" w:rsidRDefault="00882F96" w:rsidP="0053386A">
      <w:pPr>
        <w:pStyle w:val="Default"/>
        <w:tabs>
          <w:tab w:val="left" w:pos="1418"/>
        </w:tabs>
        <w:ind w:left="1418" w:hanging="284"/>
        <w:jc w:val="both"/>
        <w:rPr>
          <w:sz w:val="20"/>
          <w:szCs w:val="20"/>
          <w:lang w:val="bg-BG"/>
        </w:rPr>
      </w:pPr>
      <w:r w:rsidRPr="00A77566">
        <w:rPr>
          <w:sz w:val="20"/>
          <w:szCs w:val="20"/>
          <w:lang w:val="bg-BG"/>
        </w:rPr>
        <w:t>a.</w:t>
      </w:r>
      <w:r w:rsidRPr="00A77566">
        <w:rPr>
          <w:sz w:val="20"/>
          <w:szCs w:val="20"/>
          <w:lang w:val="bg-BG"/>
        </w:rPr>
        <w:tab/>
        <w:t>3-хинуклидинилбензилат (BZ) (CAS 6581-06-2);</w:t>
      </w:r>
    </w:p>
    <w:p w14:paraId="0550FF1F"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r>
      <w:proofErr w:type="spellStart"/>
      <w:r w:rsidRPr="00A77566">
        <w:rPr>
          <w:sz w:val="20"/>
          <w:szCs w:val="20"/>
          <w:lang w:val="bg-BG"/>
        </w:rPr>
        <w:t>Дефолианти</w:t>
      </w:r>
      <w:proofErr w:type="spellEnd"/>
      <w:r w:rsidRPr="00A77566">
        <w:rPr>
          <w:sz w:val="20"/>
          <w:szCs w:val="20"/>
          <w:lang w:val="bg-BG"/>
        </w:rPr>
        <w:t xml:space="preserve"> (</w:t>
      </w:r>
      <w:proofErr w:type="spellStart"/>
      <w:r w:rsidRPr="00A77566">
        <w:rPr>
          <w:sz w:val="20"/>
          <w:szCs w:val="20"/>
          <w:lang w:val="bg-BG"/>
        </w:rPr>
        <w:t>обезлистяващи</w:t>
      </w:r>
      <w:proofErr w:type="spellEnd"/>
      <w:r w:rsidRPr="00A77566">
        <w:rPr>
          <w:sz w:val="20"/>
          <w:szCs w:val="20"/>
          <w:lang w:val="bg-BG"/>
        </w:rPr>
        <w:t xml:space="preserve"> БТХВ), като:</w:t>
      </w:r>
    </w:p>
    <w:p w14:paraId="0F580482" w14:textId="77777777" w:rsidR="00882F96" w:rsidRPr="00A77566" w:rsidRDefault="00882F96" w:rsidP="0053386A">
      <w:pPr>
        <w:pStyle w:val="Default"/>
        <w:tabs>
          <w:tab w:val="left" w:pos="1418"/>
        </w:tabs>
        <w:ind w:left="1418" w:hanging="284"/>
        <w:jc w:val="both"/>
        <w:rPr>
          <w:sz w:val="20"/>
          <w:szCs w:val="20"/>
          <w:lang w:val="bg-BG"/>
        </w:rPr>
      </w:pPr>
      <w:r w:rsidRPr="00A77566">
        <w:rPr>
          <w:sz w:val="20"/>
          <w:szCs w:val="20"/>
          <w:lang w:val="bg-BG"/>
        </w:rPr>
        <w:t>a.</w:t>
      </w:r>
      <w:r w:rsidRPr="00A77566">
        <w:rPr>
          <w:sz w:val="20"/>
          <w:szCs w:val="20"/>
          <w:lang w:val="bg-BG"/>
        </w:rPr>
        <w:tab/>
      </w:r>
      <w:proofErr w:type="spellStart"/>
      <w:r w:rsidRPr="00A77566">
        <w:rPr>
          <w:sz w:val="20"/>
          <w:szCs w:val="20"/>
          <w:lang w:val="bg-BG"/>
        </w:rPr>
        <w:t>Бутил</w:t>
      </w:r>
      <w:proofErr w:type="spellEnd"/>
      <w:r w:rsidRPr="00A77566">
        <w:rPr>
          <w:sz w:val="20"/>
          <w:szCs w:val="20"/>
          <w:lang w:val="bg-BG"/>
        </w:rPr>
        <w:t xml:space="preserve"> 2-хлор-4-флуорфеноксиацетат (LNF);</w:t>
      </w:r>
    </w:p>
    <w:p w14:paraId="3EB1A434" w14:textId="77777777" w:rsidR="00882F96" w:rsidRPr="00A77566" w:rsidRDefault="00882F96" w:rsidP="0053386A">
      <w:pPr>
        <w:pStyle w:val="Default"/>
        <w:tabs>
          <w:tab w:val="left" w:pos="1418"/>
        </w:tabs>
        <w:ind w:left="1418" w:hanging="284"/>
        <w:jc w:val="both"/>
        <w:rPr>
          <w:sz w:val="20"/>
          <w:szCs w:val="20"/>
          <w:lang w:val="bg-BG"/>
        </w:rPr>
      </w:pPr>
      <w:r w:rsidRPr="00A77566">
        <w:rPr>
          <w:sz w:val="20"/>
          <w:szCs w:val="20"/>
          <w:lang w:val="bg-BG"/>
        </w:rPr>
        <w:t>b.</w:t>
      </w:r>
      <w:r w:rsidRPr="00A77566">
        <w:rPr>
          <w:sz w:val="20"/>
          <w:szCs w:val="20"/>
          <w:lang w:val="bg-BG"/>
        </w:rPr>
        <w:tab/>
        <w:t>2,4,5-трихлорфеноксиоцетна киселина (CAS 93-76-5), смесена с 2,4-дихлорфеноксиоцетна киселина (CAS 94-75-7) (БТХВ „Оранжев агент“ (CAS 39277-47-9);</w:t>
      </w:r>
    </w:p>
    <w:p w14:paraId="3FF5227A" w14:textId="77777777" w:rsidR="00882F96" w:rsidRPr="00A77566" w:rsidRDefault="00882F96" w:rsidP="00E73C99">
      <w:pPr>
        <w:pStyle w:val="Default"/>
        <w:tabs>
          <w:tab w:val="left" w:pos="1418"/>
        </w:tabs>
        <w:jc w:val="both"/>
        <w:rPr>
          <w:sz w:val="20"/>
          <w:szCs w:val="20"/>
        </w:rPr>
      </w:pPr>
      <w:r w:rsidRPr="00A77566">
        <w:rPr>
          <w:sz w:val="20"/>
          <w:szCs w:val="20"/>
        </w:rPr>
        <w:t>c.</w:t>
      </w:r>
      <w:r>
        <w:rPr>
          <w:sz w:val="20"/>
          <w:szCs w:val="20"/>
          <w:lang w:val="bg-BG"/>
        </w:rPr>
        <w:t xml:space="preserve">             </w:t>
      </w:r>
      <w:r w:rsidRPr="00A77566">
        <w:rPr>
          <w:sz w:val="20"/>
          <w:szCs w:val="20"/>
        </w:rPr>
        <w:t xml:space="preserve">Основни и </w:t>
      </w:r>
      <w:r w:rsidRPr="00887E99">
        <w:rPr>
          <w:sz w:val="20"/>
          <w:szCs w:val="20"/>
          <w:lang w:val="bg-BG"/>
        </w:rPr>
        <w:t>вторични</w:t>
      </w:r>
      <w:r w:rsidRPr="00A77566">
        <w:rPr>
          <w:sz w:val="20"/>
          <w:szCs w:val="20"/>
        </w:rPr>
        <w:t xml:space="preserve"> прекурсори на бинарни БТХВ, както </w:t>
      </w:r>
      <w:proofErr w:type="gramStart"/>
      <w:r w:rsidRPr="00A77566">
        <w:rPr>
          <w:sz w:val="20"/>
          <w:szCs w:val="20"/>
        </w:rPr>
        <w:t>следва:</w:t>
      </w:r>
      <w:proofErr w:type="gramEnd"/>
    </w:p>
    <w:p w14:paraId="3A387604" w14:textId="77777777" w:rsidR="00882F96" w:rsidRPr="00A77566" w:rsidRDefault="00882F96" w:rsidP="00887E99">
      <w:pPr>
        <w:pStyle w:val="Point2"/>
        <w:tabs>
          <w:tab w:val="left" w:pos="1701"/>
        </w:tabs>
        <w:spacing w:after="0"/>
        <w:ind w:left="1701" w:hanging="283"/>
        <w:rPr>
          <w:sz w:val="20"/>
        </w:rPr>
      </w:pPr>
      <w:r w:rsidRPr="00A77566">
        <w:rPr>
          <w:sz w:val="20"/>
        </w:rPr>
        <w:t>1.</w:t>
      </w:r>
      <w:r w:rsidRPr="00A77566">
        <w:rPr>
          <w:sz w:val="20"/>
        </w:rPr>
        <w:tab/>
      </w:r>
      <w:proofErr w:type="spellStart"/>
      <w:r w:rsidRPr="00A77566">
        <w:rPr>
          <w:sz w:val="20"/>
        </w:rPr>
        <w:t>Алкил</w:t>
      </w:r>
      <w:proofErr w:type="spellEnd"/>
      <w:r w:rsidRPr="00A77566">
        <w:rPr>
          <w:sz w:val="20"/>
        </w:rPr>
        <w:t xml:space="preserve"> (метил, етил, n-пропил или i-пропил) </w:t>
      </w:r>
      <w:proofErr w:type="spellStart"/>
      <w:r w:rsidRPr="00A77566">
        <w:rPr>
          <w:sz w:val="20"/>
        </w:rPr>
        <w:t>фосфонилдифлуориди</w:t>
      </w:r>
      <w:proofErr w:type="spellEnd"/>
      <w:r w:rsidRPr="00A77566">
        <w:rPr>
          <w:sz w:val="20"/>
        </w:rPr>
        <w:t>, като:</w:t>
      </w:r>
    </w:p>
    <w:p w14:paraId="23144D2C" w14:textId="77777777" w:rsidR="00882F96" w:rsidRPr="00A77566" w:rsidRDefault="00882F96" w:rsidP="00E66A16">
      <w:pPr>
        <w:pStyle w:val="Point2"/>
        <w:tabs>
          <w:tab w:val="left" w:pos="1701"/>
        </w:tabs>
        <w:spacing w:before="0" w:after="0"/>
        <w:ind w:left="1702" w:hanging="1"/>
        <w:rPr>
          <w:sz w:val="20"/>
        </w:rPr>
      </w:pPr>
      <w:r w:rsidRPr="00A77566">
        <w:rPr>
          <w:sz w:val="20"/>
        </w:rPr>
        <w:t xml:space="preserve">DF: Метилов </w:t>
      </w:r>
      <w:proofErr w:type="spellStart"/>
      <w:r w:rsidRPr="00A77566">
        <w:rPr>
          <w:sz w:val="20"/>
        </w:rPr>
        <w:t>фосфонилдифлуорид</w:t>
      </w:r>
      <w:proofErr w:type="spellEnd"/>
      <w:r w:rsidRPr="00A77566">
        <w:rPr>
          <w:sz w:val="20"/>
        </w:rPr>
        <w:t xml:space="preserve"> (CAS 676-99-3);</w:t>
      </w:r>
    </w:p>
    <w:p w14:paraId="5CE16308" w14:textId="77777777" w:rsidR="00882F96" w:rsidRPr="00A77566" w:rsidRDefault="00882F96" w:rsidP="00887E99">
      <w:pPr>
        <w:pStyle w:val="Point2"/>
        <w:tabs>
          <w:tab w:val="left" w:pos="1701"/>
        </w:tabs>
        <w:spacing w:after="0"/>
        <w:ind w:left="1701" w:hanging="283"/>
        <w:rPr>
          <w:sz w:val="20"/>
        </w:rPr>
      </w:pPr>
      <w:r w:rsidRPr="00A77566">
        <w:rPr>
          <w:sz w:val="20"/>
        </w:rPr>
        <w:t>2.</w:t>
      </w:r>
      <w:r w:rsidRPr="00A77566">
        <w:rPr>
          <w:sz w:val="20"/>
        </w:rPr>
        <w:tab/>
        <w:t>O-</w:t>
      </w:r>
      <w:proofErr w:type="spellStart"/>
      <w:r w:rsidRPr="00A77566">
        <w:rPr>
          <w:sz w:val="20"/>
        </w:rPr>
        <w:t>алкил</w:t>
      </w:r>
      <w:proofErr w:type="spellEnd"/>
      <w:r w:rsidRPr="00A77566">
        <w:rPr>
          <w:sz w:val="20"/>
        </w:rPr>
        <w:t xml:space="preserve"> (H или 10 C-атома или по-малко, в т.ч. и </w:t>
      </w:r>
      <w:proofErr w:type="spellStart"/>
      <w:r w:rsidRPr="00A77566">
        <w:rPr>
          <w:sz w:val="20"/>
        </w:rPr>
        <w:t>циклоалкил</w:t>
      </w:r>
      <w:proofErr w:type="spellEnd"/>
      <w:r w:rsidRPr="00A77566">
        <w:rPr>
          <w:sz w:val="20"/>
        </w:rPr>
        <w:t>) O-2-диалкил (метил, етил, n-пропил или i-пропил)-</w:t>
      </w:r>
      <w:proofErr w:type="spellStart"/>
      <w:r w:rsidRPr="00A77566">
        <w:rPr>
          <w:sz w:val="20"/>
        </w:rPr>
        <w:t>аминоетил</w:t>
      </w:r>
      <w:proofErr w:type="spellEnd"/>
      <w:r w:rsidRPr="00A77566">
        <w:rPr>
          <w:sz w:val="20"/>
        </w:rPr>
        <w:t xml:space="preserve"> </w:t>
      </w:r>
      <w:proofErr w:type="spellStart"/>
      <w:r w:rsidRPr="00A77566">
        <w:rPr>
          <w:sz w:val="20"/>
        </w:rPr>
        <w:t>алкил</w:t>
      </w:r>
      <w:proofErr w:type="spellEnd"/>
      <w:r w:rsidRPr="00A77566">
        <w:rPr>
          <w:sz w:val="20"/>
        </w:rPr>
        <w:t xml:space="preserve"> (метил, етил, n-пропил или i-пропил) </w:t>
      </w:r>
      <w:proofErr w:type="spellStart"/>
      <w:r w:rsidRPr="00A77566">
        <w:rPr>
          <w:sz w:val="20"/>
        </w:rPr>
        <w:t>фосфонити</w:t>
      </w:r>
      <w:proofErr w:type="spellEnd"/>
      <w:r w:rsidRPr="00A77566">
        <w:rPr>
          <w:sz w:val="20"/>
        </w:rPr>
        <w:t xml:space="preserve"> и съответните им </w:t>
      </w:r>
      <w:proofErr w:type="spellStart"/>
      <w:r w:rsidRPr="00A77566">
        <w:rPr>
          <w:sz w:val="20"/>
        </w:rPr>
        <w:t>алкилирани</w:t>
      </w:r>
      <w:proofErr w:type="spellEnd"/>
      <w:r w:rsidRPr="00A77566">
        <w:rPr>
          <w:sz w:val="20"/>
        </w:rPr>
        <w:t xml:space="preserve"> и </w:t>
      </w:r>
      <w:proofErr w:type="spellStart"/>
      <w:r w:rsidRPr="00A77566">
        <w:rPr>
          <w:sz w:val="20"/>
        </w:rPr>
        <w:t>протонирани</w:t>
      </w:r>
      <w:proofErr w:type="spellEnd"/>
      <w:r w:rsidRPr="00A77566">
        <w:rPr>
          <w:sz w:val="20"/>
        </w:rPr>
        <w:t xml:space="preserve"> соли, като:</w:t>
      </w:r>
    </w:p>
    <w:p w14:paraId="4DA0FFC6" w14:textId="77777777" w:rsidR="00882F96" w:rsidRPr="00A77566" w:rsidRDefault="00882F96" w:rsidP="00E66A16">
      <w:pPr>
        <w:pStyle w:val="Point2"/>
        <w:tabs>
          <w:tab w:val="left" w:pos="1701"/>
        </w:tabs>
        <w:spacing w:before="0" w:after="0"/>
        <w:ind w:left="1702" w:hanging="1"/>
        <w:rPr>
          <w:sz w:val="20"/>
        </w:rPr>
      </w:pPr>
      <w:r w:rsidRPr="00A77566">
        <w:rPr>
          <w:sz w:val="20"/>
        </w:rPr>
        <w:t xml:space="preserve">QL: O-етил O-2-диизопропиламиноетил </w:t>
      </w:r>
      <w:proofErr w:type="spellStart"/>
      <w:r w:rsidRPr="00A77566">
        <w:rPr>
          <w:sz w:val="20"/>
        </w:rPr>
        <w:t>метилфосфонит</w:t>
      </w:r>
      <w:proofErr w:type="spellEnd"/>
      <w:r w:rsidRPr="00A77566">
        <w:rPr>
          <w:sz w:val="20"/>
        </w:rPr>
        <w:t xml:space="preserve"> (CAS 57856-11-8);</w:t>
      </w:r>
    </w:p>
    <w:p w14:paraId="34812EEA" w14:textId="77777777" w:rsidR="00882F96" w:rsidRPr="00A77566" w:rsidRDefault="00882F96" w:rsidP="00887E99">
      <w:pPr>
        <w:pStyle w:val="Point2"/>
        <w:tabs>
          <w:tab w:val="left" w:pos="1701"/>
        </w:tabs>
        <w:spacing w:after="0"/>
        <w:ind w:left="1701" w:hanging="283"/>
        <w:rPr>
          <w:sz w:val="20"/>
        </w:rPr>
      </w:pPr>
      <w:r w:rsidRPr="00A77566">
        <w:rPr>
          <w:sz w:val="20"/>
        </w:rPr>
        <w:t>3.</w:t>
      </w:r>
      <w:r w:rsidRPr="00A77566">
        <w:rPr>
          <w:sz w:val="20"/>
        </w:rPr>
        <w:tab/>
      </w:r>
      <w:proofErr w:type="spellStart"/>
      <w:r w:rsidRPr="00A77566">
        <w:rPr>
          <w:sz w:val="20"/>
        </w:rPr>
        <w:t>Хлорзарин</w:t>
      </w:r>
      <w:proofErr w:type="spellEnd"/>
      <w:r w:rsidRPr="00A77566">
        <w:rPr>
          <w:sz w:val="20"/>
        </w:rPr>
        <w:t>: O-</w:t>
      </w:r>
      <w:proofErr w:type="spellStart"/>
      <w:r w:rsidRPr="00A77566">
        <w:rPr>
          <w:sz w:val="20"/>
        </w:rPr>
        <w:t>изопропил</w:t>
      </w:r>
      <w:proofErr w:type="spellEnd"/>
      <w:r w:rsidRPr="00A77566">
        <w:rPr>
          <w:sz w:val="20"/>
        </w:rPr>
        <w:t xml:space="preserve"> </w:t>
      </w:r>
      <w:proofErr w:type="spellStart"/>
      <w:r w:rsidRPr="00A77566">
        <w:rPr>
          <w:sz w:val="20"/>
        </w:rPr>
        <w:t>метилфосфонохлорид</w:t>
      </w:r>
      <w:proofErr w:type="spellEnd"/>
      <w:r w:rsidRPr="00A77566">
        <w:rPr>
          <w:sz w:val="20"/>
        </w:rPr>
        <w:t xml:space="preserve"> (CAS 1445-76-7);</w:t>
      </w:r>
    </w:p>
    <w:p w14:paraId="5AF194A2" w14:textId="77777777" w:rsidR="00882F96" w:rsidRPr="00A77566" w:rsidRDefault="00882F96" w:rsidP="00887E99">
      <w:pPr>
        <w:pStyle w:val="Point2"/>
        <w:tabs>
          <w:tab w:val="left" w:pos="1701"/>
        </w:tabs>
        <w:spacing w:after="0"/>
        <w:ind w:left="1701" w:hanging="283"/>
        <w:rPr>
          <w:sz w:val="20"/>
        </w:rPr>
      </w:pPr>
      <w:r w:rsidRPr="00A77566">
        <w:rPr>
          <w:sz w:val="20"/>
        </w:rPr>
        <w:t>4.</w:t>
      </w:r>
      <w:r w:rsidRPr="00A77566">
        <w:rPr>
          <w:sz w:val="20"/>
        </w:rPr>
        <w:tab/>
      </w:r>
      <w:proofErr w:type="spellStart"/>
      <w:r w:rsidRPr="00A77566">
        <w:rPr>
          <w:sz w:val="20"/>
        </w:rPr>
        <w:t>Хлорзоман</w:t>
      </w:r>
      <w:proofErr w:type="spellEnd"/>
      <w:r w:rsidRPr="00A77566">
        <w:rPr>
          <w:sz w:val="20"/>
        </w:rPr>
        <w:t>: O-</w:t>
      </w:r>
      <w:proofErr w:type="spellStart"/>
      <w:r w:rsidRPr="00A77566">
        <w:rPr>
          <w:sz w:val="20"/>
        </w:rPr>
        <w:t>пинаколин</w:t>
      </w:r>
      <w:proofErr w:type="spellEnd"/>
      <w:r w:rsidRPr="00A77566">
        <w:rPr>
          <w:sz w:val="20"/>
        </w:rPr>
        <w:t xml:space="preserve"> </w:t>
      </w:r>
      <w:proofErr w:type="spellStart"/>
      <w:r w:rsidRPr="00A77566">
        <w:rPr>
          <w:sz w:val="20"/>
        </w:rPr>
        <w:t>метилфосфонохлорид</w:t>
      </w:r>
      <w:proofErr w:type="spellEnd"/>
      <w:r w:rsidRPr="00A77566">
        <w:rPr>
          <w:sz w:val="20"/>
        </w:rPr>
        <w:t xml:space="preserve"> (CAS 7040-57-5);</w:t>
      </w:r>
    </w:p>
    <w:p w14:paraId="00DFEB97"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t>„Вещества за борба с масови безредици“, активни химични съставки и комбинации от тях, включително:</w:t>
      </w:r>
    </w:p>
    <w:p w14:paraId="295DA014"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1.</w:t>
      </w:r>
      <w:r w:rsidRPr="00A77566">
        <w:rPr>
          <w:sz w:val="20"/>
          <w:szCs w:val="20"/>
          <w:lang w:val="bg-BG"/>
        </w:rPr>
        <w:tab/>
        <w:t>α-</w:t>
      </w:r>
      <w:proofErr w:type="spellStart"/>
      <w:r w:rsidRPr="00A77566">
        <w:rPr>
          <w:sz w:val="20"/>
          <w:szCs w:val="20"/>
          <w:lang w:val="bg-BG"/>
        </w:rPr>
        <w:t>бромбензенацетонитрил</w:t>
      </w:r>
      <w:proofErr w:type="spellEnd"/>
      <w:r w:rsidRPr="00A77566">
        <w:rPr>
          <w:sz w:val="20"/>
          <w:szCs w:val="20"/>
          <w:lang w:val="bg-BG"/>
        </w:rPr>
        <w:t>, (</w:t>
      </w:r>
      <w:proofErr w:type="spellStart"/>
      <w:r w:rsidRPr="00A77566">
        <w:rPr>
          <w:sz w:val="20"/>
          <w:szCs w:val="20"/>
          <w:lang w:val="bg-BG"/>
        </w:rPr>
        <w:t>бромбензил</w:t>
      </w:r>
      <w:proofErr w:type="spellEnd"/>
      <w:r w:rsidRPr="00A77566">
        <w:rPr>
          <w:sz w:val="20"/>
          <w:szCs w:val="20"/>
          <w:lang w:val="bg-BG"/>
        </w:rPr>
        <w:t xml:space="preserve"> цианид) (CA)(CAS 5798-79-8);</w:t>
      </w:r>
    </w:p>
    <w:p w14:paraId="07D2D6CB"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[(2-хлорофенил) </w:t>
      </w:r>
      <w:proofErr w:type="spellStart"/>
      <w:r w:rsidRPr="00A77566">
        <w:rPr>
          <w:sz w:val="20"/>
          <w:szCs w:val="20"/>
          <w:lang w:val="bg-BG"/>
        </w:rPr>
        <w:t>метилен</w:t>
      </w:r>
      <w:proofErr w:type="spellEnd"/>
      <w:r w:rsidRPr="00A77566">
        <w:rPr>
          <w:sz w:val="20"/>
          <w:szCs w:val="20"/>
          <w:lang w:val="bg-BG"/>
        </w:rPr>
        <w:t xml:space="preserve">] </w:t>
      </w:r>
      <w:proofErr w:type="spellStart"/>
      <w:r w:rsidRPr="00A77566">
        <w:rPr>
          <w:sz w:val="20"/>
          <w:szCs w:val="20"/>
          <w:lang w:val="bg-BG"/>
        </w:rPr>
        <w:t>пропандинитрил</w:t>
      </w:r>
      <w:proofErr w:type="spellEnd"/>
      <w:r w:rsidRPr="00A77566">
        <w:rPr>
          <w:sz w:val="20"/>
          <w:szCs w:val="20"/>
          <w:lang w:val="bg-BG"/>
        </w:rPr>
        <w:t>, (o-</w:t>
      </w:r>
      <w:proofErr w:type="spellStart"/>
      <w:r w:rsidRPr="00A77566">
        <w:rPr>
          <w:sz w:val="20"/>
          <w:szCs w:val="20"/>
          <w:lang w:val="bg-BG"/>
        </w:rPr>
        <w:t>хлорбензилиденмалононитрил</w:t>
      </w:r>
      <w:proofErr w:type="spellEnd"/>
      <w:r w:rsidRPr="00A77566">
        <w:rPr>
          <w:sz w:val="20"/>
          <w:szCs w:val="20"/>
          <w:lang w:val="bg-BG"/>
        </w:rPr>
        <w:t>) (CS) (CAS 2698-41-1);</w:t>
      </w:r>
    </w:p>
    <w:p w14:paraId="3E86D937"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2-хлоро-1-фенилетанон, </w:t>
      </w:r>
      <w:proofErr w:type="spellStart"/>
      <w:r w:rsidRPr="00A77566">
        <w:rPr>
          <w:sz w:val="20"/>
          <w:szCs w:val="20"/>
          <w:lang w:val="bg-BG"/>
        </w:rPr>
        <w:t>фенилалкил</w:t>
      </w:r>
      <w:proofErr w:type="spellEnd"/>
      <w:r w:rsidRPr="00A77566">
        <w:rPr>
          <w:sz w:val="20"/>
          <w:szCs w:val="20"/>
          <w:lang w:val="bg-BG"/>
        </w:rPr>
        <w:t xml:space="preserve"> хлорид (ω-</w:t>
      </w:r>
      <w:proofErr w:type="spellStart"/>
      <w:r w:rsidRPr="00A77566">
        <w:rPr>
          <w:sz w:val="20"/>
          <w:szCs w:val="20"/>
          <w:lang w:val="bg-BG"/>
        </w:rPr>
        <w:t>хлорацетофенон</w:t>
      </w:r>
      <w:proofErr w:type="spellEnd"/>
      <w:r w:rsidRPr="00A77566">
        <w:rPr>
          <w:sz w:val="20"/>
          <w:szCs w:val="20"/>
          <w:lang w:val="bg-BG"/>
        </w:rPr>
        <w:t>) (CN) (CAS 532-27-4);</w:t>
      </w:r>
    </w:p>
    <w:p w14:paraId="5647DC4C"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4.</w:t>
      </w:r>
      <w:r w:rsidRPr="00A77566">
        <w:rPr>
          <w:sz w:val="20"/>
          <w:szCs w:val="20"/>
          <w:lang w:val="bg-BG"/>
        </w:rPr>
        <w:tab/>
      </w:r>
      <w:proofErr w:type="spellStart"/>
      <w:r w:rsidRPr="00A77566">
        <w:rPr>
          <w:sz w:val="20"/>
          <w:szCs w:val="20"/>
          <w:lang w:val="bg-BG"/>
        </w:rPr>
        <w:t>Дибенз</w:t>
      </w:r>
      <w:proofErr w:type="spellEnd"/>
      <w:r w:rsidRPr="00A77566">
        <w:rPr>
          <w:sz w:val="20"/>
          <w:szCs w:val="20"/>
          <w:lang w:val="bg-BG"/>
        </w:rPr>
        <w:t>-(b,f)-1,4-оксазепин (CR) (CAS 257-07-8);</w:t>
      </w:r>
    </w:p>
    <w:p w14:paraId="1DDB3284"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5.</w:t>
      </w:r>
      <w:r w:rsidRPr="00A77566">
        <w:rPr>
          <w:sz w:val="20"/>
          <w:szCs w:val="20"/>
          <w:lang w:val="bg-BG"/>
        </w:rPr>
        <w:tab/>
        <w:t>10-хлоро-5,10-дихидрофенарсазин, (</w:t>
      </w:r>
      <w:proofErr w:type="spellStart"/>
      <w:r w:rsidRPr="00A77566">
        <w:rPr>
          <w:sz w:val="20"/>
          <w:szCs w:val="20"/>
          <w:lang w:val="bg-BG"/>
        </w:rPr>
        <w:t>фенарсазинхлорид</w:t>
      </w:r>
      <w:proofErr w:type="spellEnd"/>
      <w:r w:rsidRPr="00A77566">
        <w:rPr>
          <w:sz w:val="20"/>
          <w:szCs w:val="20"/>
          <w:lang w:val="bg-BG"/>
        </w:rPr>
        <w:t>), (</w:t>
      </w:r>
      <w:proofErr w:type="spellStart"/>
      <w:r w:rsidRPr="00A77566">
        <w:rPr>
          <w:sz w:val="20"/>
          <w:szCs w:val="20"/>
          <w:lang w:val="bg-BG"/>
        </w:rPr>
        <w:t>адамсит</w:t>
      </w:r>
      <w:proofErr w:type="spellEnd"/>
      <w:r w:rsidRPr="00A77566">
        <w:rPr>
          <w:sz w:val="20"/>
          <w:szCs w:val="20"/>
          <w:lang w:val="bg-BG"/>
        </w:rPr>
        <w:t>), (DM) (CAS 578-94-9);</w:t>
      </w:r>
    </w:p>
    <w:p w14:paraId="7D2DC2CC"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6.</w:t>
      </w:r>
      <w:r w:rsidRPr="00A77566">
        <w:rPr>
          <w:sz w:val="20"/>
          <w:szCs w:val="20"/>
          <w:lang w:val="bg-BG"/>
        </w:rPr>
        <w:tab/>
        <w:t>N-</w:t>
      </w:r>
      <w:proofErr w:type="spellStart"/>
      <w:r w:rsidRPr="00A77566">
        <w:rPr>
          <w:sz w:val="20"/>
          <w:szCs w:val="20"/>
          <w:lang w:val="bg-BG"/>
        </w:rPr>
        <w:t>нонаноилморфолин</w:t>
      </w:r>
      <w:proofErr w:type="spellEnd"/>
      <w:r w:rsidRPr="00A77566">
        <w:rPr>
          <w:sz w:val="20"/>
          <w:szCs w:val="20"/>
          <w:lang w:val="bg-BG"/>
        </w:rPr>
        <w:t>, (MPA), (CAS 5299-64-9);</w:t>
      </w:r>
    </w:p>
    <w:p w14:paraId="5F970BEF"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ML7.d. не се прилага за „вещества за борба с масови безредици“, отделно опаковани за целите на личната самозащита.</w:t>
      </w:r>
    </w:p>
    <w:p w14:paraId="40B1CB88"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ML7.d. не се прилага за химични съединения и комбинации от тях, означени и пакетирани за хранително-вкусовата промишленост или за медицински цели</w:t>
      </w:r>
    </w:p>
    <w:p w14:paraId="7FD9F5F9"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e.</w:t>
      </w:r>
      <w:r w:rsidRPr="00A77566">
        <w:rPr>
          <w:sz w:val="20"/>
          <w:szCs w:val="20"/>
        </w:rPr>
        <w:tab/>
        <w:t>Оборудване, специално проектирано или модифицирано за военна употреба, проектирано или модифицирано за разпръскване на които и да е от изброените, и специално проектирани за него компоненти:</w:t>
      </w:r>
    </w:p>
    <w:p w14:paraId="67BE3BEE"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Материали или химични вещества, изброени в ML7.а., ML7.b. или ML7.d.; </w:t>
      </w:r>
      <w:r w:rsidRPr="00A77566">
        <w:rPr>
          <w:sz w:val="20"/>
          <w:szCs w:val="20"/>
          <w:u w:val="single"/>
          <w:lang w:val="bg-BG"/>
        </w:rPr>
        <w:t>или</w:t>
      </w:r>
    </w:p>
    <w:p w14:paraId="080DF7A6" w14:textId="77777777" w:rsidR="00882F96" w:rsidRPr="00A77566" w:rsidRDefault="00882F96" w:rsidP="00782E28">
      <w:pPr>
        <w:pStyle w:val="Default"/>
        <w:tabs>
          <w:tab w:val="left" w:pos="1134"/>
        </w:tabs>
        <w:spacing w:before="120"/>
        <w:ind w:left="1134" w:hanging="283"/>
        <w:jc w:val="both"/>
        <w:rPr>
          <w:sz w:val="20"/>
          <w:szCs w:val="20"/>
          <w:lang w:val="bg-BG"/>
        </w:rPr>
      </w:pPr>
      <w:r w:rsidRPr="00A77566">
        <w:rPr>
          <w:sz w:val="20"/>
          <w:szCs w:val="20"/>
          <w:lang w:val="bg-BG"/>
        </w:rPr>
        <w:t>2.</w:t>
      </w:r>
      <w:r w:rsidRPr="00A77566">
        <w:rPr>
          <w:sz w:val="20"/>
          <w:szCs w:val="20"/>
          <w:lang w:val="bg-BG"/>
        </w:rPr>
        <w:tab/>
        <w:t>БТХВ, съставени от прекурсори, изброени в ML7.с.;</w:t>
      </w:r>
    </w:p>
    <w:p w14:paraId="1AE25B25"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f.</w:t>
      </w:r>
      <w:r w:rsidRPr="00A77566">
        <w:rPr>
          <w:sz w:val="20"/>
          <w:szCs w:val="20"/>
        </w:rPr>
        <w:tab/>
        <w:t>Оборудване за защита и обеззаразяване, специално проектирано или модифицирано за военна употреба, компоненти и химични смеси, както следва:</w:t>
      </w:r>
    </w:p>
    <w:p w14:paraId="78CF6AFC"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Оборудване, проектирано или модифицирано за защита от материали, изброени в ML7.а., ML7.b. или ML7.d., и специално проектирани за него компоненти;</w:t>
      </w:r>
    </w:p>
    <w:p w14:paraId="48484FDD"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Оборудване, проектирано или модифицирано за обеззаразяване на обекти, заразени с материали, изброени в ML7.а. или ML7.b., и специално проектирани за него компоненти;</w:t>
      </w:r>
    </w:p>
    <w:p w14:paraId="192CB71E"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Химични смеси, специално създадени или приготвени за обеззаразяване на обекти, заразени с материали, изброени в ML7.а. или ML7.b.;</w:t>
      </w:r>
    </w:p>
    <w:p w14:paraId="6379A79A"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ML7.f.1. включва:</w:t>
      </w:r>
    </w:p>
    <w:p w14:paraId="4D1FB781" w14:textId="77777777" w:rsidR="00882F96" w:rsidRPr="00A77566" w:rsidRDefault="00882F96" w:rsidP="00782E28">
      <w:pPr>
        <w:tabs>
          <w:tab w:val="left" w:pos="2835"/>
        </w:tabs>
        <w:ind w:left="2552" w:right="-6" w:hanging="284"/>
        <w:rPr>
          <w:i/>
          <w:sz w:val="20"/>
          <w:szCs w:val="20"/>
        </w:rPr>
      </w:pPr>
      <w:r w:rsidRPr="00A77566">
        <w:rPr>
          <w:i/>
          <w:sz w:val="20"/>
          <w:szCs w:val="20"/>
        </w:rPr>
        <w:t>а.</w:t>
      </w:r>
      <w:r w:rsidRPr="00A77566">
        <w:rPr>
          <w:i/>
          <w:sz w:val="20"/>
          <w:szCs w:val="20"/>
        </w:rPr>
        <w:tab/>
      </w:r>
      <w:proofErr w:type="spellStart"/>
      <w:r w:rsidRPr="00A77566">
        <w:rPr>
          <w:i/>
          <w:sz w:val="20"/>
          <w:szCs w:val="20"/>
        </w:rPr>
        <w:t>Филтро</w:t>
      </w:r>
      <w:proofErr w:type="spellEnd"/>
      <w:r w:rsidRPr="00A77566">
        <w:rPr>
          <w:i/>
          <w:sz w:val="20"/>
          <w:szCs w:val="20"/>
        </w:rPr>
        <w:t>-вентилационни системи, специално предназначени или модифицирани за ядрена, биологична или химична защита;</w:t>
      </w:r>
    </w:p>
    <w:p w14:paraId="54CFB3AB"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Защитно облекло.</w:t>
      </w:r>
    </w:p>
    <w:p w14:paraId="3F2C7EDD" w14:textId="77777777" w:rsidR="00882F96" w:rsidRPr="00A77566" w:rsidRDefault="00882F96" w:rsidP="00782E28">
      <w:pPr>
        <w:tabs>
          <w:tab w:val="left" w:pos="2268"/>
        </w:tabs>
        <w:ind w:left="2268" w:right="-6" w:hanging="1417"/>
        <w:rPr>
          <w:sz w:val="20"/>
          <w:szCs w:val="20"/>
        </w:rPr>
      </w:pPr>
      <w:r w:rsidRPr="00A77566">
        <w:rPr>
          <w:i/>
          <w:sz w:val="20"/>
          <w:szCs w:val="20"/>
          <w:u w:val="single"/>
        </w:rPr>
        <w:lastRenderedPageBreak/>
        <w:t>Важно:</w:t>
      </w:r>
      <w:r w:rsidRPr="00A77566">
        <w:rPr>
          <w:sz w:val="20"/>
          <w:szCs w:val="20"/>
        </w:rPr>
        <w:tab/>
      </w:r>
      <w:r w:rsidRPr="00A77566">
        <w:rPr>
          <w:i/>
          <w:sz w:val="20"/>
          <w:szCs w:val="20"/>
        </w:rPr>
        <w:t>За граждански противогази и оборудване за защита и обеззаразяване вж. също точка 1А004 от Списъка на ЕС на изделията и технологиите с двойна употреба.</w:t>
      </w:r>
    </w:p>
    <w:p w14:paraId="290BB2A9"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g.</w:t>
      </w:r>
      <w:r w:rsidRPr="00A77566">
        <w:rPr>
          <w:sz w:val="20"/>
          <w:szCs w:val="20"/>
        </w:rPr>
        <w:tab/>
        <w:t>Оборудване, специално проектирано или модифицирано за военна употреба, проектирано или модифицирано за откриване или идентифициране на материали, изброени в ML7.а., ML7.b. или ML7.d., и специално проектирани за него компоненти;</w:t>
      </w:r>
    </w:p>
    <w:p w14:paraId="40D1D715"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 xml:space="preserve"> ML7.g. не се прилага за личните радиационни </w:t>
      </w:r>
      <w:proofErr w:type="spellStart"/>
      <w:r w:rsidRPr="00A77566">
        <w:rPr>
          <w:i/>
          <w:sz w:val="20"/>
          <w:szCs w:val="20"/>
        </w:rPr>
        <w:t>дозиметри</w:t>
      </w:r>
      <w:proofErr w:type="spellEnd"/>
      <w:r w:rsidRPr="00A77566">
        <w:rPr>
          <w:i/>
          <w:sz w:val="20"/>
          <w:szCs w:val="20"/>
        </w:rPr>
        <w:t>.</w:t>
      </w:r>
    </w:p>
    <w:p w14:paraId="4D352ABA"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Важно:</w:t>
      </w:r>
      <w:r w:rsidRPr="00A77566">
        <w:rPr>
          <w:sz w:val="20"/>
          <w:szCs w:val="20"/>
        </w:rPr>
        <w:tab/>
      </w:r>
      <w:r w:rsidRPr="00A77566">
        <w:rPr>
          <w:sz w:val="20"/>
          <w:szCs w:val="20"/>
        </w:rPr>
        <w:tab/>
      </w:r>
      <w:r w:rsidRPr="00A77566">
        <w:rPr>
          <w:i/>
          <w:sz w:val="20"/>
          <w:szCs w:val="20"/>
        </w:rPr>
        <w:t xml:space="preserve">Вж. също точка 1A004 от Списъка на ЕС на изделията и </w:t>
      </w:r>
      <w:r w:rsidRPr="00A77566">
        <w:rPr>
          <w:i/>
          <w:sz w:val="20"/>
          <w:szCs w:val="20"/>
        </w:rPr>
        <w:tab/>
      </w:r>
      <w:r w:rsidRPr="00A77566">
        <w:rPr>
          <w:i/>
          <w:sz w:val="20"/>
          <w:szCs w:val="20"/>
        </w:rPr>
        <w:tab/>
      </w:r>
      <w:r w:rsidRPr="00A77566">
        <w:rPr>
          <w:i/>
          <w:sz w:val="20"/>
          <w:szCs w:val="20"/>
        </w:rPr>
        <w:tab/>
        <w:t>технологиите с двойна употреба.</w:t>
      </w:r>
    </w:p>
    <w:p w14:paraId="0BB50335"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h.</w:t>
      </w:r>
      <w:r w:rsidRPr="00A77566">
        <w:rPr>
          <w:sz w:val="20"/>
          <w:szCs w:val="20"/>
        </w:rPr>
        <w:tab/>
        <w:t>„Биополимери“, специално създадени или обработени за откриване или идентифициране на БТХВ, изброени в ML7.b., и определени клетъчни култури, използвани за тяхното производство;</w:t>
      </w:r>
    </w:p>
    <w:p w14:paraId="3A48AF5E"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i.</w:t>
      </w:r>
      <w:r w:rsidRPr="00A77566">
        <w:rPr>
          <w:sz w:val="20"/>
          <w:szCs w:val="20"/>
        </w:rPr>
        <w:tab/>
        <w:t>„Биокатализатори“ за обеззаразяване или разграждане на химични БТХВ и биологични системи за тази цел, както следва:</w:t>
      </w:r>
    </w:p>
    <w:p w14:paraId="117C7BF3"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„Биокатализатори“, специално създадени за обеззаразяване или разграждане на БТХВ, изброени в ML7.b., получавани чрез пряк лабораторен подбор или чрез генетично модифициране на биологични системи;</w:t>
      </w:r>
    </w:p>
    <w:p w14:paraId="6FABC1BC" w14:textId="77777777" w:rsidR="00882F96" w:rsidRPr="00A77566" w:rsidRDefault="00882F96" w:rsidP="00782E28">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Биологични системи, съдържащи генетична информация, характерна за производството на „биокатализаторите“, изброени в ML7.i.1., както следва:</w:t>
      </w:r>
    </w:p>
    <w:p w14:paraId="2B344CCC" w14:textId="77777777" w:rsidR="00882F96" w:rsidRPr="00A77566" w:rsidRDefault="00882F96" w:rsidP="00C460D2">
      <w:pPr>
        <w:pStyle w:val="Default"/>
        <w:tabs>
          <w:tab w:val="left" w:pos="1701"/>
        </w:tabs>
        <w:spacing w:before="120"/>
        <w:ind w:left="1418" w:right="-40" w:hanging="284"/>
        <w:jc w:val="both"/>
        <w:rPr>
          <w:sz w:val="20"/>
          <w:szCs w:val="20"/>
          <w:lang w:val="bg-BG"/>
        </w:rPr>
      </w:pPr>
      <w:r w:rsidRPr="00A77566">
        <w:rPr>
          <w:sz w:val="20"/>
          <w:szCs w:val="20"/>
          <w:lang w:val="bg-BG"/>
        </w:rPr>
        <w:t>a.</w:t>
      </w:r>
      <w:r w:rsidRPr="00A77566">
        <w:rPr>
          <w:sz w:val="20"/>
          <w:szCs w:val="20"/>
          <w:lang w:val="bg-BG"/>
        </w:rPr>
        <w:tab/>
        <w:t>„Специални преносители“;</w:t>
      </w:r>
    </w:p>
    <w:p w14:paraId="1072FF8F" w14:textId="77777777" w:rsidR="00882F96" w:rsidRPr="00A77566" w:rsidRDefault="00882F96" w:rsidP="00C460D2">
      <w:pPr>
        <w:pStyle w:val="Default"/>
        <w:tabs>
          <w:tab w:val="left" w:pos="1701"/>
        </w:tabs>
        <w:spacing w:before="120"/>
        <w:ind w:left="1418" w:right="-40" w:hanging="284"/>
        <w:jc w:val="both"/>
        <w:rPr>
          <w:sz w:val="20"/>
          <w:szCs w:val="20"/>
          <w:lang w:val="bg-BG"/>
        </w:rPr>
      </w:pPr>
      <w:r w:rsidRPr="00A77566">
        <w:rPr>
          <w:sz w:val="20"/>
          <w:szCs w:val="20"/>
          <w:lang w:val="bg-BG"/>
        </w:rPr>
        <w:t>b.</w:t>
      </w:r>
      <w:r w:rsidRPr="00A77566">
        <w:rPr>
          <w:sz w:val="20"/>
          <w:szCs w:val="20"/>
          <w:lang w:val="bg-BG"/>
        </w:rPr>
        <w:tab/>
        <w:t>Вируси;</w:t>
      </w:r>
    </w:p>
    <w:p w14:paraId="26C2D56F" w14:textId="77777777" w:rsidR="00882F96" w:rsidRPr="00A77566" w:rsidRDefault="00882F96" w:rsidP="00C460D2">
      <w:pPr>
        <w:pStyle w:val="Default"/>
        <w:tabs>
          <w:tab w:val="left" w:pos="1701"/>
        </w:tabs>
        <w:spacing w:before="120"/>
        <w:ind w:left="1418" w:right="-40" w:hanging="284"/>
        <w:jc w:val="both"/>
        <w:rPr>
          <w:sz w:val="20"/>
          <w:szCs w:val="20"/>
          <w:lang w:val="bg-BG"/>
        </w:rPr>
      </w:pPr>
      <w:r w:rsidRPr="00A77566">
        <w:rPr>
          <w:sz w:val="20"/>
          <w:szCs w:val="20"/>
          <w:lang w:val="bg-BG"/>
        </w:rPr>
        <w:t>c.</w:t>
      </w:r>
      <w:r w:rsidRPr="00A77566">
        <w:rPr>
          <w:sz w:val="20"/>
          <w:szCs w:val="20"/>
          <w:lang w:val="bg-BG"/>
        </w:rPr>
        <w:tab/>
        <w:t>Клетъчни култури.</w:t>
      </w:r>
    </w:p>
    <w:p w14:paraId="1B82DDEA"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ML7.b. и ML7.d. не се прилагат за:</w:t>
      </w:r>
    </w:p>
    <w:p w14:paraId="068824A4"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r>
      <w:proofErr w:type="spellStart"/>
      <w:r w:rsidRPr="00A77566">
        <w:rPr>
          <w:i/>
          <w:sz w:val="20"/>
          <w:szCs w:val="20"/>
        </w:rPr>
        <w:t>Хлорциан</w:t>
      </w:r>
      <w:proofErr w:type="spellEnd"/>
      <w:r w:rsidRPr="00A77566">
        <w:rPr>
          <w:i/>
          <w:sz w:val="20"/>
          <w:szCs w:val="20"/>
        </w:rPr>
        <w:t xml:space="preserve"> (CAS 506-77-4). Вж. точка 1С450.а.5. от Списъка на ЕС на изделията и технологиите с двойна употреба;</w:t>
      </w:r>
    </w:p>
    <w:p w14:paraId="2FF257C2"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r>
      <w:proofErr w:type="spellStart"/>
      <w:r w:rsidRPr="00A77566">
        <w:rPr>
          <w:i/>
          <w:sz w:val="20"/>
          <w:szCs w:val="20"/>
        </w:rPr>
        <w:t>Циановодородна</w:t>
      </w:r>
      <w:proofErr w:type="spellEnd"/>
      <w:r w:rsidRPr="00A77566">
        <w:rPr>
          <w:i/>
          <w:sz w:val="20"/>
          <w:szCs w:val="20"/>
        </w:rPr>
        <w:t xml:space="preserve"> киселина (CAS 74-90-8);</w:t>
      </w:r>
    </w:p>
    <w:p w14:paraId="7F1D7F72"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Хлор (CAS 7782-50-5);</w:t>
      </w:r>
    </w:p>
    <w:p w14:paraId="29AF2DAE"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Карбонил хлорид (фосген) (CAS 75-44-5). Вж. точка 1С450.а.4. от Списъка на ЕС на изделията и технологиите с двойна употреба;</w:t>
      </w:r>
    </w:p>
    <w:p w14:paraId="40782A07"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r>
      <w:proofErr w:type="spellStart"/>
      <w:r w:rsidRPr="00A77566">
        <w:rPr>
          <w:i/>
          <w:sz w:val="20"/>
          <w:szCs w:val="20"/>
        </w:rPr>
        <w:t>Дифосген</w:t>
      </w:r>
      <w:proofErr w:type="spellEnd"/>
      <w:r w:rsidRPr="00A77566">
        <w:rPr>
          <w:i/>
          <w:sz w:val="20"/>
          <w:szCs w:val="20"/>
        </w:rPr>
        <w:t xml:space="preserve"> (</w:t>
      </w:r>
      <w:proofErr w:type="spellStart"/>
      <w:r w:rsidRPr="00A77566">
        <w:rPr>
          <w:i/>
          <w:sz w:val="20"/>
          <w:szCs w:val="20"/>
        </w:rPr>
        <w:t>трихлорметил-хлорформиат</w:t>
      </w:r>
      <w:proofErr w:type="spellEnd"/>
      <w:r w:rsidRPr="00A77566">
        <w:rPr>
          <w:i/>
          <w:sz w:val="20"/>
          <w:szCs w:val="20"/>
        </w:rPr>
        <w:t>) (CAS 503-38-8);</w:t>
      </w:r>
    </w:p>
    <w:p w14:paraId="5CF122C3" w14:textId="77777777" w:rsidR="00882F96" w:rsidRPr="00A77566" w:rsidRDefault="00882F96" w:rsidP="00782E28">
      <w:pPr>
        <w:tabs>
          <w:tab w:val="left" w:pos="2835"/>
        </w:tabs>
        <w:ind w:left="2552" w:right="-6" w:hanging="284"/>
        <w:rPr>
          <w:i/>
          <w:sz w:val="20"/>
          <w:szCs w:val="20"/>
        </w:rPr>
      </w:pPr>
      <w:r w:rsidRPr="00A77566">
        <w:rPr>
          <w:i/>
          <w:sz w:val="20"/>
          <w:szCs w:val="20"/>
        </w:rPr>
        <w:t>f.</w:t>
      </w:r>
      <w:r w:rsidRPr="00A77566">
        <w:rPr>
          <w:i/>
          <w:sz w:val="20"/>
          <w:szCs w:val="20"/>
        </w:rPr>
        <w:tab/>
        <w:t>Отпада от 2004 г.;</w:t>
      </w:r>
    </w:p>
    <w:p w14:paraId="29CF72F9" w14:textId="77777777" w:rsidR="00882F96" w:rsidRPr="00A77566" w:rsidRDefault="00882F96" w:rsidP="00782E28">
      <w:pPr>
        <w:tabs>
          <w:tab w:val="left" w:pos="2835"/>
        </w:tabs>
        <w:ind w:left="2552" w:right="-6" w:hanging="284"/>
        <w:rPr>
          <w:i/>
          <w:sz w:val="20"/>
          <w:szCs w:val="20"/>
        </w:rPr>
      </w:pPr>
      <w:r w:rsidRPr="00A77566">
        <w:rPr>
          <w:i/>
          <w:sz w:val="20"/>
          <w:szCs w:val="20"/>
        </w:rPr>
        <w:t>g.</w:t>
      </w:r>
      <w:r w:rsidRPr="00A77566">
        <w:rPr>
          <w:i/>
          <w:sz w:val="20"/>
          <w:szCs w:val="20"/>
        </w:rPr>
        <w:tab/>
      </w:r>
      <w:proofErr w:type="spellStart"/>
      <w:r w:rsidRPr="00A77566">
        <w:rPr>
          <w:i/>
          <w:sz w:val="20"/>
          <w:szCs w:val="20"/>
        </w:rPr>
        <w:t>Ксилилбромид</w:t>
      </w:r>
      <w:proofErr w:type="spellEnd"/>
      <w:r w:rsidRPr="00A77566">
        <w:rPr>
          <w:i/>
          <w:sz w:val="20"/>
          <w:szCs w:val="20"/>
        </w:rPr>
        <w:t xml:space="preserve"> </w:t>
      </w:r>
      <w:proofErr w:type="spellStart"/>
      <w:r w:rsidRPr="00A77566">
        <w:rPr>
          <w:i/>
          <w:sz w:val="20"/>
          <w:szCs w:val="20"/>
        </w:rPr>
        <w:t>орто</w:t>
      </w:r>
      <w:proofErr w:type="spellEnd"/>
      <w:r w:rsidRPr="00A77566">
        <w:rPr>
          <w:i/>
          <w:sz w:val="20"/>
          <w:szCs w:val="20"/>
        </w:rPr>
        <w:t>: (CAS 89-92-9), мета: (CAS 620-13-3), пара: (CAS 104-81-4);</w:t>
      </w:r>
    </w:p>
    <w:p w14:paraId="167A9606" w14:textId="77777777" w:rsidR="00882F96" w:rsidRPr="00A77566" w:rsidRDefault="00882F96" w:rsidP="00782E28">
      <w:pPr>
        <w:tabs>
          <w:tab w:val="left" w:pos="2835"/>
        </w:tabs>
        <w:ind w:left="2552" w:right="-6" w:hanging="284"/>
        <w:rPr>
          <w:i/>
          <w:sz w:val="20"/>
          <w:szCs w:val="20"/>
        </w:rPr>
      </w:pPr>
      <w:r w:rsidRPr="00A77566">
        <w:rPr>
          <w:i/>
          <w:sz w:val="20"/>
          <w:szCs w:val="20"/>
        </w:rPr>
        <w:t>h.</w:t>
      </w:r>
      <w:r w:rsidRPr="00A77566">
        <w:rPr>
          <w:i/>
          <w:sz w:val="20"/>
          <w:szCs w:val="20"/>
        </w:rPr>
        <w:tab/>
      </w:r>
      <w:proofErr w:type="spellStart"/>
      <w:r w:rsidRPr="00A77566">
        <w:rPr>
          <w:i/>
          <w:sz w:val="20"/>
          <w:szCs w:val="20"/>
        </w:rPr>
        <w:t>Бензилбромид</w:t>
      </w:r>
      <w:proofErr w:type="spellEnd"/>
      <w:r w:rsidRPr="00A77566">
        <w:rPr>
          <w:i/>
          <w:sz w:val="20"/>
          <w:szCs w:val="20"/>
        </w:rPr>
        <w:t xml:space="preserve"> (CAS 100-39-0);</w:t>
      </w:r>
    </w:p>
    <w:p w14:paraId="77DA164E" w14:textId="77777777" w:rsidR="00882F96" w:rsidRPr="00A77566" w:rsidRDefault="00882F96" w:rsidP="00782E28">
      <w:pPr>
        <w:tabs>
          <w:tab w:val="left" w:pos="2835"/>
        </w:tabs>
        <w:ind w:left="2552" w:right="-6" w:hanging="284"/>
        <w:rPr>
          <w:i/>
          <w:sz w:val="20"/>
          <w:szCs w:val="20"/>
        </w:rPr>
      </w:pPr>
      <w:r w:rsidRPr="00A77566">
        <w:rPr>
          <w:i/>
          <w:sz w:val="20"/>
          <w:szCs w:val="20"/>
        </w:rPr>
        <w:t>i.</w:t>
      </w:r>
      <w:r w:rsidRPr="00A77566">
        <w:rPr>
          <w:i/>
          <w:sz w:val="20"/>
          <w:szCs w:val="20"/>
        </w:rPr>
        <w:tab/>
      </w:r>
      <w:proofErr w:type="spellStart"/>
      <w:r w:rsidRPr="00A77566">
        <w:rPr>
          <w:i/>
          <w:sz w:val="20"/>
          <w:szCs w:val="20"/>
        </w:rPr>
        <w:t>Бензилйодид</w:t>
      </w:r>
      <w:proofErr w:type="spellEnd"/>
      <w:r w:rsidRPr="00A77566">
        <w:rPr>
          <w:i/>
          <w:sz w:val="20"/>
          <w:szCs w:val="20"/>
        </w:rPr>
        <w:t xml:space="preserve"> (CAS 620-05-3);</w:t>
      </w:r>
    </w:p>
    <w:p w14:paraId="04969C09" w14:textId="77777777" w:rsidR="00882F96" w:rsidRPr="00A77566" w:rsidRDefault="00882F96" w:rsidP="00782E28">
      <w:pPr>
        <w:tabs>
          <w:tab w:val="left" w:pos="2835"/>
        </w:tabs>
        <w:ind w:left="2552" w:right="-6" w:hanging="284"/>
        <w:rPr>
          <w:i/>
          <w:sz w:val="20"/>
          <w:szCs w:val="20"/>
        </w:rPr>
      </w:pPr>
      <w:r w:rsidRPr="00A77566">
        <w:rPr>
          <w:i/>
          <w:sz w:val="20"/>
          <w:szCs w:val="20"/>
        </w:rPr>
        <w:t>j.</w:t>
      </w:r>
      <w:r w:rsidRPr="00A77566">
        <w:rPr>
          <w:i/>
          <w:sz w:val="20"/>
          <w:szCs w:val="20"/>
        </w:rPr>
        <w:tab/>
      </w:r>
      <w:proofErr w:type="spellStart"/>
      <w:r w:rsidRPr="00A77566">
        <w:rPr>
          <w:i/>
          <w:sz w:val="20"/>
          <w:szCs w:val="20"/>
        </w:rPr>
        <w:t>Бромацетон</w:t>
      </w:r>
      <w:proofErr w:type="spellEnd"/>
      <w:r w:rsidRPr="00A77566">
        <w:rPr>
          <w:i/>
          <w:sz w:val="20"/>
          <w:szCs w:val="20"/>
        </w:rPr>
        <w:t xml:space="preserve"> (CAS 598-31-2);</w:t>
      </w:r>
    </w:p>
    <w:p w14:paraId="20ECB5C0" w14:textId="77777777" w:rsidR="00882F96" w:rsidRPr="00A77566" w:rsidRDefault="00882F96" w:rsidP="00782E28">
      <w:pPr>
        <w:tabs>
          <w:tab w:val="left" w:pos="2835"/>
        </w:tabs>
        <w:ind w:left="2552" w:right="-6" w:hanging="284"/>
        <w:rPr>
          <w:i/>
          <w:sz w:val="20"/>
          <w:szCs w:val="20"/>
        </w:rPr>
      </w:pPr>
      <w:r w:rsidRPr="00A77566">
        <w:rPr>
          <w:i/>
          <w:sz w:val="20"/>
          <w:szCs w:val="20"/>
        </w:rPr>
        <w:t>k.</w:t>
      </w:r>
      <w:r w:rsidRPr="00A77566">
        <w:rPr>
          <w:i/>
          <w:sz w:val="20"/>
          <w:szCs w:val="20"/>
        </w:rPr>
        <w:tab/>
      </w:r>
      <w:proofErr w:type="spellStart"/>
      <w:r w:rsidRPr="00A77566">
        <w:rPr>
          <w:i/>
          <w:sz w:val="20"/>
          <w:szCs w:val="20"/>
        </w:rPr>
        <w:t>Бромциан</w:t>
      </w:r>
      <w:proofErr w:type="spellEnd"/>
      <w:r w:rsidRPr="00A77566">
        <w:rPr>
          <w:i/>
          <w:sz w:val="20"/>
          <w:szCs w:val="20"/>
        </w:rPr>
        <w:t xml:space="preserve"> (CAS 506-68-3);</w:t>
      </w:r>
    </w:p>
    <w:p w14:paraId="34054E3C" w14:textId="77777777" w:rsidR="00882F96" w:rsidRPr="00A77566" w:rsidRDefault="00882F96" w:rsidP="00782E28">
      <w:pPr>
        <w:tabs>
          <w:tab w:val="left" w:pos="2835"/>
        </w:tabs>
        <w:ind w:left="2552" w:right="-6" w:hanging="284"/>
        <w:rPr>
          <w:i/>
          <w:sz w:val="20"/>
          <w:szCs w:val="20"/>
        </w:rPr>
      </w:pPr>
      <w:r w:rsidRPr="00A77566">
        <w:rPr>
          <w:i/>
          <w:sz w:val="20"/>
          <w:szCs w:val="20"/>
        </w:rPr>
        <w:t>l.</w:t>
      </w:r>
      <w:r w:rsidRPr="00A77566">
        <w:rPr>
          <w:i/>
          <w:sz w:val="20"/>
          <w:szCs w:val="20"/>
        </w:rPr>
        <w:tab/>
      </w:r>
      <w:proofErr w:type="spellStart"/>
      <w:r w:rsidRPr="00A77566">
        <w:rPr>
          <w:i/>
          <w:sz w:val="20"/>
          <w:szCs w:val="20"/>
        </w:rPr>
        <w:t>Бромметилетилкетон</w:t>
      </w:r>
      <w:proofErr w:type="spellEnd"/>
      <w:r w:rsidRPr="00A77566">
        <w:rPr>
          <w:i/>
          <w:sz w:val="20"/>
          <w:szCs w:val="20"/>
        </w:rPr>
        <w:t xml:space="preserve"> (CAS 816-40-0);</w:t>
      </w:r>
    </w:p>
    <w:p w14:paraId="4A971236" w14:textId="77777777" w:rsidR="00882F96" w:rsidRPr="00A77566" w:rsidRDefault="00882F96" w:rsidP="00782E28">
      <w:pPr>
        <w:tabs>
          <w:tab w:val="left" w:pos="2835"/>
        </w:tabs>
        <w:ind w:left="2552" w:right="-6" w:hanging="284"/>
        <w:rPr>
          <w:i/>
          <w:sz w:val="20"/>
          <w:szCs w:val="20"/>
        </w:rPr>
      </w:pPr>
      <w:r w:rsidRPr="00A77566">
        <w:rPr>
          <w:i/>
          <w:sz w:val="20"/>
          <w:szCs w:val="20"/>
        </w:rPr>
        <w:t>m.</w:t>
      </w:r>
      <w:r w:rsidRPr="00A77566">
        <w:rPr>
          <w:i/>
          <w:sz w:val="20"/>
          <w:szCs w:val="20"/>
        </w:rPr>
        <w:tab/>
      </w:r>
      <w:proofErr w:type="spellStart"/>
      <w:r w:rsidRPr="00A77566">
        <w:rPr>
          <w:i/>
          <w:sz w:val="20"/>
          <w:szCs w:val="20"/>
        </w:rPr>
        <w:t>Хлорацетон</w:t>
      </w:r>
      <w:proofErr w:type="spellEnd"/>
      <w:r w:rsidRPr="00A77566">
        <w:rPr>
          <w:i/>
          <w:sz w:val="20"/>
          <w:szCs w:val="20"/>
        </w:rPr>
        <w:t xml:space="preserve"> (CAS 78-95-5);</w:t>
      </w:r>
    </w:p>
    <w:p w14:paraId="20A28739" w14:textId="77777777" w:rsidR="00882F96" w:rsidRPr="00A77566" w:rsidRDefault="00882F96" w:rsidP="00782E28">
      <w:pPr>
        <w:tabs>
          <w:tab w:val="left" w:pos="2835"/>
        </w:tabs>
        <w:ind w:left="2552" w:right="-6" w:hanging="284"/>
        <w:rPr>
          <w:i/>
          <w:sz w:val="20"/>
          <w:szCs w:val="20"/>
        </w:rPr>
      </w:pPr>
      <w:r w:rsidRPr="00A77566">
        <w:rPr>
          <w:i/>
          <w:sz w:val="20"/>
          <w:szCs w:val="20"/>
        </w:rPr>
        <w:t>n.</w:t>
      </w:r>
      <w:r w:rsidRPr="00A77566">
        <w:rPr>
          <w:i/>
          <w:sz w:val="20"/>
          <w:szCs w:val="20"/>
        </w:rPr>
        <w:tab/>
      </w:r>
      <w:proofErr w:type="spellStart"/>
      <w:r w:rsidRPr="00A77566">
        <w:rPr>
          <w:i/>
          <w:sz w:val="20"/>
          <w:szCs w:val="20"/>
        </w:rPr>
        <w:t>Етилйодацетат</w:t>
      </w:r>
      <w:proofErr w:type="spellEnd"/>
      <w:r w:rsidRPr="00A77566">
        <w:rPr>
          <w:i/>
          <w:sz w:val="20"/>
          <w:szCs w:val="20"/>
        </w:rPr>
        <w:t xml:space="preserve"> (CAS 623-48-3);</w:t>
      </w:r>
    </w:p>
    <w:p w14:paraId="162A54E0" w14:textId="77777777" w:rsidR="00882F96" w:rsidRPr="00A77566" w:rsidRDefault="00882F96" w:rsidP="00782E28">
      <w:pPr>
        <w:tabs>
          <w:tab w:val="left" w:pos="2835"/>
        </w:tabs>
        <w:ind w:left="2552" w:right="-6" w:hanging="284"/>
        <w:rPr>
          <w:i/>
          <w:sz w:val="20"/>
          <w:szCs w:val="20"/>
        </w:rPr>
      </w:pPr>
      <w:r w:rsidRPr="00A77566">
        <w:rPr>
          <w:i/>
          <w:sz w:val="20"/>
          <w:szCs w:val="20"/>
        </w:rPr>
        <w:t>o.</w:t>
      </w:r>
      <w:r w:rsidRPr="00A77566">
        <w:rPr>
          <w:i/>
          <w:sz w:val="20"/>
          <w:szCs w:val="20"/>
        </w:rPr>
        <w:tab/>
      </w:r>
      <w:proofErr w:type="spellStart"/>
      <w:r w:rsidRPr="00A77566">
        <w:rPr>
          <w:i/>
          <w:sz w:val="20"/>
          <w:szCs w:val="20"/>
        </w:rPr>
        <w:t>Йодацетон</w:t>
      </w:r>
      <w:proofErr w:type="spellEnd"/>
      <w:r w:rsidRPr="00A77566">
        <w:rPr>
          <w:i/>
          <w:sz w:val="20"/>
          <w:szCs w:val="20"/>
        </w:rPr>
        <w:t xml:space="preserve"> (CAS 3019-04-3);</w:t>
      </w:r>
    </w:p>
    <w:p w14:paraId="7106CD92" w14:textId="77777777" w:rsidR="00882F96" w:rsidRPr="00A77566" w:rsidRDefault="00882F96" w:rsidP="00782E28">
      <w:pPr>
        <w:tabs>
          <w:tab w:val="left" w:pos="2835"/>
        </w:tabs>
        <w:ind w:left="2552" w:right="-6" w:hanging="284"/>
        <w:rPr>
          <w:i/>
          <w:sz w:val="20"/>
          <w:szCs w:val="20"/>
        </w:rPr>
      </w:pPr>
      <w:r w:rsidRPr="00A77566">
        <w:rPr>
          <w:i/>
          <w:sz w:val="20"/>
          <w:szCs w:val="20"/>
        </w:rPr>
        <w:t>p.</w:t>
      </w:r>
      <w:r w:rsidRPr="00A77566">
        <w:rPr>
          <w:i/>
          <w:sz w:val="20"/>
          <w:szCs w:val="20"/>
        </w:rPr>
        <w:tab/>
      </w:r>
      <w:proofErr w:type="spellStart"/>
      <w:r w:rsidRPr="00A77566">
        <w:rPr>
          <w:i/>
          <w:sz w:val="20"/>
          <w:szCs w:val="20"/>
        </w:rPr>
        <w:t>Хлорпикрин</w:t>
      </w:r>
      <w:proofErr w:type="spellEnd"/>
      <w:r w:rsidRPr="00A77566">
        <w:rPr>
          <w:i/>
          <w:sz w:val="20"/>
          <w:szCs w:val="20"/>
        </w:rPr>
        <w:t xml:space="preserve"> (CAS 76-06-2). Вж. точка 1С450.а.7. от Списъка на ЕС на изделията и технологиите с двойна употреба.</w:t>
      </w:r>
    </w:p>
    <w:p w14:paraId="2D093CB9" w14:textId="77777777" w:rsidR="00882F96" w:rsidRPr="00A77566" w:rsidRDefault="00882F96" w:rsidP="00782E28">
      <w:pPr>
        <w:tabs>
          <w:tab w:val="left" w:pos="2268"/>
        </w:tabs>
        <w:ind w:left="2268" w:right="-6" w:hanging="1417"/>
        <w:rPr>
          <w:i/>
          <w:sz w:val="20"/>
          <w:szCs w:val="20"/>
        </w:rPr>
      </w:pPr>
      <w:r w:rsidRPr="00A77566">
        <w:rPr>
          <w:i/>
          <w:sz w:val="20"/>
          <w:szCs w:val="20"/>
          <w:u w:val="single"/>
        </w:rPr>
        <w:t>Забележка 2</w:t>
      </w:r>
      <w:r w:rsidRPr="00A77566">
        <w:rPr>
          <w:sz w:val="20"/>
          <w:szCs w:val="20"/>
        </w:rPr>
        <w:tab/>
      </w:r>
      <w:r w:rsidRPr="00A77566">
        <w:rPr>
          <w:i/>
          <w:sz w:val="20"/>
          <w:szCs w:val="20"/>
        </w:rPr>
        <w:t>Клетъчните култури и биологичните системи, описани в ML7.h. и ML7.i.2., са изключение и тези подточки не се прилагат за клетъчните култури или биологичните системи за граждански цели — селско стопанство, фармакология, медицина, ветеринарна медицина, екология, преработка на отпадъци и хранителна промишленост.</w:t>
      </w:r>
    </w:p>
    <w:p w14:paraId="566B4139" w14:textId="77777777" w:rsidR="00882F96" w:rsidRPr="00A77566" w:rsidRDefault="00882F96" w:rsidP="00782E28">
      <w:pPr>
        <w:pStyle w:val="Point1"/>
        <w:tabs>
          <w:tab w:val="left" w:pos="959"/>
          <w:tab w:val="left" w:pos="1526"/>
        </w:tabs>
        <w:spacing w:after="0"/>
        <w:ind w:left="0" w:hanging="1384"/>
        <w:rPr>
          <w:sz w:val="20"/>
        </w:rPr>
      </w:pPr>
    </w:p>
    <w:p w14:paraId="6BB21480"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ML8</w:t>
      </w:r>
      <w:r w:rsidRPr="00A77566">
        <w:rPr>
          <w:b/>
          <w:sz w:val="20"/>
          <w:szCs w:val="20"/>
          <w:lang w:val="bg-BG"/>
        </w:rPr>
        <w:tab/>
        <w:t>„Енергетични материали“ и свързаните с тях вещества, както следва:</w:t>
      </w:r>
    </w:p>
    <w:p w14:paraId="29C968D0" w14:textId="77777777" w:rsidR="00882F96" w:rsidRPr="00A77566" w:rsidRDefault="00882F96" w:rsidP="00782E28">
      <w:pPr>
        <w:tabs>
          <w:tab w:val="left" w:pos="2268"/>
        </w:tabs>
        <w:ind w:left="2268" w:right="-6" w:hanging="1417"/>
        <w:rPr>
          <w:sz w:val="20"/>
          <w:szCs w:val="20"/>
        </w:rPr>
      </w:pPr>
      <w:r w:rsidRPr="00A77566">
        <w:rPr>
          <w:i/>
          <w:sz w:val="20"/>
          <w:szCs w:val="20"/>
          <w:u w:val="single"/>
        </w:rPr>
        <w:lastRenderedPageBreak/>
        <w:t>Важно 1:</w:t>
      </w:r>
      <w:r w:rsidRPr="00A77566">
        <w:rPr>
          <w:sz w:val="20"/>
          <w:szCs w:val="20"/>
        </w:rPr>
        <w:tab/>
      </w:r>
      <w:r w:rsidRPr="00A77566">
        <w:rPr>
          <w:i/>
          <w:sz w:val="20"/>
          <w:szCs w:val="20"/>
        </w:rPr>
        <w:t xml:space="preserve"> Вж. също точка 1С011 от Списъка на ЕС на изделията и технологиите с двойна употреба.</w:t>
      </w:r>
    </w:p>
    <w:p w14:paraId="2EC6C636" w14:textId="77777777" w:rsidR="00882F96" w:rsidRDefault="00882F96" w:rsidP="00782E28">
      <w:pPr>
        <w:tabs>
          <w:tab w:val="left" w:pos="2268"/>
        </w:tabs>
        <w:ind w:left="2268" w:right="-6" w:hanging="1417"/>
        <w:rPr>
          <w:i/>
          <w:sz w:val="20"/>
          <w:szCs w:val="20"/>
        </w:rPr>
      </w:pPr>
      <w:r w:rsidRPr="00A77566">
        <w:rPr>
          <w:i/>
          <w:sz w:val="20"/>
          <w:szCs w:val="20"/>
          <w:u w:val="single"/>
        </w:rPr>
        <w:t>Важно 2:</w:t>
      </w:r>
      <w:r w:rsidRPr="00A77566">
        <w:rPr>
          <w:sz w:val="20"/>
          <w:szCs w:val="20"/>
        </w:rPr>
        <w:tab/>
      </w:r>
      <w:r w:rsidRPr="00A77566">
        <w:rPr>
          <w:i/>
          <w:sz w:val="20"/>
          <w:szCs w:val="20"/>
        </w:rPr>
        <w:t>За заряди и устройства вж. ML4 и точка 1A008 от Списъка на ЕС на изделията и технологиите с двойна употреба.</w:t>
      </w:r>
    </w:p>
    <w:p w14:paraId="1AAEC682" w14:textId="77777777" w:rsidR="00882F96" w:rsidRPr="00A77566" w:rsidRDefault="00882F96" w:rsidP="00782E28">
      <w:pPr>
        <w:tabs>
          <w:tab w:val="left" w:pos="2268"/>
        </w:tabs>
        <w:ind w:left="2268" w:right="-6" w:hanging="1417"/>
        <w:rPr>
          <w:i/>
          <w:iCs/>
          <w:sz w:val="20"/>
          <w:szCs w:val="20"/>
        </w:rPr>
      </w:pPr>
      <w:r>
        <w:rPr>
          <w:i/>
          <w:sz w:val="20"/>
          <w:szCs w:val="20"/>
          <w:u w:val="single"/>
        </w:rPr>
        <w:t xml:space="preserve">Забележка:     </w:t>
      </w:r>
      <w:r>
        <w:rPr>
          <w:i/>
          <w:iCs/>
          <w:sz w:val="20"/>
          <w:szCs w:val="20"/>
        </w:rPr>
        <w:t xml:space="preserve"> </w:t>
      </w:r>
      <w:r w:rsidRPr="00A77566">
        <w:rPr>
          <w:i/>
          <w:sz w:val="20"/>
          <w:szCs w:val="20"/>
        </w:rPr>
        <w:t>Всяка от субстанциите, изброени в подточките на ML8, е включена в този списък, дори когато се използва за употреба, различна от посочената. (Например, TAGN се използва преимуществено като експлозив, но може да бъде използван и като гориво или като окислител.)</w:t>
      </w:r>
    </w:p>
    <w:p w14:paraId="3E02283E" w14:textId="77777777" w:rsidR="00882F96" w:rsidRPr="00A77566" w:rsidRDefault="00882F96" w:rsidP="00782E28">
      <w:pPr>
        <w:tabs>
          <w:tab w:val="left" w:pos="2268"/>
        </w:tabs>
        <w:ind w:left="2268" w:right="-6" w:hanging="1417"/>
        <w:rPr>
          <w:i/>
          <w:iCs/>
          <w:sz w:val="20"/>
          <w:szCs w:val="20"/>
          <w:u w:val="single"/>
        </w:rPr>
      </w:pPr>
      <w:r w:rsidRPr="00A77566">
        <w:rPr>
          <w:i/>
          <w:sz w:val="20"/>
          <w:szCs w:val="20"/>
          <w:u w:val="single"/>
        </w:rPr>
        <w:t>Технически забележки:</w:t>
      </w:r>
    </w:p>
    <w:p w14:paraId="73CEA325" w14:textId="77777777" w:rsidR="00882F96" w:rsidRPr="00A77566" w:rsidRDefault="00882F96" w:rsidP="00E1563A">
      <w:pPr>
        <w:tabs>
          <w:tab w:val="left" w:pos="1418"/>
        </w:tabs>
        <w:ind w:left="1134" w:right="-6" w:hanging="284"/>
        <w:rPr>
          <w:i/>
          <w:sz w:val="20"/>
          <w:szCs w:val="20"/>
        </w:rPr>
      </w:pPr>
      <w:r w:rsidRPr="00A77566">
        <w:rPr>
          <w:i/>
          <w:sz w:val="20"/>
          <w:szCs w:val="20"/>
        </w:rPr>
        <w:t>1.</w:t>
      </w:r>
      <w:r w:rsidRPr="00A77566">
        <w:rPr>
          <w:sz w:val="20"/>
          <w:szCs w:val="20"/>
        </w:rPr>
        <w:tab/>
      </w:r>
      <w:r w:rsidRPr="00A77566">
        <w:rPr>
          <w:i/>
          <w:sz w:val="20"/>
          <w:szCs w:val="20"/>
        </w:rPr>
        <w:t>За целите на ML8, с изключение на ML8.c.11. и ML8.c.12., ‘смес’ означава смесване на две или повече субстанции, от които най-малко една е изброена в подточките на ML8.</w:t>
      </w:r>
    </w:p>
    <w:p w14:paraId="5955AD5D" w14:textId="77777777" w:rsidR="00882F96" w:rsidRPr="00A77566" w:rsidRDefault="00882F96" w:rsidP="00E1563A">
      <w:pPr>
        <w:tabs>
          <w:tab w:val="left" w:pos="1418"/>
        </w:tabs>
        <w:ind w:left="1134" w:right="-6" w:hanging="284"/>
        <w:rPr>
          <w:i/>
          <w:sz w:val="20"/>
          <w:szCs w:val="20"/>
        </w:rPr>
      </w:pPr>
    </w:p>
    <w:p w14:paraId="46E8AA6B" w14:textId="77777777" w:rsidR="00882F96" w:rsidRPr="00A77566" w:rsidRDefault="00882F96" w:rsidP="00E1563A">
      <w:pPr>
        <w:tabs>
          <w:tab w:val="left" w:pos="1418"/>
        </w:tabs>
        <w:ind w:left="1134" w:right="-6" w:hanging="284"/>
        <w:rPr>
          <w:i/>
          <w:sz w:val="20"/>
          <w:szCs w:val="20"/>
        </w:rPr>
      </w:pPr>
      <w:r>
        <w:rPr>
          <w:i/>
          <w:sz w:val="20"/>
          <w:szCs w:val="20"/>
        </w:rPr>
        <w:t>2.</w:t>
      </w:r>
      <w:r w:rsidRPr="00A77566">
        <w:rPr>
          <w:i/>
          <w:sz w:val="20"/>
          <w:szCs w:val="20"/>
        </w:rPr>
        <w:tab/>
        <w:t>За целите на ML8 размер на частиците означава средния размер на частиците на база тегло или обем. При вземане на проби и определяне размера на частиците ще се използват международни или равностойни национални стандарти.</w:t>
      </w:r>
    </w:p>
    <w:p w14:paraId="66DE9858"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„Взривни вещества“, както следва, и ‘смеси’ от тях:</w:t>
      </w:r>
    </w:p>
    <w:p w14:paraId="04876122"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ADNBF (</w:t>
      </w:r>
      <w:proofErr w:type="spellStart"/>
      <w:r w:rsidRPr="00A77566">
        <w:rPr>
          <w:sz w:val="20"/>
          <w:szCs w:val="20"/>
          <w:lang w:val="bg-BG"/>
        </w:rPr>
        <w:t>аминодинитробензофуроксан</w:t>
      </w:r>
      <w:proofErr w:type="spellEnd"/>
      <w:r w:rsidRPr="00A77566">
        <w:rPr>
          <w:sz w:val="20"/>
          <w:szCs w:val="20"/>
          <w:lang w:val="bg-BG"/>
        </w:rPr>
        <w:t xml:space="preserve"> или 7-амино-4,6-динитробензофуразан-1-оксид) (CAS 97096-78-1);</w:t>
      </w:r>
    </w:p>
    <w:p w14:paraId="58A5FDD0"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BNCP (</w:t>
      </w:r>
      <w:proofErr w:type="spellStart"/>
      <w:r w:rsidRPr="00A77566">
        <w:rPr>
          <w:sz w:val="20"/>
          <w:szCs w:val="20"/>
          <w:lang w:val="bg-BG"/>
        </w:rPr>
        <w:t>цис</w:t>
      </w:r>
      <w:proofErr w:type="spellEnd"/>
      <w:r w:rsidRPr="00A77566">
        <w:rPr>
          <w:sz w:val="20"/>
          <w:szCs w:val="20"/>
          <w:lang w:val="bg-BG"/>
        </w:rPr>
        <w:t xml:space="preserve">-бис(5-нитротетразолат) тетра амин-кобалт(III) </w:t>
      </w:r>
      <w:proofErr w:type="spellStart"/>
      <w:r w:rsidRPr="00A77566">
        <w:rPr>
          <w:sz w:val="20"/>
          <w:szCs w:val="20"/>
          <w:lang w:val="bg-BG"/>
        </w:rPr>
        <w:t>перхлорат</w:t>
      </w:r>
      <w:proofErr w:type="spellEnd"/>
      <w:r w:rsidRPr="00A77566">
        <w:rPr>
          <w:sz w:val="20"/>
          <w:szCs w:val="20"/>
          <w:lang w:val="bg-BG"/>
        </w:rPr>
        <w:t>) (CAS 117412-28-9);</w:t>
      </w:r>
    </w:p>
    <w:p w14:paraId="7306F1B2"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CL-14 (</w:t>
      </w:r>
      <w:proofErr w:type="spellStart"/>
      <w:r w:rsidRPr="00A77566">
        <w:rPr>
          <w:sz w:val="20"/>
          <w:szCs w:val="20"/>
          <w:lang w:val="bg-BG"/>
        </w:rPr>
        <w:t>диамино</w:t>
      </w:r>
      <w:proofErr w:type="spellEnd"/>
      <w:r w:rsidRPr="00A77566">
        <w:rPr>
          <w:sz w:val="20"/>
          <w:szCs w:val="20"/>
          <w:lang w:val="bg-BG"/>
        </w:rPr>
        <w:t xml:space="preserve"> </w:t>
      </w:r>
      <w:proofErr w:type="spellStart"/>
      <w:r w:rsidRPr="00A77566">
        <w:rPr>
          <w:sz w:val="20"/>
          <w:szCs w:val="20"/>
          <w:lang w:val="bg-BG"/>
        </w:rPr>
        <w:t>динитробензофуроксан</w:t>
      </w:r>
      <w:proofErr w:type="spellEnd"/>
      <w:r w:rsidRPr="00A77566">
        <w:rPr>
          <w:sz w:val="20"/>
          <w:szCs w:val="20"/>
          <w:lang w:val="bg-BG"/>
        </w:rPr>
        <w:t xml:space="preserve"> или 5,7-диамино-4,6-динитробензофуразан-1-оксид (CAS 117907-74-1);</w:t>
      </w:r>
    </w:p>
    <w:p w14:paraId="6C733166"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 xml:space="preserve">CL-20 (HNIW или </w:t>
      </w:r>
      <w:proofErr w:type="spellStart"/>
      <w:r w:rsidRPr="00A77566">
        <w:rPr>
          <w:sz w:val="20"/>
          <w:szCs w:val="20"/>
          <w:lang w:val="bg-BG"/>
        </w:rPr>
        <w:t>хексанитрохексаазоизовюрцитан</w:t>
      </w:r>
      <w:proofErr w:type="spellEnd"/>
      <w:r w:rsidRPr="00A77566">
        <w:rPr>
          <w:sz w:val="20"/>
          <w:szCs w:val="20"/>
          <w:lang w:val="bg-BG"/>
        </w:rPr>
        <w:t xml:space="preserve">) (CAS 135285-90-4); </w:t>
      </w:r>
      <w:proofErr w:type="spellStart"/>
      <w:r w:rsidRPr="00A77566">
        <w:rPr>
          <w:sz w:val="20"/>
          <w:szCs w:val="20"/>
          <w:lang w:val="bg-BG"/>
        </w:rPr>
        <w:t>клатрати</w:t>
      </w:r>
      <w:proofErr w:type="spellEnd"/>
      <w:r w:rsidRPr="00A77566">
        <w:rPr>
          <w:sz w:val="20"/>
          <w:szCs w:val="20"/>
          <w:lang w:val="bg-BG"/>
        </w:rPr>
        <w:t xml:space="preserve"> на CL-20 (вж. също така ML8.g.3. и g.4. за „прекурсорите“ му);</w:t>
      </w:r>
    </w:p>
    <w:p w14:paraId="1A3AFA16"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 xml:space="preserve">CP (2-(5-цианотетразолат) </w:t>
      </w:r>
      <w:proofErr w:type="spellStart"/>
      <w:r w:rsidRPr="00A77566">
        <w:rPr>
          <w:sz w:val="20"/>
          <w:szCs w:val="20"/>
          <w:lang w:val="bg-BG"/>
        </w:rPr>
        <w:t>пента</w:t>
      </w:r>
      <w:proofErr w:type="spellEnd"/>
      <w:r w:rsidRPr="00A77566">
        <w:rPr>
          <w:sz w:val="20"/>
          <w:szCs w:val="20"/>
          <w:lang w:val="bg-BG"/>
        </w:rPr>
        <w:t xml:space="preserve"> </w:t>
      </w:r>
      <w:proofErr w:type="spellStart"/>
      <w:r w:rsidRPr="00A77566">
        <w:rPr>
          <w:sz w:val="20"/>
          <w:szCs w:val="20"/>
          <w:lang w:val="bg-BG"/>
        </w:rPr>
        <w:t>аминокобалт</w:t>
      </w:r>
      <w:proofErr w:type="spellEnd"/>
      <w:r w:rsidRPr="00A77566">
        <w:rPr>
          <w:sz w:val="20"/>
          <w:szCs w:val="20"/>
          <w:lang w:val="bg-BG"/>
        </w:rPr>
        <w:t xml:space="preserve"> (III) </w:t>
      </w:r>
      <w:proofErr w:type="spellStart"/>
      <w:r w:rsidRPr="00A77566">
        <w:rPr>
          <w:sz w:val="20"/>
          <w:szCs w:val="20"/>
          <w:lang w:val="bg-BG"/>
        </w:rPr>
        <w:t>перхлорат</w:t>
      </w:r>
      <w:proofErr w:type="spellEnd"/>
      <w:r w:rsidRPr="00A77566">
        <w:rPr>
          <w:sz w:val="20"/>
          <w:szCs w:val="20"/>
          <w:lang w:val="bg-BG"/>
        </w:rPr>
        <w:t>) (CAS 70247-32-4);</w:t>
      </w:r>
    </w:p>
    <w:p w14:paraId="6398E459"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DADE (1,1-диамино-2,2-динитроетилен, FOX</w:t>
      </w:r>
      <w:r>
        <w:rPr>
          <w:sz w:val="20"/>
          <w:szCs w:val="20"/>
          <w:lang w:val="bg-BG"/>
        </w:rPr>
        <w:t>-</w:t>
      </w:r>
      <w:r w:rsidRPr="00A77566">
        <w:rPr>
          <w:sz w:val="20"/>
          <w:szCs w:val="20"/>
          <w:lang w:val="bg-BG"/>
        </w:rPr>
        <w:t>7)</w:t>
      </w:r>
      <w:r w:rsidRPr="00EA5476">
        <w:rPr>
          <w:sz w:val="20"/>
          <w:szCs w:val="20"/>
          <w:lang w:val="ru-RU"/>
        </w:rPr>
        <w:t xml:space="preserve"> </w:t>
      </w:r>
      <w:r w:rsidRPr="00A77566">
        <w:rPr>
          <w:sz w:val="20"/>
          <w:szCs w:val="20"/>
          <w:lang w:val="bg-BG"/>
        </w:rPr>
        <w:t>(CAS 145250-81-3);</w:t>
      </w:r>
    </w:p>
    <w:p w14:paraId="7B7D19AC"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DATB (</w:t>
      </w:r>
      <w:proofErr w:type="spellStart"/>
      <w:r w:rsidRPr="00A77566">
        <w:rPr>
          <w:sz w:val="20"/>
          <w:szCs w:val="20"/>
          <w:lang w:val="bg-BG"/>
        </w:rPr>
        <w:t>диаминотринитробензен</w:t>
      </w:r>
      <w:proofErr w:type="spellEnd"/>
      <w:r w:rsidRPr="00A77566">
        <w:rPr>
          <w:sz w:val="20"/>
          <w:szCs w:val="20"/>
          <w:lang w:val="bg-BG"/>
        </w:rPr>
        <w:t>) (CAS 1630-08-6);</w:t>
      </w:r>
    </w:p>
    <w:p w14:paraId="094ED88B"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DDFP (1,4-динитродифуразанопиперазин);</w:t>
      </w:r>
    </w:p>
    <w:p w14:paraId="30D6061E"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DDPO (2,6-диамино-3,5-динитропиразин-1-оксид, PZO) (CAS 194486-77-6);</w:t>
      </w:r>
    </w:p>
    <w:p w14:paraId="1DB57A87"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 xml:space="preserve">DIPAM (3,3'-диамино-2,2',4,4',6,6'-хексанитробифенил или </w:t>
      </w:r>
      <w:proofErr w:type="spellStart"/>
      <w:r w:rsidRPr="00A77566">
        <w:rPr>
          <w:sz w:val="20"/>
          <w:szCs w:val="20"/>
          <w:lang w:val="bg-BG"/>
        </w:rPr>
        <w:t>дипикрамид</w:t>
      </w:r>
      <w:proofErr w:type="spellEnd"/>
      <w:r w:rsidRPr="00A77566">
        <w:rPr>
          <w:sz w:val="20"/>
          <w:szCs w:val="20"/>
          <w:lang w:val="bg-BG"/>
        </w:rPr>
        <w:t>) (CAS 17215-44-0);</w:t>
      </w:r>
    </w:p>
    <w:p w14:paraId="562A4769"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 xml:space="preserve">DNGU (DINGU или </w:t>
      </w:r>
      <w:proofErr w:type="spellStart"/>
      <w:r w:rsidRPr="00A77566">
        <w:rPr>
          <w:sz w:val="20"/>
          <w:szCs w:val="20"/>
          <w:lang w:val="bg-BG"/>
        </w:rPr>
        <w:t>динитрогликолурил</w:t>
      </w:r>
      <w:proofErr w:type="spellEnd"/>
      <w:r w:rsidRPr="00A77566">
        <w:rPr>
          <w:sz w:val="20"/>
          <w:szCs w:val="20"/>
          <w:lang w:val="bg-BG"/>
        </w:rPr>
        <w:t>) (CAS 55510-04-8);</w:t>
      </w:r>
    </w:p>
    <w:p w14:paraId="2F027417"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r>
      <w:proofErr w:type="spellStart"/>
      <w:r w:rsidRPr="00A77566">
        <w:rPr>
          <w:sz w:val="20"/>
          <w:szCs w:val="20"/>
          <w:lang w:val="bg-BG"/>
        </w:rPr>
        <w:t>Фуразани</w:t>
      </w:r>
      <w:proofErr w:type="spellEnd"/>
      <w:r w:rsidRPr="00A77566">
        <w:rPr>
          <w:sz w:val="20"/>
          <w:szCs w:val="20"/>
          <w:lang w:val="bg-BG"/>
        </w:rPr>
        <w:t>, както следва:</w:t>
      </w:r>
    </w:p>
    <w:p w14:paraId="0C2C743E"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 xml:space="preserve">DAAOF (DAAF, </w:t>
      </w:r>
      <w:proofErr w:type="spellStart"/>
      <w:r w:rsidRPr="00A77566">
        <w:rPr>
          <w:sz w:val="20"/>
          <w:szCs w:val="20"/>
          <w:lang w:val="bg-BG"/>
        </w:rPr>
        <w:t>DAAFox</w:t>
      </w:r>
      <w:proofErr w:type="spellEnd"/>
      <w:r w:rsidRPr="00A77566">
        <w:rPr>
          <w:sz w:val="20"/>
          <w:szCs w:val="20"/>
          <w:lang w:val="bg-BG"/>
        </w:rPr>
        <w:t xml:space="preserve"> или </w:t>
      </w:r>
      <w:proofErr w:type="spellStart"/>
      <w:r w:rsidRPr="00A77566">
        <w:rPr>
          <w:sz w:val="20"/>
          <w:szCs w:val="20"/>
          <w:lang w:val="bg-BG"/>
        </w:rPr>
        <w:t>диаминоазоксифуразан</w:t>
      </w:r>
      <w:proofErr w:type="spellEnd"/>
      <w:r w:rsidRPr="00A77566">
        <w:rPr>
          <w:sz w:val="20"/>
          <w:szCs w:val="20"/>
          <w:lang w:val="bg-BG"/>
        </w:rPr>
        <w:t>);</w:t>
      </w:r>
    </w:p>
    <w:p w14:paraId="207438DB"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r>
      <w:proofErr w:type="spellStart"/>
      <w:r w:rsidRPr="00A77566">
        <w:rPr>
          <w:sz w:val="20"/>
          <w:szCs w:val="20"/>
          <w:lang w:val="bg-BG"/>
        </w:rPr>
        <w:t>DAAzF</w:t>
      </w:r>
      <w:proofErr w:type="spellEnd"/>
      <w:r w:rsidRPr="00A77566">
        <w:rPr>
          <w:sz w:val="20"/>
          <w:szCs w:val="20"/>
          <w:lang w:val="bg-BG"/>
        </w:rPr>
        <w:t xml:space="preserve"> (</w:t>
      </w:r>
      <w:proofErr w:type="spellStart"/>
      <w:r w:rsidRPr="00A77566">
        <w:rPr>
          <w:sz w:val="20"/>
          <w:szCs w:val="20"/>
          <w:lang w:val="bg-BG"/>
        </w:rPr>
        <w:t>диаминоазофуразан</w:t>
      </w:r>
      <w:proofErr w:type="spellEnd"/>
      <w:r w:rsidRPr="00A77566">
        <w:rPr>
          <w:sz w:val="20"/>
          <w:szCs w:val="20"/>
          <w:lang w:val="bg-BG"/>
        </w:rPr>
        <w:t>) (CAS 78644-90-3);</w:t>
      </w:r>
    </w:p>
    <w:p w14:paraId="25B5E43B" w14:textId="77777777" w:rsidR="00882F96" w:rsidRPr="00A77566" w:rsidRDefault="00882F96" w:rsidP="00C40F77">
      <w:pPr>
        <w:pStyle w:val="Default"/>
        <w:tabs>
          <w:tab w:val="left" w:pos="1134"/>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t>HMX и производни (вж. също така ML8.g.5. за „прекурсорите“ му), както следва:</w:t>
      </w:r>
    </w:p>
    <w:p w14:paraId="4E016787"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HMX (</w:t>
      </w:r>
      <w:proofErr w:type="spellStart"/>
      <w:r w:rsidRPr="00A77566">
        <w:rPr>
          <w:sz w:val="20"/>
          <w:szCs w:val="20"/>
          <w:lang w:val="bg-BG"/>
        </w:rPr>
        <w:t>циклотетраметилентетранитрамин</w:t>
      </w:r>
      <w:proofErr w:type="spellEnd"/>
      <w:r w:rsidRPr="00A77566">
        <w:rPr>
          <w:sz w:val="20"/>
          <w:szCs w:val="20"/>
          <w:lang w:val="bg-BG"/>
        </w:rPr>
        <w:t xml:space="preserve">, октахидро-1,3,5,7-тетранитро-1,3,5,7-тетразин, 1,3,5,7-тетранитро-1,3,5,7-тетразо-циклооктан, </w:t>
      </w:r>
      <w:proofErr w:type="spellStart"/>
      <w:r w:rsidRPr="00A77566">
        <w:rPr>
          <w:sz w:val="20"/>
          <w:szCs w:val="20"/>
          <w:lang w:val="bg-BG"/>
        </w:rPr>
        <w:t>октоген</w:t>
      </w:r>
      <w:proofErr w:type="spellEnd"/>
      <w:r w:rsidRPr="00A77566">
        <w:rPr>
          <w:sz w:val="20"/>
          <w:szCs w:val="20"/>
          <w:lang w:val="bg-BG"/>
        </w:rPr>
        <w:t xml:space="preserve"> или </w:t>
      </w:r>
      <w:proofErr w:type="spellStart"/>
      <w:r w:rsidRPr="00A77566">
        <w:rPr>
          <w:sz w:val="20"/>
          <w:szCs w:val="20"/>
          <w:lang w:val="bg-BG"/>
        </w:rPr>
        <w:t>octogene</w:t>
      </w:r>
      <w:proofErr w:type="spellEnd"/>
      <w:r w:rsidRPr="00A77566">
        <w:rPr>
          <w:sz w:val="20"/>
          <w:szCs w:val="20"/>
          <w:lang w:val="bg-BG"/>
        </w:rPr>
        <w:t>) (CAS 2691-41-0);</w:t>
      </w:r>
    </w:p>
    <w:p w14:paraId="26ED7372"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r>
      <w:proofErr w:type="spellStart"/>
      <w:r w:rsidRPr="00A77566">
        <w:rPr>
          <w:sz w:val="20"/>
          <w:szCs w:val="20"/>
          <w:lang w:val="bg-BG"/>
        </w:rPr>
        <w:t>дифлуорамино</w:t>
      </w:r>
      <w:proofErr w:type="spellEnd"/>
      <w:r w:rsidRPr="00A77566">
        <w:rPr>
          <w:sz w:val="20"/>
          <w:szCs w:val="20"/>
          <w:lang w:val="bg-BG"/>
        </w:rPr>
        <w:t>-аналози на HMX;</w:t>
      </w:r>
    </w:p>
    <w:p w14:paraId="7E72A83D"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K-55(2,4,6,8-тетранитро-2,4,6,8-тетраазобицикло[3,3,0]-октанон-3 (</w:t>
      </w:r>
      <w:proofErr w:type="spellStart"/>
      <w:r w:rsidRPr="00A77566">
        <w:rPr>
          <w:sz w:val="20"/>
          <w:szCs w:val="20"/>
          <w:lang w:val="bg-BG"/>
        </w:rPr>
        <w:t>тетранитросемигликурил</w:t>
      </w:r>
      <w:proofErr w:type="spellEnd"/>
      <w:r w:rsidRPr="00A77566">
        <w:rPr>
          <w:sz w:val="20"/>
          <w:szCs w:val="20"/>
          <w:lang w:val="bg-BG"/>
        </w:rPr>
        <w:t xml:space="preserve">, или </w:t>
      </w:r>
      <w:proofErr w:type="spellStart"/>
      <w:r w:rsidRPr="00A77566">
        <w:rPr>
          <w:sz w:val="20"/>
          <w:szCs w:val="20"/>
          <w:lang w:val="bg-BG"/>
        </w:rPr>
        <w:t>кето-дицикло</w:t>
      </w:r>
      <w:proofErr w:type="spellEnd"/>
      <w:r w:rsidRPr="00A77566">
        <w:rPr>
          <w:sz w:val="20"/>
          <w:szCs w:val="20"/>
          <w:lang w:val="bg-BG"/>
        </w:rPr>
        <w:t xml:space="preserve"> HMX) (CAS 130256-72-3);</w:t>
      </w:r>
    </w:p>
    <w:p w14:paraId="0FAD2579"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t>HNAD (</w:t>
      </w:r>
      <w:proofErr w:type="spellStart"/>
      <w:r w:rsidRPr="00A77566">
        <w:rPr>
          <w:sz w:val="20"/>
          <w:szCs w:val="20"/>
          <w:lang w:val="bg-BG"/>
        </w:rPr>
        <w:t>хексанитроадамантан</w:t>
      </w:r>
      <w:proofErr w:type="spellEnd"/>
      <w:r w:rsidRPr="00A77566">
        <w:rPr>
          <w:sz w:val="20"/>
          <w:szCs w:val="20"/>
          <w:lang w:val="bg-BG"/>
        </w:rPr>
        <w:t>) (CAS 143850-71-9);</w:t>
      </w:r>
    </w:p>
    <w:p w14:paraId="0083496F"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t>HNS (</w:t>
      </w:r>
      <w:proofErr w:type="spellStart"/>
      <w:r w:rsidRPr="00A77566">
        <w:rPr>
          <w:sz w:val="20"/>
          <w:szCs w:val="20"/>
          <w:lang w:val="bg-BG"/>
        </w:rPr>
        <w:t>хексанитростилбен</w:t>
      </w:r>
      <w:proofErr w:type="spellEnd"/>
      <w:r w:rsidRPr="00A77566">
        <w:rPr>
          <w:sz w:val="20"/>
          <w:szCs w:val="20"/>
          <w:lang w:val="bg-BG"/>
        </w:rPr>
        <w:t>) (CAS 20062-22-0);</w:t>
      </w:r>
    </w:p>
    <w:p w14:paraId="47A4DCD3"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16.</w:t>
      </w:r>
      <w:r w:rsidRPr="00A77566">
        <w:rPr>
          <w:sz w:val="20"/>
          <w:szCs w:val="20"/>
          <w:lang w:val="bg-BG"/>
        </w:rPr>
        <w:tab/>
      </w:r>
      <w:proofErr w:type="spellStart"/>
      <w:r w:rsidRPr="00A77566">
        <w:rPr>
          <w:sz w:val="20"/>
          <w:szCs w:val="20"/>
          <w:lang w:val="bg-BG"/>
        </w:rPr>
        <w:t>Имидазоли</w:t>
      </w:r>
      <w:proofErr w:type="spellEnd"/>
      <w:r w:rsidRPr="00A77566">
        <w:rPr>
          <w:sz w:val="20"/>
          <w:szCs w:val="20"/>
          <w:lang w:val="bg-BG"/>
        </w:rPr>
        <w:t>, както следва:</w:t>
      </w:r>
    </w:p>
    <w:p w14:paraId="1AB858A8"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BNNII (октахидро-2,5-бис(</w:t>
      </w:r>
      <w:proofErr w:type="spellStart"/>
      <w:r w:rsidRPr="00A77566">
        <w:rPr>
          <w:sz w:val="20"/>
          <w:szCs w:val="20"/>
          <w:lang w:val="bg-BG"/>
        </w:rPr>
        <w:t>нитроимино</w:t>
      </w:r>
      <w:proofErr w:type="spellEnd"/>
      <w:r w:rsidRPr="00A77566">
        <w:rPr>
          <w:sz w:val="20"/>
          <w:szCs w:val="20"/>
          <w:lang w:val="bg-BG"/>
        </w:rPr>
        <w:t>)</w:t>
      </w:r>
      <w:proofErr w:type="spellStart"/>
      <w:r w:rsidRPr="00A77566">
        <w:rPr>
          <w:sz w:val="20"/>
          <w:szCs w:val="20"/>
          <w:lang w:val="bg-BG"/>
        </w:rPr>
        <w:t>имидазо</w:t>
      </w:r>
      <w:proofErr w:type="spellEnd"/>
      <w:r w:rsidRPr="00A77566">
        <w:rPr>
          <w:sz w:val="20"/>
          <w:szCs w:val="20"/>
          <w:lang w:val="bg-BG"/>
        </w:rPr>
        <w:t xml:space="preserve"> [4,5-d]</w:t>
      </w:r>
      <w:proofErr w:type="spellStart"/>
      <w:r w:rsidRPr="00A77566">
        <w:rPr>
          <w:sz w:val="20"/>
          <w:szCs w:val="20"/>
          <w:lang w:val="bg-BG"/>
        </w:rPr>
        <w:t>имидазол</w:t>
      </w:r>
      <w:proofErr w:type="spellEnd"/>
      <w:r w:rsidRPr="00A77566">
        <w:rPr>
          <w:sz w:val="20"/>
          <w:szCs w:val="20"/>
          <w:lang w:val="bg-BG"/>
        </w:rPr>
        <w:t>);</w:t>
      </w:r>
    </w:p>
    <w:p w14:paraId="2D2DE758"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DNI (2,4-динитроимидазол) (CAS 5213-49-0);</w:t>
      </w:r>
    </w:p>
    <w:p w14:paraId="5510EB4A"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FDIA (1-флуоро-2,4-динитроимидазол);</w:t>
      </w:r>
    </w:p>
    <w:p w14:paraId="051F6B4D"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d.</w:t>
      </w:r>
      <w:r w:rsidRPr="00A77566">
        <w:rPr>
          <w:sz w:val="20"/>
          <w:szCs w:val="20"/>
          <w:lang w:val="bg-BG"/>
        </w:rPr>
        <w:tab/>
        <w:t>NTDNIA (N-(2-нитротриазоло)-2,4-динитроимидазол);</w:t>
      </w:r>
    </w:p>
    <w:p w14:paraId="21640E4A" w14:textId="77777777" w:rsidR="00882F96" w:rsidRPr="00A77566" w:rsidRDefault="00882F96" w:rsidP="00E66A16">
      <w:pPr>
        <w:pStyle w:val="Default"/>
        <w:tabs>
          <w:tab w:val="left" w:pos="1701"/>
        </w:tabs>
        <w:spacing w:before="120"/>
        <w:ind w:left="1418" w:hanging="283"/>
        <w:jc w:val="both"/>
        <w:rPr>
          <w:sz w:val="20"/>
          <w:szCs w:val="20"/>
          <w:lang w:val="bg-BG"/>
        </w:rPr>
      </w:pPr>
      <w:r w:rsidRPr="00A77566">
        <w:rPr>
          <w:sz w:val="20"/>
          <w:szCs w:val="20"/>
          <w:lang w:val="bg-BG"/>
        </w:rPr>
        <w:t>e.</w:t>
      </w:r>
      <w:r w:rsidRPr="00A77566">
        <w:rPr>
          <w:sz w:val="20"/>
          <w:szCs w:val="20"/>
          <w:lang w:val="bg-BG"/>
        </w:rPr>
        <w:tab/>
        <w:t>PTIA (1-пикрил-2,4,5-тринитроимидазол);</w:t>
      </w:r>
    </w:p>
    <w:p w14:paraId="1684F1E5"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lastRenderedPageBreak/>
        <w:t>17.</w:t>
      </w:r>
      <w:r w:rsidRPr="00A77566">
        <w:rPr>
          <w:sz w:val="20"/>
          <w:szCs w:val="20"/>
          <w:lang w:val="bg-BG"/>
        </w:rPr>
        <w:tab/>
        <w:t>NTNMH (1-(2-нитротриазол)-2-динитрометиленхидразин);</w:t>
      </w:r>
    </w:p>
    <w:p w14:paraId="05409CD6"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t>NTO (ONTA или 3-нитро-1,2,4-триазол-5-он) (CAS 932-64-9);</w:t>
      </w:r>
    </w:p>
    <w:p w14:paraId="1ACD6B87"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r>
      <w:proofErr w:type="spellStart"/>
      <w:r w:rsidRPr="00A77566">
        <w:rPr>
          <w:sz w:val="20"/>
          <w:szCs w:val="20"/>
          <w:lang w:val="bg-BG"/>
        </w:rPr>
        <w:t>Полинитрокубани</w:t>
      </w:r>
      <w:proofErr w:type="spellEnd"/>
      <w:r w:rsidRPr="00A77566">
        <w:rPr>
          <w:sz w:val="20"/>
          <w:szCs w:val="20"/>
          <w:lang w:val="bg-BG"/>
        </w:rPr>
        <w:t xml:space="preserve"> с повече от четири нитро групи;</w:t>
      </w:r>
    </w:p>
    <w:p w14:paraId="55A2CCD8"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PYX (2,6-бис(</w:t>
      </w:r>
      <w:proofErr w:type="spellStart"/>
      <w:r w:rsidRPr="00A77566">
        <w:rPr>
          <w:sz w:val="20"/>
          <w:szCs w:val="20"/>
          <w:lang w:val="bg-BG"/>
        </w:rPr>
        <w:t>пикриламино</w:t>
      </w:r>
      <w:proofErr w:type="spellEnd"/>
      <w:r w:rsidRPr="00A77566">
        <w:rPr>
          <w:sz w:val="20"/>
          <w:szCs w:val="20"/>
          <w:lang w:val="bg-BG"/>
        </w:rPr>
        <w:t>)-3,5-динитропиридин) (CAS 38082-89-2);</w:t>
      </w:r>
    </w:p>
    <w:p w14:paraId="61995A27"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21.</w:t>
      </w:r>
      <w:r w:rsidRPr="00A77566">
        <w:rPr>
          <w:sz w:val="20"/>
          <w:szCs w:val="20"/>
          <w:lang w:val="bg-BG"/>
        </w:rPr>
        <w:tab/>
        <w:t>RDX и производни, както следва:</w:t>
      </w:r>
    </w:p>
    <w:p w14:paraId="53246248" w14:textId="77777777" w:rsidR="00882F96" w:rsidRPr="00E66A16" w:rsidRDefault="00882F96" w:rsidP="00E66A16">
      <w:pPr>
        <w:pStyle w:val="Default"/>
        <w:tabs>
          <w:tab w:val="left" w:pos="1701"/>
        </w:tabs>
        <w:spacing w:before="120"/>
        <w:ind w:left="1418" w:hanging="283"/>
        <w:jc w:val="both"/>
        <w:rPr>
          <w:sz w:val="20"/>
          <w:szCs w:val="20"/>
          <w:lang w:val="bg-BG"/>
        </w:rPr>
      </w:pPr>
      <w:r w:rsidRPr="00E66A16">
        <w:rPr>
          <w:sz w:val="20"/>
          <w:szCs w:val="20"/>
          <w:lang w:val="bg-BG"/>
        </w:rPr>
        <w:t>a.</w:t>
      </w:r>
      <w:r w:rsidRPr="00E66A16">
        <w:rPr>
          <w:sz w:val="20"/>
          <w:szCs w:val="20"/>
          <w:lang w:val="bg-BG"/>
        </w:rPr>
        <w:tab/>
        <w:t>RDX (</w:t>
      </w:r>
      <w:proofErr w:type="spellStart"/>
      <w:r w:rsidRPr="00E66A16">
        <w:rPr>
          <w:sz w:val="20"/>
          <w:szCs w:val="20"/>
          <w:lang w:val="bg-BG"/>
        </w:rPr>
        <w:t>циклотриметилентринитрамин</w:t>
      </w:r>
      <w:proofErr w:type="spellEnd"/>
      <w:r w:rsidRPr="00E66A16">
        <w:rPr>
          <w:sz w:val="20"/>
          <w:szCs w:val="20"/>
          <w:lang w:val="bg-BG"/>
        </w:rPr>
        <w:t xml:space="preserve">; </w:t>
      </w:r>
      <w:proofErr w:type="spellStart"/>
      <w:r w:rsidRPr="00E66A16">
        <w:rPr>
          <w:sz w:val="20"/>
          <w:szCs w:val="20"/>
          <w:lang w:val="bg-BG"/>
        </w:rPr>
        <w:t>циклонит</w:t>
      </w:r>
      <w:proofErr w:type="spellEnd"/>
      <w:r w:rsidRPr="00E66A16">
        <w:rPr>
          <w:sz w:val="20"/>
          <w:szCs w:val="20"/>
          <w:lang w:val="bg-BG"/>
        </w:rPr>
        <w:t xml:space="preserve">, Т4, хексахидро-1,3,5 тринитро-1,3,5-триазин; 1,3,5-тринитро-1,3,5-триазоциклохексан, хексоген или </w:t>
      </w:r>
      <w:proofErr w:type="spellStart"/>
      <w:r w:rsidRPr="00E66A16">
        <w:rPr>
          <w:sz w:val="20"/>
          <w:szCs w:val="20"/>
          <w:lang w:val="bg-BG"/>
        </w:rPr>
        <w:t>hexogene</w:t>
      </w:r>
      <w:proofErr w:type="spellEnd"/>
      <w:r w:rsidRPr="00E66A16">
        <w:rPr>
          <w:sz w:val="20"/>
          <w:szCs w:val="20"/>
          <w:lang w:val="bg-BG"/>
        </w:rPr>
        <w:t>) (CAS 121-82-4);</w:t>
      </w:r>
    </w:p>
    <w:p w14:paraId="35DB5560" w14:textId="77777777" w:rsidR="00882F96" w:rsidRPr="00E66A16" w:rsidRDefault="00882F96" w:rsidP="00E66A16">
      <w:pPr>
        <w:pStyle w:val="Default"/>
        <w:tabs>
          <w:tab w:val="left" w:pos="1701"/>
        </w:tabs>
        <w:spacing w:before="120"/>
        <w:ind w:left="1418" w:hanging="283"/>
        <w:jc w:val="both"/>
        <w:rPr>
          <w:sz w:val="20"/>
          <w:szCs w:val="20"/>
          <w:lang w:val="bg-BG"/>
        </w:rPr>
      </w:pPr>
      <w:r w:rsidRPr="00E66A16">
        <w:rPr>
          <w:sz w:val="20"/>
          <w:szCs w:val="20"/>
          <w:lang w:val="bg-BG"/>
        </w:rPr>
        <w:t>b.</w:t>
      </w:r>
      <w:r w:rsidRPr="00E66A16">
        <w:rPr>
          <w:sz w:val="20"/>
          <w:szCs w:val="20"/>
          <w:lang w:val="bg-BG"/>
        </w:rPr>
        <w:tab/>
      </w:r>
      <w:proofErr w:type="spellStart"/>
      <w:r w:rsidRPr="00E66A16">
        <w:rPr>
          <w:sz w:val="20"/>
          <w:szCs w:val="20"/>
          <w:lang w:val="bg-BG"/>
        </w:rPr>
        <w:t>кето</w:t>
      </w:r>
      <w:proofErr w:type="spellEnd"/>
      <w:r w:rsidRPr="00E66A16">
        <w:rPr>
          <w:sz w:val="20"/>
          <w:szCs w:val="20"/>
          <w:lang w:val="bg-BG"/>
        </w:rPr>
        <w:t>-RDX (K-6 или 2,4,6-тринитро-2,4,6-триазоциклохексанон) (CAS 115029-35-1);</w:t>
      </w:r>
    </w:p>
    <w:p w14:paraId="3A6708F6" w14:textId="77777777" w:rsidR="00882F96" w:rsidRPr="00A77566" w:rsidRDefault="00882F96" w:rsidP="00E66A16">
      <w:pPr>
        <w:pStyle w:val="Default"/>
        <w:tabs>
          <w:tab w:val="left" w:pos="1418"/>
        </w:tabs>
        <w:spacing w:before="120"/>
        <w:ind w:left="1134" w:hanging="283"/>
        <w:jc w:val="both"/>
        <w:rPr>
          <w:sz w:val="20"/>
          <w:szCs w:val="20"/>
        </w:rPr>
      </w:pPr>
      <w:r w:rsidRPr="00A77566">
        <w:rPr>
          <w:sz w:val="20"/>
          <w:szCs w:val="20"/>
        </w:rPr>
        <w:t>22.</w:t>
      </w:r>
      <w:r w:rsidRPr="00A77566">
        <w:rPr>
          <w:sz w:val="20"/>
          <w:szCs w:val="20"/>
        </w:rPr>
        <w:tab/>
        <w:t>TAGN (триаминогуанидиннитрат) (CAS 4000-16-2</w:t>
      </w:r>
      <w:proofErr w:type="gramStart"/>
      <w:r w:rsidRPr="00A77566">
        <w:rPr>
          <w:sz w:val="20"/>
          <w:szCs w:val="20"/>
        </w:rPr>
        <w:t>);</w:t>
      </w:r>
      <w:proofErr w:type="gramEnd"/>
    </w:p>
    <w:p w14:paraId="1DCF8AFA"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23.</w:t>
      </w:r>
      <w:r w:rsidRPr="00A77566">
        <w:rPr>
          <w:sz w:val="20"/>
          <w:szCs w:val="20"/>
          <w:lang w:val="bg-BG"/>
        </w:rPr>
        <w:tab/>
        <w:t>TATB (</w:t>
      </w:r>
      <w:proofErr w:type="spellStart"/>
      <w:r w:rsidRPr="00A77566">
        <w:rPr>
          <w:sz w:val="20"/>
          <w:szCs w:val="20"/>
          <w:lang w:val="bg-BG"/>
        </w:rPr>
        <w:t>триаминотринитробензен</w:t>
      </w:r>
      <w:proofErr w:type="spellEnd"/>
      <w:r w:rsidRPr="00A77566">
        <w:rPr>
          <w:sz w:val="20"/>
          <w:szCs w:val="20"/>
          <w:lang w:val="bg-BG"/>
        </w:rPr>
        <w:t>) (CAS 3058-38-6) (вж. също ML8.g.7 за „прекурсорите“ му);</w:t>
      </w:r>
    </w:p>
    <w:p w14:paraId="3E1368D8"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24.</w:t>
      </w:r>
      <w:r w:rsidRPr="00A77566">
        <w:rPr>
          <w:sz w:val="20"/>
          <w:szCs w:val="20"/>
          <w:lang w:val="bg-BG"/>
        </w:rPr>
        <w:tab/>
        <w:t>TEDDZ (3,3,7,7-тетрабис(</w:t>
      </w:r>
      <w:proofErr w:type="spellStart"/>
      <w:r w:rsidRPr="00A77566">
        <w:rPr>
          <w:sz w:val="20"/>
          <w:szCs w:val="20"/>
          <w:lang w:val="bg-BG"/>
        </w:rPr>
        <w:t>дифлуороамин</w:t>
      </w:r>
      <w:proofErr w:type="spellEnd"/>
      <w:r w:rsidRPr="00A77566">
        <w:rPr>
          <w:sz w:val="20"/>
          <w:szCs w:val="20"/>
          <w:lang w:val="bg-BG"/>
        </w:rPr>
        <w:t>) октахидро-1,5-динитро-1,5-диазоцин);</w:t>
      </w:r>
    </w:p>
    <w:p w14:paraId="09AA0003"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25.</w:t>
      </w:r>
      <w:r w:rsidRPr="00A77566">
        <w:rPr>
          <w:sz w:val="20"/>
          <w:szCs w:val="20"/>
          <w:lang w:val="bg-BG"/>
        </w:rPr>
        <w:tab/>
      </w:r>
      <w:proofErr w:type="spellStart"/>
      <w:r w:rsidRPr="00A77566">
        <w:rPr>
          <w:sz w:val="20"/>
          <w:szCs w:val="20"/>
          <w:lang w:val="bg-BG"/>
        </w:rPr>
        <w:t>Тетразоли</w:t>
      </w:r>
      <w:proofErr w:type="spellEnd"/>
      <w:r w:rsidRPr="00A77566">
        <w:rPr>
          <w:sz w:val="20"/>
          <w:szCs w:val="20"/>
          <w:lang w:val="bg-BG"/>
        </w:rPr>
        <w:t>, както следва:</w:t>
      </w:r>
    </w:p>
    <w:p w14:paraId="59CF28E3"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NTAT (</w:t>
      </w:r>
      <w:proofErr w:type="spellStart"/>
      <w:r w:rsidRPr="00A77566">
        <w:rPr>
          <w:color w:val="000000"/>
          <w:sz w:val="20"/>
        </w:rPr>
        <w:t>нитротриазол</w:t>
      </w:r>
      <w:proofErr w:type="spellEnd"/>
      <w:r w:rsidRPr="00A77566">
        <w:rPr>
          <w:color w:val="000000"/>
          <w:sz w:val="20"/>
        </w:rPr>
        <w:t xml:space="preserve"> </w:t>
      </w:r>
      <w:proofErr w:type="spellStart"/>
      <w:r w:rsidRPr="00A77566">
        <w:rPr>
          <w:color w:val="000000"/>
          <w:sz w:val="20"/>
        </w:rPr>
        <w:t>аминотетразол</w:t>
      </w:r>
      <w:proofErr w:type="spellEnd"/>
      <w:r w:rsidRPr="00A77566">
        <w:rPr>
          <w:color w:val="000000"/>
          <w:sz w:val="20"/>
        </w:rPr>
        <w:t>);</w:t>
      </w:r>
    </w:p>
    <w:p w14:paraId="7B607656"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NTNT (1-N-(2-нитротриазоло)-4-нитротетразол);</w:t>
      </w:r>
    </w:p>
    <w:p w14:paraId="3EA8B455"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26.</w:t>
      </w:r>
      <w:r w:rsidRPr="00A77566">
        <w:rPr>
          <w:sz w:val="20"/>
          <w:szCs w:val="20"/>
          <w:lang w:val="bg-BG"/>
        </w:rPr>
        <w:tab/>
      </w:r>
      <w:proofErr w:type="spellStart"/>
      <w:r w:rsidRPr="00A77566">
        <w:rPr>
          <w:sz w:val="20"/>
          <w:szCs w:val="20"/>
          <w:lang w:val="bg-BG"/>
        </w:rPr>
        <w:t>Тетрил</w:t>
      </w:r>
      <w:proofErr w:type="spellEnd"/>
      <w:r w:rsidRPr="00A77566">
        <w:rPr>
          <w:sz w:val="20"/>
          <w:szCs w:val="20"/>
          <w:lang w:val="bg-BG"/>
        </w:rPr>
        <w:t xml:space="preserve"> (</w:t>
      </w:r>
      <w:proofErr w:type="spellStart"/>
      <w:r w:rsidRPr="00A77566">
        <w:rPr>
          <w:sz w:val="20"/>
          <w:szCs w:val="20"/>
          <w:lang w:val="bg-BG"/>
        </w:rPr>
        <w:t>тринитрофенилметилнитрамин</w:t>
      </w:r>
      <w:proofErr w:type="spellEnd"/>
      <w:r w:rsidRPr="00A77566">
        <w:rPr>
          <w:sz w:val="20"/>
          <w:szCs w:val="20"/>
          <w:lang w:val="bg-BG"/>
        </w:rPr>
        <w:t>) (CAS 479-45-8);</w:t>
      </w:r>
    </w:p>
    <w:p w14:paraId="691AFAB7"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27.</w:t>
      </w:r>
      <w:r w:rsidRPr="00A77566">
        <w:rPr>
          <w:sz w:val="20"/>
          <w:szCs w:val="20"/>
          <w:lang w:val="bg-BG"/>
        </w:rPr>
        <w:tab/>
        <w:t>TNAD (1,4,5,8-тетранитро-1,4,5,8-тетраазадекалин)</w:t>
      </w:r>
      <w:r w:rsidRPr="00EA5476">
        <w:rPr>
          <w:sz w:val="20"/>
          <w:szCs w:val="20"/>
          <w:lang w:val="bg-BG"/>
        </w:rPr>
        <w:t xml:space="preserve"> </w:t>
      </w:r>
      <w:r w:rsidRPr="00A77566">
        <w:rPr>
          <w:sz w:val="20"/>
          <w:szCs w:val="20"/>
          <w:lang w:val="bg-BG"/>
        </w:rPr>
        <w:t>(CAS 135877-16-6) (вж. също ML8.g.6. за „прекурсорите“ му);</w:t>
      </w:r>
    </w:p>
    <w:p w14:paraId="4B113684" w14:textId="77777777" w:rsidR="00882F96" w:rsidRPr="00A77566" w:rsidRDefault="00882F96" w:rsidP="00C40F77">
      <w:pPr>
        <w:pStyle w:val="Default"/>
        <w:tabs>
          <w:tab w:val="left" w:pos="1418"/>
        </w:tabs>
        <w:spacing w:before="120"/>
        <w:ind w:left="1134" w:hanging="283"/>
        <w:jc w:val="both"/>
        <w:rPr>
          <w:sz w:val="20"/>
          <w:szCs w:val="20"/>
          <w:lang w:val="bg-BG"/>
        </w:rPr>
      </w:pPr>
      <w:r w:rsidRPr="00A77566">
        <w:rPr>
          <w:sz w:val="20"/>
          <w:szCs w:val="20"/>
          <w:lang w:val="bg-BG"/>
        </w:rPr>
        <w:t>28.</w:t>
      </w:r>
      <w:r w:rsidRPr="00A77566">
        <w:rPr>
          <w:sz w:val="20"/>
          <w:szCs w:val="20"/>
          <w:lang w:val="bg-BG"/>
        </w:rPr>
        <w:tab/>
        <w:t>TNAZ (1,3,3-тринитроазетидин) (CAS 97645-24-4) (вж. също така ML8.g.2. за „прекурсорите“ му);</w:t>
      </w:r>
    </w:p>
    <w:p w14:paraId="6E653F57"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29.</w:t>
      </w:r>
      <w:r w:rsidRPr="00A77566">
        <w:rPr>
          <w:sz w:val="20"/>
          <w:szCs w:val="20"/>
          <w:lang w:val="bg-BG"/>
        </w:rPr>
        <w:tab/>
        <w:t xml:space="preserve">TNGU (SORGUYL или </w:t>
      </w:r>
      <w:proofErr w:type="spellStart"/>
      <w:r w:rsidRPr="00A77566">
        <w:rPr>
          <w:sz w:val="20"/>
          <w:szCs w:val="20"/>
          <w:lang w:val="bg-BG"/>
        </w:rPr>
        <w:t>тетранитрогликолурил</w:t>
      </w:r>
      <w:proofErr w:type="spellEnd"/>
      <w:r w:rsidRPr="00A77566">
        <w:rPr>
          <w:sz w:val="20"/>
          <w:szCs w:val="20"/>
          <w:lang w:val="bg-BG"/>
        </w:rPr>
        <w:t>) (CAS 55510-03-7);</w:t>
      </w:r>
    </w:p>
    <w:p w14:paraId="3D3BE132"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30.</w:t>
      </w:r>
      <w:r w:rsidRPr="00A77566">
        <w:rPr>
          <w:sz w:val="20"/>
          <w:szCs w:val="20"/>
          <w:lang w:val="bg-BG"/>
        </w:rPr>
        <w:tab/>
        <w:t xml:space="preserve">TNP (1,4,5,8-тетранитро-пиридазино [4,5-d] </w:t>
      </w:r>
      <w:proofErr w:type="spellStart"/>
      <w:r w:rsidRPr="00A77566">
        <w:rPr>
          <w:sz w:val="20"/>
          <w:szCs w:val="20"/>
          <w:lang w:val="bg-BG"/>
        </w:rPr>
        <w:t>пиридазин</w:t>
      </w:r>
      <w:proofErr w:type="spellEnd"/>
      <w:r w:rsidRPr="00A77566">
        <w:rPr>
          <w:sz w:val="20"/>
          <w:szCs w:val="20"/>
          <w:lang w:val="bg-BG"/>
        </w:rPr>
        <w:t>)</w:t>
      </w:r>
      <w:r w:rsidRPr="00EA5476">
        <w:rPr>
          <w:sz w:val="20"/>
          <w:szCs w:val="20"/>
          <w:lang w:val="ru-RU"/>
        </w:rPr>
        <w:t xml:space="preserve"> </w:t>
      </w:r>
      <w:r w:rsidRPr="00A77566">
        <w:rPr>
          <w:sz w:val="20"/>
          <w:szCs w:val="20"/>
          <w:lang w:val="bg-BG"/>
        </w:rPr>
        <w:t>(CAS 229176-04-9);</w:t>
      </w:r>
    </w:p>
    <w:p w14:paraId="3D3B06EB"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31.</w:t>
      </w:r>
      <w:r w:rsidRPr="00A77566">
        <w:rPr>
          <w:sz w:val="20"/>
          <w:szCs w:val="20"/>
          <w:lang w:val="bg-BG"/>
        </w:rPr>
        <w:tab/>
      </w:r>
      <w:proofErr w:type="spellStart"/>
      <w:r w:rsidRPr="00A77566">
        <w:rPr>
          <w:sz w:val="20"/>
          <w:szCs w:val="20"/>
          <w:lang w:val="bg-BG"/>
        </w:rPr>
        <w:t>Триазини</w:t>
      </w:r>
      <w:proofErr w:type="spellEnd"/>
      <w:r w:rsidRPr="00A77566">
        <w:rPr>
          <w:sz w:val="20"/>
          <w:szCs w:val="20"/>
          <w:lang w:val="bg-BG"/>
        </w:rPr>
        <w:t>, както следва:</w:t>
      </w:r>
    </w:p>
    <w:p w14:paraId="1C85315A"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DNAM (2-окси-4,6-динитроамино-s-триазин) (CAS 19899-80-0);</w:t>
      </w:r>
    </w:p>
    <w:p w14:paraId="3CC30437"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NNHT (2-нитроимино-5-нитро-хексахидро-1,3,5-триазин) (CAS 130400-13-4);</w:t>
      </w:r>
    </w:p>
    <w:p w14:paraId="20858680"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32.</w:t>
      </w:r>
      <w:r w:rsidRPr="00A77566">
        <w:rPr>
          <w:sz w:val="20"/>
          <w:szCs w:val="20"/>
          <w:lang w:val="bg-BG"/>
        </w:rPr>
        <w:tab/>
      </w:r>
      <w:proofErr w:type="spellStart"/>
      <w:r w:rsidRPr="00A77566">
        <w:rPr>
          <w:sz w:val="20"/>
          <w:szCs w:val="20"/>
          <w:lang w:val="bg-BG"/>
        </w:rPr>
        <w:t>Триазоли</w:t>
      </w:r>
      <w:proofErr w:type="spellEnd"/>
      <w:r w:rsidRPr="00A77566">
        <w:rPr>
          <w:sz w:val="20"/>
          <w:szCs w:val="20"/>
          <w:lang w:val="bg-BG"/>
        </w:rPr>
        <w:t>, както следва:</w:t>
      </w:r>
    </w:p>
    <w:p w14:paraId="3D85B225"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5-азидо-2-нитротриазол;</w:t>
      </w:r>
    </w:p>
    <w:p w14:paraId="4D100085"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 xml:space="preserve">ADHTDN (4-амино-3,5-дихидразино-1,2,4-триазол </w:t>
      </w:r>
      <w:proofErr w:type="spellStart"/>
      <w:r w:rsidRPr="00A77566">
        <w:rPr>
          <w:color w:val="000000"/>
          <w:sz w:val="20"/>
        </w:rPr>
        <w:t>динитрамид</w:t>
      </w:r>
      <w:proofErr w:type="spellEnd"/>
      <w:r w:rsidRPr="00A77566">
        <w:rPr>
          <w:color w:val="000000"/>
          <w:sz w:val="20"/>
        </w:rPr>
        <w:t>) (CAS 1614-08-0);</w:t>
      </w:r>
    </w:p>
    <w:p w14:paraId="79F0C84D"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c.</w:t>
      </w:r>
      <w:r w:rsidRPr="00A77566">
        <w:rPr>
          <w:color w:val="000000"/>
          <w:sz w:val="20"/>
        </w:rPr>
        <w:tab/>
        <w:t>ADNT (1-амино-3,5-динитро-1,2,4-триазол);</w:t>
      </w:r>
    </w:p>
    <w:p w14:paraId="254137F2"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d.</w:t>
      </w:r>
      <w:r w:rsidRPr="00A77566">
        <w:rPr>
          <w:color w:val="000000"/>
          <w:sz w:val="20"/>
        </w:rPr>
        <w:tab/>
        <w:t>BDNTA ([ди-</w:t>
      </w:r>
      <w:proofErr w:type="spellStart"/>
      <w:r w:rsidRPr="00A77566">
        <w:rPr>
          <w:color w:val="000000"/>
          <w:sz w:val="20"/>
        </w:rPr>
        <w:t>динитротриазол</w:t>
      </w:r>
      <w:proofErr w:type="spellEnd"/>
      <w:r w:rsidRPr="00A77566">
        <w:rPr>
          <w:color w:val="000000"/>
          <w:sz w:val="20"/>
        </w:rPr>
        <w:t>] амин);</w:t>
      </w:r>
    </w:p>
    <w:p w14:paraId="520C1010"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e.</w:t>
      </w:r>
      <w:r w:rsidRPr="00A77566">
        <w:rPr>
          <w:color w:val="000000"/>
          <w:sz w:val="20"/>
        </w:rPr>
        <w:tab/>
        <w:t>DBT (3,3′-динитро-5,5-би-1,2,4-триазол) (CAS 30003-46-4);</w:t>
      </w:r>
    </w:p>
    <w:p w14:paraId="33D104CA"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f.</w:t>
      </w:r>
      <w:r w:rsidRPr="00A77566">
        <w:rPr>
          <w:color w:val="000000"/>
          <w:sz w:val="20"/>
        </w:rPr>
        <w:tab/>
        <w:t>DNBT (</w:t>
      </w:r>
      <w:proofErr w:type="spellStart"/>
      <w:r w:rsidRPr="00A77566">
        <w:rPr>
          <w:color w:val="000000"/>
          <w:sz w:val="20"/>
        </w:rPr>
        <w:t>динитродитриазол</w:t>
      </w:r>
      <w:proofErr w:type="spellEnd"/>
      <w:r w:rsidRPr="00A77566">
        <w:rPr>
          <w:color w:val="000000"/>
          <w:sz w:val="20"/>
        </w:rPr>
        <w:t>) (CAS 70890-46-9);</w:t>
      </w:r>
    </w:p>
    <w:p w14:paraId="74B17E17"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g.</w:t>
      </w:r>
      <w:r w:rsidRPr="00A77566">
        <w:rPr>
          <w:color w:val="000000"/>
          <w:sz w:val="20"/>
        </w:rPr>
        <w:tab/>
        <w:t>Отпада от 2010 г.;</w:t>
      </w:r>
    </w:p>
    <w:p w14:paraId="583F27D9"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h.</w:t>
      </w:r>
      <w:r w:rsidRPr="00A77566">
        <w:rPr>
          <w:color w:val="000000"/>
          <w:sz w:val="20"/>
        </w:rPr>
        <w:tab/>
        <w:t>NTDNT (1-N-(2-нитротриазоло) 3,5-динитротриазол);</w:t>
      </w:r>
    </w:p>
    <w:p w14:paraId="09E89477"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i.</w:t>
      </w:r>
      <w:r w:rsidRPr="00A77566">
        <w:rPr>
          <w:color w:val="000000"/>
          <w:sz w:val="20"/>
        </w:rPr>
        <w:tab/>
        <w:t>PDNT (1-пикрил-3,5-динитротриазол);</w:t>
      </w:r>
    </w:p>
    <w:p w14:paraId="3A944A89"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j.</w:t>
      </w:r>
      <w:r w:rsidRPr="00A77566">
        <w:rPr>
          <w:color w:val="000000"/>
          <w:sz w:val="20"/>
        </w:rPr>
        <w:tab/>
        <w:t>TACOT (</w:t>
      </w:r>
      <w:proofErr w:type="spellStart"/>
      <w:r w:rsidRPr="00A77566">
        <w:rPr>
          <w:color w:val="000000"/>
          <w:sz w:val="20"/>
        </w:rPr>
        <w:t>тетранитробензотриазолобензотриазол</w:t>
      </w:r>
      <w:proofErr w:type="spellEnd"/>
      <w:r w:rsidRPr="00A77566">
        <w:rPr>
          <w:color w:val="000000"/>
          <w:sz w:val="20"/>
        </w:rPr>
        <w:t>)</w:t>
      </w:r>
      <w:r w:rsidRPr="002C06A6">
        <w:rPr>
          <w:color w:val="000000"/>
          <w:sz w:val="20"/>
        </w:rPr>
        <w:t xml:space="preserve"> </w:t>
      </w:r>
      <w:r w:rsidRPr="00A77566">
        <w:rPr>
          <w:color w:val="000000"/>
          <w:sz w:val="20"/>
        </w:rPr>
        <w:t>(CAS 25243-36-1);</w:t>
      </w:r>
    </w:p>
    <w:p w14:paraId="65FC312D"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33.</w:t>
      </w:r>
      <w:r>
        <w:rPr>
          <w:sz w:val="20"/>
          <w:szCs w:val="20"/>
          <w:lang w:val="bg-BG"/>
        </w:rPr>
        <w:t xml:space="preserve"> „Взривни вещества“</w:t>
      </w:r>
      <w:r w:rsidRPr="00A77566">
        <w:rPr>
          <w:sz w:val="20"/>
          <w:szCs w:val="20"/>
          <w:lang w:val="bg-BG"/>
        </w:rPr>
        <w:t>, които не са изброени на друго място в ML8.а. и които имат някоя от следните характеристики:</w:t>
      </w:r>
    </w:p>
    <w:p w14:paraId="16F76929"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Скорост на детонация, превишаваща 8</w:t>
      </w:r>
      <w:r>
        <w:rPr>
          <w:color w:val="000000"/>
          <w:sz w:val="20"/>
        </w:rPr>
        <w:t xml:space="preserve"> </w:t>
      </w:r>
      <w:r w:rsidRPr="00A77566">
        <w:rPr>
          <w:color w:val="000000"/>
          <w:sz w:val="20"/>
        </w:rPr>
        <w:t xml:space="preserve">700 m/s при максимална плътност, </w:t>
      </w:r>
      <w:r w:rsidRPr="008A0B4A">
        <w:rPr>
          <w:color w:val="000000"/>
          <w:sz w:val="20"/>
          <w:u w:val="single"/>
        </w:rPr>
        <w:t>или</w:t>
      </w:r>
      <w:r w:rsidRPr="00A77566">
        <w:rPr>
          <w:color w:val="000000"/>
          <w:sz w:val="20"/>
        </w:rPr>
        <w:t xml:space="preserve"> </w:t>
      </w:r>
    </w:p>
    <w:p w14:paraId="2C8A0D42"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Налягане при взрив, превишаващо 34 </w:t>
      </w:r>
      <w:proofErr w:type="spellStart"/>
      <w:r w:rsidRPr="00A77566">
        <w:rPr>
          <w:color w:val="000000"/>
          <w:sz w:val="20"/>
        </w:rPr>
        <w:t>GPa</w:t>
      </w:r>
      <w:proofErr w:type="spellEnd"/>
      <w:r w:rsidRPr="00A77566">
        <w:rPr>
          <w:color w:val="000000"/>
          <w:sz w:val="20"/>
        </w:rPr>
        <w:t xml:space="preserve"> (340 </w:t>
      </w:r>
      <w:proofErr w:type="spellStart"/>
      <w:r w:rsidRPr="00A77566">
        <w:rPr>
          <w:color w:val="000000"/>
          <w:sz w:val="20"/>
        </w:rPr>
        <w:t>kbar</w:t>
      </w:r>
      <w:proofErr w:type="spellEnd"/>
      <w:r w:rsidRPr="00A77566">
        <w:rPr>
          <w:color w:val="000000"/>
          <w:sz w:val="20"/>
        </w:rPr>
        <w:t>);</w:t>
      </w:r>
    </w:p>
    <w:p w14:paraId="472B5BC4"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34.</w:t>
      </w:r>
      <w:r w:rsidRPr="00A77566">
        <w:rPr>
          <w:sz w:val="20"/>
          <w:szCs w:val="20"/>
          <w:lang w:val="bg-BG"/>
        </w:rPr>
        <w:tab/>
        <w:t>Отпада от 2013 г.;</w:t>
      </w:r>
    </w:p>
    <w:p w14:paraId="656C5048"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35.</w:t>
      </w:r>
      <w:r w:rsidRPr="00A77566">
        <w:rPr>
          <w:sz w:val="20"/>
          <w:szCs w:val="20"/>
          <w:lang w:val="bg-BG"/>
        </w:rPr>
        <w:tab/>
        <w:t>DNAN (2,4-динитроанизол) (CAS 119-27-7);</w:t>
      </w:r>
    </w:p>
    <w:p w14:paraId="0750D172"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36.</w:t>
      </w:r>
      <w:r w:rsidRPr="00A77566">
        <w:rPr>
          <w:sz w:val="20"/>
          <w:szCs w:val="20"/>
          <w:lang w:val="bg-BG"/>
        </w:rPr>
        <w:tab/>
        <w:t>TEX (4,10-динитро-2,6,8,12-тетраокса-4,10-диазаизовюрцитан)</w:t>
      </w:r>
    </w:p>
    <w:p w14:paraId="427FBC7C"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37.</w:t>
      </w:r>
      <w:r w:rsidRPr="00A77566">
        <w:rPr>
          <w:sz w:val="20"/>
          <w:szCs w:val="20"/>
          <w:lang w:val="bg-BG"/>
        </w:rPr>
        <w:tab/>
        <w:t>GUDN (</w:t>
      </w:r>
      <w:proofErr w:type="spellStart"/>
      <w:r w:rsidRPr="00A77566">
        <w:rPr>
          <w:sz w:val="20"/>
          <w:szCs w:val="20"/>
          <w:lang w:val="bg-BG"/>
        </w:rPr>
        <w:t>гуанилкарбамид</w:t>
      </w:r>
      <w:proofErr w:type="spellEnd"/>
      <w:r w:rsidRPr="00A77566">
        <w:rPr>
          <w:sz w:val="20"/>
          <w:szCs w:val="20"/>
          <w:lang w:val="bg-BG"/>
        </w:rPr>
        <w:t xml:space="preserve"> </w:t>
      </w:r>
      <w:proofErr w:type="spellStart"/>
      <w:r w:rsidRPr="00A77566">
        <w:rPr>
          <w:sz w:val="20"/>
          <w:szCs w:val="20"/>
          <w:lang w:val="bg-BG"/>
        </w:rPr>
        <w:t>динитрамид</w:t>
      </w:r>
      <w:proofErr w:type="spellEnd"/>
      <w:r w:rsidRPr="00A77566">
        <w:rPr>
          <w:sz w:val="20"/>
          <w:szCs w:val="20"/>
          <w:lang w:val="bg-BG"/>
        </w:rPr>
        <w:t>) FOX-12 (CAS 217464-38-5).</w:t>
      </w:r>
    </w:p>
    <w:p w14:paraId="396EB21F"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38.</w:t>
      </w:r>
      <w:r w:rsidRPr="00A77566">
        <w:rPr>
          <w:sz w:val="20"/>
          <w:szCs w:val="20"/>
          <w:lang w:val="bg-BG"/>
        </w:rPr>
        <w:tab/>
      </w:r>
      <w:proofErr w:type="spellStart"/>
      <w:r w:rsidRPr="00A77566">
        <w:rPr>
          <w:sz w:val="20"/>
          <w:szCs w:val="20"/>
          <w:lang w:val="bg-BG"/>
        </w:rPr>
        <w:t>Тетразини</w:t>
      </w:r>
      <w:proofErr w:type="spellEnd"/>
      <w:r w:rsidRPr="00A77566">
        <w:rPr>
          <w:sz w:val="20"/>
          <w:szCs w:val="20"/>
          <w:lang w:val="bg-BG"/>
        </w:rPr>
        <w:t>, както следва:</w:t>
      </w:r>
    </w:p>
    <w:p w14:paraId="66B41744"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lastRenderedPageBreak/>
        <w:t>a.</w:t>
      </w:r>
      <w:r w:rsidRPr="00A77566">
        <w:rPr>
          <w:color w:val="000000"/>
          <w:sz w:val="20"/>
        </w:rPr>
        <w:tab/>
        <w:t>BTAT (бис</w:t>
      </w:r>
      <w:r w:rsidRPr="002C06A6">
        <w:rPr>
          <w:color w:val="000000"/>
          <w:sz w:val="20"/>
        </w:rPr>
        <w:t xml:space="preserve"> </w:t>
      </w:r>
      <w:r w:rsidRPr="00A77566">
        <w:rPr>
          <w:color w:val="000000"/>
          <w:sz w:val="20"/>
        </w:rPr>
        <w:t>(2,2,2-тринитроетил)-3,6-диаминотетразин);</w:t>
      </w:r>
    </w:p>
    <w:p w14:paraId="25ED7AE6" w14:textId="77777777" w:rsidR="00882F96" w:rsidRPr="00A77566" w:rsidRDefault="00882F96" w:rsidP="002C06A6">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LAX-112 (3,6-диамино-1,2,4,5-тетразин-1,4-диоксид);</w:t>
      </w:r>
    </w:p>
    <w:p w14:paraId="22909250"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39.</w:t>
      </w:r>
      <w:r w:rsidRPr="00A77566">
        <w:rPr>
          <w:sz w:val="20"/>
          <w:szCs w:val="20"/>
          <w:lang w:val="bg-BG"/>
        </w:rPr>
        <w:tab/>
        <w:t>Енергетични йонни материали с точка на топене между 343 K (70 °C) и 373 K (100 °C) и със скорост на детонация, превишаваща 6</w:t>
      </w:r>
      <w:r>
        <w:rPr>
          <w:sz w:val="20"/>
          <w:szCs w:val="20"/>
          <w:lang w:val="bg-BG"/>
        </w:rPr>
        <w:t xml:space="preserve"> </w:t>
      </w:r>
      <w:r w:rsidRPr="00A77566">
        <w:rPr>
          <w:sz w:val="20"/>
          <w:szCs w:val="20"/>
          <w:lang w:val="bg-BG"/>
        </w:rPr>
        <w:t xml:space="preserve">800 m/s, или налягане при взрив, превишаващо 18 </w:t>
      </w:r>
      <w:proofErr w:type="spellStart"/>
      <w:r w:rsidRPr="00A77566">
        <w:rPr>
          <w:sz w:val="20"/>
          <w:szCs w:val="20"/>
          <w:lang w:val="bg-BG"/>
        </w:rPr>
        <w:t>GPa</w:t>
      </w:r>
      <w:proofErr w:type="spellEnd"/>
      <w:r w:rsidRPr="00A77566">
        <w:rPr>
          <w:sz w:val="20"/>
          <w:szCs w:val="20"/>
          <w:lang w:val="bg-BG"/>
        </w:rPr>
        <w:t xml:space="preserve"> (180 </w:t>
      </w:r>
      <w:proofErr w:type="spellStart"/>
      <w:r w:rsidRPr="00A77566">
        <w:rPr>
          <w:sz w:val="20"/>
          <w:szCs w:val="20"/>
          <w:lang w:val="bg-BG"/>
        </w:rPr>
        <w:t>kbar</w:t>
      </w:r>
      <w:proofErr w:type="spellEnd"/>
      <w:r w:rsidRPr="00A77566">
        <w:rPr>
          <w:sz w:val="20"/>
          <w:szCs w:val="20"/>
          <w:lang w:val="bg-BG"/>
        </w:rPr>
        <w:t>);</w:t>
      </w:r>
    </w:p>
    <w:p w14:paraId="1F49C8DA" w14:textId="77777777" w:rsidR="00882F96" w:rsidRDefault="00882F96" w:rsidP="00CD31FF">
      <w:pPr>
        <w:pStyle w:val="Default"/>
        <w:tabs>
          <w:tab w:val="left" w:pos="1418"/>
        </w:tabs>
        <w:spacing w:before="120"/>
        <w:ind w:left="1134" w:hanging="283"/>
        <w:jc w:val="both"/>
        <w:rPr>
          <w:spacing w:val="-4"/>
          <w:sz w:val="20"/>
          <w:szCs w:val="20"/>
          <w:lang w:val="bg-BG"/>
        </w:rPr>
      </w:pPr>
      <w:r w:rsidRPr="00A77566">
        <w:rPr>
          <w:sz w:val="20"/>
          <w:szCs w:val="20"/>
          <w:lang w:val="bg-BG"/>
        </w:rPr>
        <w:t>4</w:t>
      </w:r>
      <w:r w:rsidRPr="00A77566">
        <w:rPr>
          <w:spacing w:val="-4"/>
          <w:sz w:val="20"/>
          <w:szCs w:val="20"/>
          <w:lang w:val="bg-BG"/>
        </w:rPr>
        <w:t>0.</w:t>
      </w:r>
      <w:r>
        <w:rPr>
          <w:sz w:val="20"/>
          <w:szCs w:val="20"/>
          <w:lang w:val="bg-BG"/>
        </w:rPr>
        <w:tab/>
      </w:r>
      <w:r w:rsidRPr="00A77566">
        <w:rPr>
          <w:spacing w:val="-4"/>
          <w:sz w:val="20"/>
          <w:szCs w:val="20"/>
          <w:lang w:val="bg-BG"/>
        </w:rPr>
        <w:t>BTNEN (бис(2,2,2-</w:t>
      </w:r>
      <w:r w:rsidRPr="00A77566">
        <w:rPr>
          <w:sz w:val="20"/>
          <w:szCs w:val="20"/>
          <w:lang w:val="bg-BG"/>
        </w:rPr>
        <w:t>тринитроетил</w:t>
      </w:r>
      <w:r w:rsidRPr="00A77566">
        <w:rPr>
          <w:spacing w:val="-4"/>
          <w:sz w:val="20"/>
          <w:szCs w:val="20"/>
          <w:lang w:val="bg-BG"/>
        </w:rPr>
        <w:t>)-</w:t>
      </w:r>
      <w:proofErr w:type="spellStart"/>
      <w:r w:rsidRPr="00A77566">
        <w:rPr>
          <w:spacing w:val="-4"/>
          <w:sz w:val="20"/>
          <w:szCs w:val="20"/>
          <w:lang w:val="bg-BG"/>
        </w:rPr>
        <w:t>нитрамин</w:t>
      </w:r>
      <w:proofErr w:type="spellEnd"/>
      <w:r w:rsidRPr="00A77566">
        <w:rPr>
          <w:spacing w:val="-4"/>
          <w:sz w:val="20"/>
          <w:szCs w:val="20"/>
          <w:lang w:val="bg-BG"/>
        </w:rPr>
        <w:t>) (CAS 19836-28-3);</w:t>
      </w:r>
    </w:p>
    <w:tbl>
      <w:tblPr>
        <w:tblW w:w="4897" w:type="pct"/>
        <w:tblCellSpacing w:w="0" w:type="dxa"/>
        <w:tblInd w:w="851" w:type="dxa"/>
        <w:tblCellMar>
          <w:left w:w="0" w:type="dxa"/>
          <w:right w:w="0" w:type="dxa"/>
        </w:tblCellMar>
        <w:tblLook w:val="04A0" w:firstRow="1" w:lastRow="0" w:firstColumn="1" w:lastColumn="0" w:noHBand="0" w:noVBand="1"/>
      </w:tblPr>
      <w:tblGrid>
        <w:gridCol w:w="239"/>
        <w:gridCol w:w="9341"/>
      </w:tblGrid>
      <w:tr w:rsidR="00882F96" w14:paraId="3A078706" w14:textId="77777777" w:rsidTr="00E73C99">
        <w:trPr>
          <w:tblCellSpacing w:w="0" w:type="dxa"/>
        </w:trPr>
        <w:tc>
          <w:tcPr>
            <w:tcW w:w="11" w:type="pct"/>
          </w:tcPr>
          <w:p w14:paraId="6CAB191A" w14:textId="77777777" w:rsidR="00882F96" w:rsidRDefault="00882F96" w:rsidP="00335149">
            <w:pPr>
              <w:rPr>
                <w:color w:val="000000"/>
                <w:spacing w:val="-4"/>
                <w:sz w:val="20"/>
                <w:szCs w:val="20"/>
                <w:lang w:eastAsia="fr-BE"/>
              </w:rPr>
            </w:pPr>
            <w:r>
              <w:rPr>
                <w:color w:val="000000"/>
                <w:spacing w:val="-4"/>
                <w:sz w:val="20"/>
                <w:szCs w:val="20"/>
                <w:lang w:eastAsia="fr-BE"/>
              </w:rPr>
              <w:t>41.</w:t>
            </w:r>
          </w:p>
        </w:tc>
        <w:tc>
          <w:tcPr>
            <w:tcW w:w="4989" w:type="pct"/>
          </w:tcPr>
          <w:p w14:paraId="7AEEE657" w14:textId="77777777" w:rsidR="00882F96" w:rsidRDefault="00882F96" w:rsidP="00335149">
            <w:pPr>
              <w:ind w:left="-181" w:firstLine="181"/>
              <w:rPr>
                <w:color w:val="000000"/>
                <w:spacing w:val="-4"/>
                <w:sz w:val="20"/>
                <w:szCs w:val="20"/>
                <w:lang w:eastAsia="fr-BE"/>
              </w:rPr>
            </w:pPr>
            <w:r>
              <w:rPr>
                <w:color w:val="000000"/>
                <w:spacing w:val="-4"/>
                <w:sz w:val="20"/>
                <w:szCs w:val="20"/>
                <w:lang w:eastAsia="fr-BE"/>
              </w:rPr>
              <w:t>FTDO (5,6-(3',4'-фуразано)- 1,2,3,4-тетразин-1,3-диоксид);</w:t>
            </w:r>
          </w:p>
        </w:tc>
      </w:tr>
      <w:tr w:rsidR="00882F96" w14:paraId="14B7CFF8" w14:textId="77777777" w:rsidTr="00E73C99">
        <w:trPr>
          <w:tblCellSpacing w:w="0" w:type="dxa"/>
        </w:trPr>
        <w:tc>
          <w:tcPr>
            <w:tcW w:w="11" w:type="pct"/>
          </w:tcPr>
          <w:p w14:paraId="4DD3CEEA" w14:textId="77777777" w:rsidR="00882F96" w:rsidRDefault="00882F96" w:rsidP="002A73BF">
            <w:pPr>
              <w:ind w:right="-13"/>
              <w:rPr>
                <w:color w:val="000000"/>
                <w:spacing w:val="-4"/>
                <w:sz w:val="20"/>
                <w:szCs w:val="20"/>
                <w:lang w:eastAsia="fr-BE"/>
              </w:rPr>
            </w:pPr>
            <w:r>
              <w:rPr>
                <w:color w:val="000000"/>
                <w:spacing w:val="-4"/>
                <w:sz w:val="20"/>
                <w:szCs w:val="20"/>
                <w:lang w:eastAsia="fr-BE"/>
              </w:rPr>
              <w:t>42.</w:t>
            </w:r>
          </w:p>
          <w:p w14:paraId="51B5C9C3" w14:textId="77777777" w:rsidR="00882F96" w:rsidRDefault="00882F96" w:rsidP="002A73BF">
            <w:pPr>
              <w:ind w:right="-13"/>
              <w:rPr>
                <w:color w:val="000000"/>
                <w:spacing w:val="-4"/>
                <w:sz w:val="20"/>
                <w:szCs w:val="20"/>
                <w:lang w:eastAsia="fr-BE"/>
              </w:rPr>
            </w:pPr>
            <w:r>
              <w:rPr>
                <w:color w:val="000000"/>
                <w:spacing w:val="-4"/>
                <w:sz w:val="20"/>
                <w:szCs w:val="20"/>
                <w:lang w:eastAsia="fr-BE"/>
              </w:rPr>
              <w:t>43.</w:t>
            </w:r>
          </w:p>
        </w:tc>
        <w:tc>
          <w:tcPr>
            <w:tcW w:w="4989" w:type="pct"/>
          </w:tcPr>
          <w:p w14:paraId="460A271D" w14:textId="77777777" w:rsidR="00882F96" w:rsidRDefault="00882F96" w:rsidP="00435A4A">
            <w:pPr>
              <w:ind w:left="-181" w:firstLine="181"/>
              <w:rPr>
                <w:color w:val="000000"/>
                <w:spacing w:val="-4"/>
                <w:sz w:val="20"/>
                <w:szCs w:val="20"/>
                <w:lang w:eastAsia="fr-BE"/>
              </w:rPr>
            </w:pPr>
            <w:r>
              <w:rPr>
                <w:color w:val="000000"/>
                <w:spacing w:val="-4"/>
                <w:sz w:val="20"/>
                <w:szCs w:val="20"/>
                <w:lang w:eastAsia="fr-BE"/>
              </w:rPr>
              <w:t xml:space="preserve">EDNA (етилен </w:t>
            </w:r>
            <w:proofErr w:type="spellStart"/>
            <w:r>
              <w:rPr>
                <w:color w:val="000000"/>
                <w:spacing w:val="-4"/>
                <w:sz w:val="20"/>
                <w:szCs w:val="20"/>
                <w:lang w:eastAsia="fr-BE"/>
              </w:rPr>
              <w:t>динитрамин</w:t>
            </w:r>
            <w:proofErr w:type="spellEnd"/>
            <w:r>
              <w:rPr>
                <w:color w:val="000000"/>
                <w:spacing w:val="-4"/>
                <w:sz w:val="20"/>
                <w:szCs w:val="20"/>
                <w:lang w:eastAsia="fr-BE"/>
              </w:rPr>
              <w:t>) (CAS 505-71-5);</w:t>
            </w:r>
          </w:p>
          <w:p w14:paraId="0E8B653F" w14:textId="77777777" w:rsidR="00882F96" w:rsidRDefault="00882F96" w:rsidP="00E73C99">
            <w:pPr>
              <w:rPr>
                <w:color w:val="000000"/>
                <w:spacing w:val="-4"/>
                <w:sz w:val="20"/>
                <w:szCs w:val="20"/>
                <w:lang w:eastAsia="fr-BE"/>
              </w:rPr>
            </w:pPr>
            <w:r>
              <w:rPr>
                <w:color w:val="000000"/>
                <w:spacing w:val="-4"/>
                <w:sz w:val="20"/>
                <w:szCs w:val="20"/>
                <w:lang w:eastAsia="fr-BE"/>
              </w:rPr>
              <w:t>TKX-50 (</w:t>
            </w:r>
            <w:proofErr w:type="spellStart"/>
            <w:r>
              <w:rPr>
                <w:color w:val="000000"/>
                <w:spacing w:val="-4"/>
                <w:sz w:val="20"/>
                <w:szCs w:val="20"/>
                <w:lang w:eastAsia="fr-BE"/>
              </w:rPr>
              <w:t>дихидроксиламоний</w:t>
            </w:r>
            <w:proofErr w:type="spellEnd"/>
            <w:r>
              <w:rPr>
                <w:color w:val="000000"/>
                <w:spacing w:val="-4"/>
                <w:sz w:val="20"/>
                <w:szCs w:val="20"/>
                <w:lang w:eastAsia="fr-BE"/>
              </w:rPr>
              <w:t xml:space="preserve"> 5,5'-бистетразол-1,1'-диолат); </w:t>
            </w:r>
          </w:p>
        </w:tc>
      </w:tr>
    </w:tbl>
    <w:p w14:paraId="6AB22BC4" w14:textId="77777777" w:rsidR="00882F96" w:rsidRPr="00A77566" w:rsidRDefault="00882F96" w:rsidP="00782E28">
      <w:pPr>
        <w:tabs>
          <w:tab w:val="left" w:pos="2268"/>
        </w:tabs>
        <w:ind w:left="2268" w:right="-6" w:hanging="1417"/>
        <w:rPr>
          <w:i/>
          <w:iCs/>
          <w:spacing w:val="-4"/>
          <w:sz w:val="20"/>
          <w:szCs w:val="20"/>
        </w:rPr>
      </w:pPr>
      <w:r w:rsidRPr="00A77566">
        <w:rPr>
          <w:i/>
          <w:sz w:val="20"/>
          <w:szCs w:val="20"/>
          <w:u w:val="single"/>
        </w:rPr>
        <w:t>Забележка</w:t>
      </w:r>
      <w:r w:rsidRPr="00A77566">
        <w:rPr>
          <w:i/>
          <w:iCs/>
          <w:sz w:val="20"/>
          <w:szCs w:val="20"/>
        </w:rPr>
        <w:tab/>
      </w:r>
      <w:r w:rsidRPr="00A77566">
        <w:rPr>
          <w:i/>
          <w:iCs/>
          <w:spacing w:val="-4"/>
          <w:sz w:val="20"/>
          <w:szCs w:val="20"/>
        </w:rPr>
        <w:t xml:space="preserve">ML8.a. включва </w:t>
      </w:r>
      <w:r w:rsidRPr="00A77566">
        <w:rPr>
          <w:i/>
          <w:sz w:val="20"/>
          <w:szCs w:val="20"/>
        </w:rPr>
        <w:t xml:space="preserve">‘избухливи </w:t>
      </w:r>
      <w:proofErr w:type="spellStart"/>
      <w:r w:rsidRPr="00A77566">
        <w:rPr>
          <w:i/>
          <w:sz w:val="20"/>
          <w:szCs w:val="20"/>
        </w:rPr>
        <w:t>съкристали</w:t>
      </w:r>
      <w:proofErr w:type="spellEnd"/>
      <w:r w:rsidRPr="00A77566">
        <w:rPr>
          <w:i/>
          <w:sz w:val="20"/>
          <w:szCs w:val="20"/>
        </w:rPr>
        <w:t>’</w:t>
      </w:r>
      <w:r w:rsidRPr="00A77566">
        <w:rPr>
          <w:i/>
          <w:iCs/>
          <w:spacing w:val="-4"/>
          <w:sz w:val="20"/>
          <w:szCs w:val="20"/>
        </w:rPr>
        <w:t>.</w:t>
      </w:r>
    </w:p>
    <w:p w14:paraId="5045F3C4" w14:textId="77777777" w:rsidR="00882F96" w:rsidRPr="00A77566" w:rsidRDefault="00882F96" w:rsidP="00782E28">
      <w:pPr>
        <w:tabs>
          <w:tab w:val="left" w:pos="2268"/>
        </w:tabs>
        <w:ind w:left="2268" w:right="-6" w:hanging="1417"/>
        <w:rPr>
          <w:i/>
          <w:iCs/>
          <w:spacing w:val="-4"/>
          <w:sz w:val="20"/>
          <w:szCs w:val="20"/>
          <w:u w:val="single"/>
        </w:rPr>
      </w:pPr>
      <w:r w:rsidRPr="00A77566">
        <w:rPr>
          <w:i/>
          <w:sz w:val="20"/>
          <w:szCs w:val="20"/>
          <w:u w:val="single"/>
        </w:rPr>
        <w:t>Техническа</w:t>
      </w:r>
      <w:r w:rsidRPr="00A77566">
        <w:rPr>
          <w:i/>
          <w:iCs/>
          <w:spacing w:val="-4"/>
          <w:sz w:val="20"/>
          <w:szCs w:val="20"/>
          <w:u w:val="single"/>
        </w:rPr>
        <w:t xml:space="preserve"> забележка</w:t>
      </w:r>
    </w:p>
    <w:p w14:paraId="26A57FD2" w14:textId="77777777" w:rsidR="00882F96" w:rsidRPr="00A77566" w:rsidRDefault="00882F96" w:rsidP="001F4B2E">
      <w:pPr>
        <w:tabs>
          <w:tab w:val="left" w:pos="284"/>
        </w:tabs>
        <w:autoSpaceDE w:val="0"/>
        <w:autoSpaceDN w:val="0"/>
        <w:adjustRightInd w:val="0"/>
        <w:ind w:left="851"/>
        <w:rPr>
          <w:i/>
          <w:iCs/>
          <w:spacing w:val="-4"/>
          <w:sz w:val="20"/>
          <w:szCs w:val="20"/>
        </w:rPr>
      </w:pPr>
      <w:r w:rsidRPr="00A77566">
        <w:rPr>
          <w:i/>
          <w:sz w:val="20"/>
          <w:szCs w:val="20"/>
        </w:rPr>
        <w:t xml:space="preserve">‘Избухлив </w:t>
      </w:r>
      <w:proofErr w:type="spellStart"/>
      <w:r w:rsidRPr="00A77566">
        <w:rPr>
          <w:i/>
          <w:sz w:val="20"/>
          <w:szCs w:val="20"/>
        </w:rPr>
        <w:t>съкристал</w:t>
      </w:r>
      <w:proofErr w:type="spellEnd"/>
      <w:r w:rsidRPr="00A77566">
        <w:rPr>
          <w:i/>
          <w:sz w:val="20"/>
          <w:szCs w:val="20"/>
        </w:rPr>
        <w:t xml:space="preserve">’ </w:t>
      </w:r>
      <w:r w:rsidRPr="00A77566">
        <w:rPr>
          <w:i/>
          <w:iCs/>
          <w:spacing w:val="-4"/>
          <w:sz w:val="20"/>
          <w:szCs w:val="20"/>
        </w:rPr>
        <w:t>означава твърдо вещество, състоящо се от подредени в триизмерна структура молекули от две или повече взривни вещества, най-малко едно от които е посочено в ML8.a.</w:t>
      </w:r>
    </w:p>
    <w:p w14:paraId="3625580F"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„Ракетно гориво“, както следва:</w:t>
      </w:r>
    </w:p>
    <w:p w14:paraId="51AFF6D6"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Всяко „ракетно гориво“ с теоретичен специфичен импулс (при стандартни условия) над: </w:t>
      </w:r>
    </w:p>
    <w:p w14:paraId="669D6334" w14:textId="77777777" w:rsidR="00882F96" w:rsidRPr="00A77566" w:rsidRDefault="00882F96" w:rsidP="00344F6D">
      <w:pPr>
        <w:pStyle w:val="Point2"/>
        <w:tabs>
          <w:tab w:val="left" w:pos="1701"/>
        </w:tabs>
        <w:spacing w:after="0"/>
        <w:ind w:left="1418" w:hanging="283"/>
        <w:rPr>
          <w:color w:val="000000"/>
          <w:sz w:val="20"/>
        </w:rPr>
      </w:pPr>
      <w:r w:rsidRPr="00A77566">
        <w:rPr>
          <w:color w:val="000000"/>
          <w:sz w:val="20"/>
        </w:rPr>
        <w:t>a.</w:t>
      </w:r>
      <w:r w:rsidRPr="00A77566">
        <w:rPr>
          <w:color w:val="000000"/>
          <w:sz w:val="20"/>
        </w:rPr>
        <w:tab/>
        <w:t xml:space="preserve">240 секунди за неметализирано, </w:t>
      </w:r>
      <w:proofErr w:type="spellStart"/>
      <w:r w:rsidRPr="00A77566">
        <w:rPr>
          <w:color w:val="000000"/>
          <w:sz w:val="20"/>
        </w:rPr>
        <w:t>нехалогенизирано</w:t>
      </w:r>
      <w:proofErr w:type="spellEnd"/>
      <w:r w:rsidRPr="00A77566">
        <w:rPr>
          <w:color w:val="000000"/>
          <w:sz w:val="20"/>
        </w:rPr>
        <w:t xml:space="preserve"> „ракетно гориво“;</w:t>
      </w:r>
    </w:p>
    <w:p w14:paraId="3EF3BE92" w14:textId="77777777" w:rsidR="00882F96" w:rsidRPr="00A77566" w:rsidRDefault="00882F96" w:rsidP="00344F6D">
      <w:pPr>
        <w:pStyle w:val="Point2"/>
        <w:tabs>
          <w:tab w:val="left" w:pos="1701"/>
        </w:tabs>
        <w:spacing w:after="0"/>
        <w:ind w:left="1418" w:hanging="283"/>
        <w:rPr>
          <w:color w:val="000000"/>
          <w:sz w:val="20"/>
        </w:rPr>
      </w:pPr>
      <w:r w:rsidRPr="00A77566">
        <w:rPr>
          <w:color w:val="000000"/>
          <w:sz w:val="20"/>
        </w:rPr>
        <w:t>b.</w:t>
      </w:r>
      <w:r w:rsidRPr="00A77566">
        <w:rPr>
          <w:color w:val="000000"/>
          <w:sz w:val="20"/>
        </w:rPr>
        <w:tab/>
        <w:t xml:space="preserve">250 секунди за неметализирано, </w:t>
      </w:r>
      <w:proofErr w:type="spellStart"/>
      <w:r w:rsidRPr="00A77566">
        <w:rPr>
          <w:color w:val="000000"/>
          <w:sz w:val="20"/>
        </w:rPr>
        <w:t>халогенизирано</w:t>
      </w:r>
      <w:proofErr w:type="spellEnd"/>
      <w:r w:rsidRPr="00A77566">
        <w:rPr>
          <w:color w:val="000000"/>
          <w:sz w:val="20"/>
        </w:rPr>
        <w:t xml:space="preserve"> „ракетно гориво“; </w:t>
      </w:r>
      <w:r w:rsidRPr="00B5126B">
        <w:rPr>
          <w:color w:val="000000"/>
          <w:sz w:val="20"/>
          <w:u w:val="single"/>
        </w:rPr>
        <w:t>или</w:t>
      </w:r>
    </w:p>
    <w:p w14:paraId="27E2CA78" w14:textId="77777777" w:rsidR="00882F96" w:rsidRPr="00A77566" w:rsidRDefault="00882F96" w:rsidP="00344F6D">
      <w:pPr>
        <w:pStyle w:val="Point2"/>
        <w:tabs>
          <w:tab w:val="left" w:pos="1701"/>
        </w:tabs>
        <w:spacing w:after="0"/>
        <w:ind w:left="1418" w:hanging="283"/>
        <w:rPr>
          <w:color w:val="000000"/>
          <w:sz w:val="20"/>
        </w:rPr>
      </w:pPr>
      <w:r w:rsidRPr="00A77566">
        <w:rPr>
          <w:color w:val="000000"/>
          <w:sz w:val="20"/>
        </w:rPr>
        <w:t>c.</w:t>
      </w:r>
      <w:r w:rsidRPr="00A77566">
        <w:rPr>
          <w:color w:val="000000"/>
          <w:sz w:val="20"/>
        </w:rPr>
        <w:tab/>
        <w:t>260 секунди за метализирано „ракетно гориво“;</w:t>
      </w:r>
    </w:p>
    <w:p w14:paraId="427E38DB"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Отпада от 2013 г.;</w:t>
      </w:r>
    </w:p>
    <w:p w14:paraId="7F580C89"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„Ракетни горива“ със силова константа над 1200 </w:t>
      </w:r>
      <w:proofErr w:type="spellStart"/>
      <w:r w:rsidRPr="00A77566">
        <w:rPr>
          <w:sz w:val="20"/>
          <w:szCs w:val="20"/>
          <w:lang w:val="bg-BG"/>
        </w:rPr>
        <w:t>kJ</w:t>
      </w:r>
      <w:proofErr w:type="spellEnd"/>
      <w:r w:rsidRPr="00A77566">
        <w:rPr>
          <w:sz w:val="20"/>
          <w:szCs w:val="20"/>
          <w:lang w:val="bg-BG"/>
        </w:rPr>
        <w:t>/</w:t>
      </w:r>
      <w:proofErr w:type="spellStart"/>
      <w:r w:rsidRPr="00A77566">
        <w:rPr>
          <w:sz w:val="20"/>
          <w:szCs w:val="20"/>
          <w:lang w:val="bg-BG"/>
        </w:rPr>
        <w:t>kg</w:t>
      </w:r>
      <w:proofErr w:type="spellEnd"/>
      <w:r w:rsidRPr="00A77566">
        <w:rPr>
          <w:sz w:val="20"/>
          <w:szCs w:val="20"/>
          <w:lang w:val="bg-BG"/>
        </w:rPr>
        <w:t>;</w:t>
      </w:r>
    </w:p>
    <w:p w14:paraId="6FE5E1F2"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 xml:space="preserve">„Ракетни горива“, които могат да поддържат постоянна скорост на горене, по-голяма от 38 mm/s при стандартни условия (измерена на </w:t>
      </w:r>
      <w:proofErr w:type="spellStart"/>
      <w:r w:rsidRPr="00A77566">
        <w:rPr>
          <w:sz w:val="20"/>
          <w:szCs w:val="20"/>
          <w:lang w:val="bg-BG"/>
        </w:rPr>
        <w:t>капсуловани</w:t>
      </w:r>
      <w:proofErr w:type="spellEnd"/>
      <w:r w:rsidRPr="00A77566">
        <w:rPr>
          <w:sz w:val="20"/>
          <w:szCs w:val="20"/>
          <w:lang w:val="bg-BG"/>
        </w:rPr>
        <w:t xml:space="preserve"> пробни тела, осигуряващи плосък фронт на горене) — налягане 6,89 </w:t>
      </w:r>
      <w:proofErr w:type="spellStart"/>
      <w:r w:rsidRPr="00A77566">
        <w:rPr>
          <w:sz w:val="20"/>
          <w:szCs w:val="20"/>
          <w:lang w:val="bg-BG"/>
        </w:rPr>
        <w:t>MPa</w:t>
      </w:r>
      <w:proofErr w:type="spellEnd"/>
      <w:r w:rsidRPr="00A77566">
        <w:rPr>
          <w:sz w:val="20"/>
          <w:szCs w:val="20"/>
          <w:lang w:val="bg-BG"/>
        </w:rPr>
        <w:t xml:space="preserve"> (68,9 </w:t>
      </w:r>
      <w:proofErr w:type="spellStart"/>
      <w:r w:rsidRPr="00A77566">
        <w:rPr>
          <w:sz w:val="20"/>
          <w:szCs w:val="20"/>
          <w:lang w:val="bg-BG"/>
        </w:rPr>
        <w:t>bar</w:t>
      </w:r>
      <w:proofErr w:type="spellEnd"/>
      <w:r w:rsidRPr="00A77566">
        <w:rPr>
          <w:sz w:val="20"/>
          <w:szCs w:val="20"/>
          <w:lang w:val="bg-BG"/>
        </w:rPr>
        <w:t>) и температура 294 K (21 °C);</w:t>
      </w:r>
    </w:p>
    <w:p w14:paraId="6119FC9E"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r>
      <w:proofErr w:type="spellStart"/>
      <w:r w:rsidRPr="00A77566">
        <w:rPr>
          <w:sz w:val="20"/>
          <w:szCs w:val="20"/>
          <w:lang w:val="bg-BG"/>
        </w:rPr>
        <w:t>Еластомерно</w:t>
      </w:r>
      <w:proofErr w:type="spellEnd"/>
      <w:r w:rsidRPr="00A77566">
        <w:rPr>
          <w:sz w:val="20"/>
          <w:szCs w:val="20"/>
          <w:lang w:val="bg-BG"/>
        </w:rPr>
        <w:t xml:space="preserve"> модифицирани </w:t>
      </w:r>
      <w:proofErr w:type="spellStart"/>
      <w:r w:rsidRPr="00A77566">
        <w:rPr>
          <w:sz w:val="20"/>
          <w:szCs w:val="20"/>
          <w:lang w:val="bg-BG"/>
        </w:rPr>
        <w:t>ляти</w:t>
      </w:r>
      <w:proofErr w:type="spellEnd"/>
      <w:r w:rsidRPr="00A77566">
        <w:rPr>
          <w:sz w:val="20"/>
          <w:szCs w:val="20"/>
          <w:lang w:val="bg-BG"/>
        </w:rPr>
        <w:t>, двуосновни „ракетни горива“ (ЕМЛДРГ/EMCDB) с удължение при максимално натоварване, по-голямо от 5 %, при 233 K (–40 °C);</w:t>
      </w:r>
    </w:p>
    <w:p w14:paraId="3CFD3568"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Всяко „ракетно гориво“, съдържащо веществата, описани в ML8.a.;</w:t>
      </w:r>
    </w:p>
    <w:p w14:paraId="58F6A1DC"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„Ракетни горива“, неизброени на друго място в Общия списък на оръжията на ЕС, специално създадени за военна употреба;</w:t>
      </w:r>
    </w:p>
    <w:p w14:paraId="08AC4EEA"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„Пиротехнически състави“, горива и свързаните с тях субстанции, както следва, и ‘смесите’ от тях:</w:t>
      </w:r>
    </w:p>
    <w:p w14:paraId="555C2041" w14:textId="77777777" w:rsidR="00882F9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Самолетни горива, специално създадени за военни цели;</w:t>
      </w:r>
    </w:p>
    <w:tbl>
      <w:tblPr>
        <w:tblW w:w="5000" w:type="pct"/>
        <w:tblCellSpacing w:w="0" w:type="dxa"/>
        <w:tblCellMar>
          <w:left w:w="0" w:type="dxa"/>
          <w:right w:w="0" w:type="dxa"/>
        </w:tblCellMar>
        <w:tblLook w:val="04A0" w:firstRow="1" w:lastRow="0" w:firstColumn="1" w:lastColumn="0" w:noHBand="0" w:noVBand="1"/>
      </w:tblPr>
      <w:tblGrid>
        <w:gridCol w:w="2343"/>
        <w:gridCol w:w="7439"/>
      </w:tblGrid>
      <w:tr w:rsidR="00882F96" w14:paraId="17D2BFA3" w14:textId="77777777">
        <w:trPr>
          <w:tblCellSpacing w:w="0" w:type="dxa"/>
        </w:trPr>
        <w:tc>
          <w:tcPr>
            <w:tcW w:w="0" w:type="auto"/>
          </w:tcPr>
          <w:p w14:paraId="4A4E2EC3" w14:textId="77777777" w:rsidR="00882F96" w:rsidRDefault="00882F96" w:rsidP="004375EE">
            <w:pPr>
              <w:pStyle w:val="Default"/>
              <w:tabs>
                <w:tab w:val="left" w:pos="1418"/>
              </w:tabs>
              <w:ind w:left="1134" w:hanging="283"/>
              <w:rPr>
                <w:sz w:val="20"/>
                <w:szCs w:val="20"/>
              </w:rPr>
            </w:pPr>
            <w:r>
              <w:rPr>
                <w:i/>
                <w:iCs/>
                <w:sz w:val="20"/>
                <w:szCs w:val="20"/>
                <w:u w:val="single"/>
                <w:lang w:val="bg-BG"/>
              </w:rPr>
              <w:t>Забележка</w:t>
            </w:r>
            <w:r>
              <w:rPr>
                <w:i/>
                <w:iCs/>
                <w:sz w:val="20"/>
                <w:szCs w:val="20"/>
                <w:u w:val="single"/>
              </w:rPr>
              <w:t xml:space="preserve"> 1</w:t>
            </w:r>
            <w:r>
              <w:rPr>
                <w:i/>
                <w:iCs/>
                <w:sz w:val="20"/>
                <w:szCs w:val="20"/>
              </w:rPr>
              <w:t xml:space="preserve"> </w:t>
            </w:r>
          </w:p>
        </w:tc>
        <w:tc>
          <w:tcPr>
            <w:tcW w:w="0" w:type="auto"/>
          </w:tcPr>
          <w:p w14:paraId="3464BDD1" w14:textId="77777777" w:rsidR="00882F96" w:rsidRDefault="00882F96" w:rsidP="007521F5">
            <w:pPr>
              <w:pStyle w:val="Default"/>
              <w:tabs>
                <w:tab w:val="left" w:pos="1418"/>
              </w:tabs>
              <w:rPr>
                <w:sz w:val="20"/>
                <w:szCs w:val="20"/>
              </w:rPr>
            </w:pPr>
            <w:r>
              <w:rPr>
                <w:i/>
                <w:iCs/>
                <w:sz w:val="20"/>
                <w:szCs w:val="20"/>
              </w:rPr>
              <w:t>ML</w:t>
            </w:r>
            <w:proofErr w:type="gramStart"/>
            <w:r>
              <w:rPr>
                <w:i/>
                <w:iCs/>
                <w:sz w:val="20"/>
                <w:szCs w:val="20"/>
              </w:rPr>
              <w:t>8.c.</w:t>
            </w:r>
            <w:proofErr w:type="gramEnd"/>
            <w:r>
              <w:rPr>
                <w:i/>
                <w:iCs/>
                <w:sz w:val="20"/>
                <w:szCs w:val="20"/>
              </w:rPr>
              <w:t>1</w:t>
            </w:r>
            <w:r>
              <w:rPr>
                <w:i/>
                <w:iCs/>
                <w:sz w:val="20"/>
                <w:szCs w:val="20"/>
                <w:lang w:val="bg-BG"/>
              </w:rPr>
              <w:t>. не се прилага за следните самолетни горива</w:t>
            </w:r>
            <w:r>
              <w:rPr>
                <w:i/>
                <w:iCs/>
                <w:sz w:val="20"/>
                <w:szCs w:val="20"/>
              </w:rPr>
              <w:t>: JP-4, JP-5 и JP-8</w:t>
            </w:r>
            <w:r>
              <w:rPr>
                <w:sz w:val="20"/>
                <w:szCs w:val="20"/>
              </w:rPr>
              <w:t>.</w:t>
            </w:r>
          </w:p>
        </w:tc>
      </w:tr>
    </w:tbl>
    <w:p w14:paraId="0B0E9959"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Pr>
          <w:i/>
          <w:sz w:val="20"/>
          <w:szCs w:val="20"/>
          <w:u w:val="single"/>
        </w:rPr>
        <w:t xml:space="preserve"> 2</w:t>
      </w:r>
      <w:r w:rsidRPr="00A77566">
        <w:rPr>
          <w:sz w:val="20"/>
          <w:szCs w:val="20"/>
        </w:rPr>
        <w:tab/>
      </w:r>
      <w:r w:rsidRPr="00A77566">
        <w:rPr>
          <w:i/>
          <w:sz w:val="20"/>
          <w:szCs w:val="20"/>
        </w:rPr>
        <w:t>Самолетните горива, изброени в ML8.c.1., са крайни продукти, не техни съставни части</w:t>
      </w:r>
      <w:r w:rsidRPr="00A77566">
        <w:rPr>
          <w:sz w:val="20"/>
          <w:szCs w:val="20"/>
        </w:rPr>
        <w:t>.</w:t>
      </w:r>
    </w:p>
    <w:p w14:paraId="4A1DA999"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Алан (алуминиев хидрид) (CAS 7784-21-6);</w:t>
      </w:r>
    </w:p>
    <w:p w14:paraId="6F002A3F" w14:textId="77777777" w:rsidR="00882F9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r>
      <w:proofErr w:type="spellStart"/>
      <w:r>
        <w:rPr>
          <w:sz w:val="20"/>
          <w:szCs w:val="20"/>
          <w:lang w:val="bg-BG"/>
        </w:rPr>
        <w:t>Борани</w:t>
      </w:r>
      <w:proofErr w:type="spellEnd"/>
      <w:r>
        <w:rPr>
          <w:sz w:val="20"/>
          <w:szCs w:val="20"/>
          <w:lang w:val="bg-BG"/>
        </w:rPr>
        <w:t>, както следва, и техните производни:</w:t>
      </w:r>
    </w:p>
    <w:p w14:paraId="7461A0A7" w14:textId="77777777" w:rsidR="00882F96" w:rsidRDefault="00882F96" w:rsidP="00CD31FF">
      <w:pPr>
        <w:pStyle w:val="Default"/>
        <w:tabs>
          <w:tab w:val="left" w:pos="1418"/>
        </w:tabs>
        <w:spacing w:before="120"/>
        <w:ind w:left="1134" w:hanging="283"/>
        <w:jc w:val="both"/>
        <w:rPr>
          <w:sz w:val="20"/>
          <w:szCs w:val="20"/>
          <w:lang w:val="bg-BG"/>
        </w:rPr>
      </w:pPr>
      <w:r>
        <w:rPr>
          <w:sz w:val="20"/>
          <w:szCs w:val="20"/>
          <w:lang w:val="bg-BG"/>
        </w:rPr>
        <w:tab/>
        <w:t xml:space="preserve">а. </w:t>
      </w:r>
      <w:proofErr w:type="spellStart"/>
      <w:r w:rsidRPr="00A77566">
        <w:rPr>
          <w:sz w:val="20"/>
          <w:szCs w:val="20"/>
          <w:lang w:val="bg-BG"/>
        </w:rPr>
        <w:t>Карборани</w:t>
      </w:r>
      <w:proofErr w:type="spellEnd"/>
      <w:r w:rsidRPr="00A77566">
        <w:rPr>
          <w:sz w:val="20"/>
          <w:szCs w:val="20"/>
          <w:lang w:val="bg-BG"/>
        </w:rPr>
        <w:t>;</w:t>
      </w:r>
    </w:p>
    <w:p w14:paraId="605D2AEA" w14:textId="77777777" w:rsidR="00882F96" w:rsidRDefault="00882F96" w:rsidP="00CD31FF">
      <w:pPr>
        <w:pStyle w:val="Default"/>
        <w:tabs>
          <w:tab w:val="left" w:pos="1418"/>
        </w:tabs>
        <w:spacing w:before="120"/>
        <w:ind w:left="1134" w:hanging="283"/>
        <w:jc w:val="both"/>
        <w:rPr>
          <w:sz w:val="20"/>
          <w:szCs w:val="20"/>
          <w:lang w:val="bg-BG"/>
        </w:rPr>
      </w:pPr>
      <w:r>
        <w:rPr>
          <w:sz w:val="20"/>
          <w:szCs w:val="20"/>
          <w:lang w:val="bg-BG"/>
        </w:rPr>
        <w:tab/>
        <w:t xml:space="preserve">б. </w:t>
      </w:r>
      <w:proofErr w:type="spellStart"/>
      <w:r>
        <w:rPr>
          <w:sz w:val="20"/>
          <w:szCs w:val="20"/>
          <w:lang w:val="bg-BG"/>
        </w:rPr>
        <w:t>Хомоложен</w:t>
      </w:r>
      <w:proofErr w:type="spellEnd"/>
      <w:r>
        <w:rPr>
          <w:sz w:val="20"/>
          <w:szCs w:val="20"/>
          <w:lang w:val="bg-BG"/>
        </w:rPr>
        <w:t xml:space="preserve"> ред на </w:t>
      </w:r>
      <w:proofErr w:type="spellStart"/>
      <w:r>
        <w:rPr>
          <w:sz w:val="20"/>
          <w:szCs w:val="20"/>
          <w:lang w:val="bg-BG"/>
        </w:rPr>
        <w:t>бораните</w:t>
      </w:r>
      <w:proofErr w:type="spellEnd"/>
      <w:r>
        <w:rPr>
          <w:sz w:val="20"/>
          <w:szCs w:val="20"/>
          <w:lang w:val="bg-BG"/>
        </w:rPr>
        <w:t>, както следва:</w:t>
      </w:r>
    </w:p>
    <w:p w14:paraId="714443C6" w14:textId="77777777" w:rsidR="00882F96" w:rsidRDefault="00882F96"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1.</w:t>
      </w:r>
      <w:r w:rsidRPr="00B27773">
        <w:rPr>
          <w:sz w:val="20"/>
          <w:szCs w:val="20"/>
          <w:lang w:val="bg-BG"/>
        </w:rPr>
        <w:t xml:space="preserve"> </w:t>
      </w:r>
      <w:proofErr w:type="spellStart"/>
      <w:r w:rsidRPr="00A77566">
        <w:rPr>
          <w:sz w:val="20"/>
          <w:szCs w:val="20"/>
          <w:lang w:val="bg-BG"/>
        </w:rPr>
        <w:t>Декаборан</w:t>
      </w:r>
      <w:proofErr w:type="spellEnd"/>
      <w:r w:rsidRPr="00A77566">
        <w:rPr>
          <w:sz w:val="20"/>
          <w:szCs w:val="20"/>
          <w:lang w:val="bg-BG"/>
        </w:rPr>
        <w:t xml:space="preserve"> </w:t>
      </w:r>
      <w:r>
        <w:rPr>
          <w:sz w:val="20"/>
          <w:szCs w:val="20"/>
          <w:lang w:val="bg-BG"/>
        </w:rPr>
        <w:t xml:space="preserve">(14) </w:t>
      </w:r>
      <w:r w:rsidRPr="00A77566">
        <w:rPr>
          <w:sz w:val="20"/>
          <w:szCs w:val="20"/>
          <w:lang w:val="bg-BG"/>
        </w:rPr>
        <w:t>(CAS 17702-41-9);</w:t>
      </w:r>
    </w:p>
    <w:p w14:paraId="62E8EAEE" w14:textId="77777777" w:rsidR="00882F96" w:rsidRDefault="00882F96"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2.</w:t>
      </w:r>
      <w:r w:rsidRPr="00963E15">
        <w:rPr>
          <w:sz w:val="20"/>
          <w:szCs w:val="20"/>
          <w:lang w:val="bg-BG"/>
        </w:rPr>
        <w:t xml:space="preserve"> </w:t>
      </w:r>
      <w:proofErr w:type="spellStart"/>
      <w:r w:rsidRPr="00A77566">
        <w:rPr>
          <w:sz w:val="20"/>
          <w:szCs w:val="20"/>
          <w:lang w:val="bg-BG"/>
        </w:rPr>
        <w:t>Пентаборан</w:t>
      </w:r>
      <w:proofErr w:type="spellEnd"/>
      <w:r>
        <w:rPr>
          <w:sz w:val="20"/>
          <w:szCs w:val="20"/>
          <w:lang w:val="bg-BG"/>
        </w:rPr>
        <w:t xml:space="preserve"> (9)</w:t>
      </w:r>
      <w:r w:rsidRPr="00A77566">
        <w:rPr>
          <w:sz w:val="20"/>
          <w:szCs w:val="20"/>
          <w:lang w:val="bg-BG"/>
        </w:rPr>
        <w:t xml:space="preserve"> (CAS 19624-22-7</w:t>
      </w:r>
      <w:r>
        <w:rPr>
          <w:sz w:val="20"/>
          <w:szCs w:val="20"/>
          <w:lang w:val="bg-BG"/>
        </w:rPr>
        <w:t>);</w:t>
      </w:r>
    </w:p>
    <w:p w14:paraId="1C898ACC" w14:textId="77777777" w:rsidR="00882F96" w:rsidRDefault="00882F96" w:rsidP="00CD31FF">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 xml:space="preserve">3. </w:t>
      </w:r>
      <w:proofErr w:type="spellStart"/>
      <w:r w:rsidRPr="00A77566">
        <w:rPr>
          <w:sz w:val="20"/>
          <w:szCs w:val="20"/>
          <w:lang w:val="bg-BG"/>
        </w:rPr>
        <w:t>Пентаборан</w:t>
      </w:r>
      <w:proofErr w:type="spellEnd"/>
      <w:r>
        <w:rPr>
          <w:sz w:val="20"/>
          <w:szCs w:val="20"/>
          <w:lang w:val="bg-BG"/>
        </w:rPr>
        <w:t xml:space="preserve"> (11)</w:t>
      </w:r>
      <w:r w:rsidRPr="001A4ADD">
        <w:rPr>
          <w:sz w:val="20"/>
          <w:szCs w:val="20"/>
          <w:lang w:val="bg-BG"/>
        </w:rPr>
        <w:t xml:space="preserve"> </w:t>
      </w:r>
      <w:r>
        <w:rPr>
          <w:sz w:val="20"/>
          <w:szCs w:val="20"/>
          <w:lang w:val="bg-BG"/>
        </w:rPr>
        <w:t>(</w:t>
      </w:r>
      <w:r w:rsidRPr="00A77566">
        <w:rPr>
          <w:sz w:val="20"/>
          <w:szCs w:val="20"/>
          <w:lang w:val="bg-BG"/>
        </w:rPr>
        <w:t>18433-84-6)</w:t>
      </w:r>
      <w:r>
        <w:rPr>
          <w:sz w:val="20"/>
          <w:szCs w:val="20"/>
          <w:lang w:val="bg-BG"/>
        </w:rPr>
        <w:t>;</w:t>
      </w:r>
    </w:p>
    <w:p w14:paraId="639E81E2"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r>
      <w:proofErr w:type="spellStart"/>
      <w:r w:rsidRPr="00A77566">
        <w:rPr>
          <w:sz w:val="20"/>
          <w:szCs w:val="20"/>
          <w:lang w:val="bg-BG"/>
        </w:rPr>
        <w:t>Хидразин</w:t>
      </w:r>
      <w:proofErr w:type="spellEnd"/>
      <w:r w:rsidRPr="00A77566">
        <w:rPr>
          <w:sz w:val="20"/>
          <w:szCs w:val="20"/>
          <w:lang w:val="bg-BG"/>
        </w:rPr>
        <w:t xml:space="preserve"> и производни, както следва (вж. също и ML8.d.8 и d.9 за окисляващи </w:t>
      </w:r>
      <w:proofErr w:type="spellStart"/>
      <w:r w:rsidRPr="00A77566">
        <w:rPr>
          <w:sz w:val="20"/>
          <w:szCs w:val="20"/>
          <w:lang w:val="bg-BG"/>
        </w:rPr>
        <w:t>хидразинови</w:t>
      </w:r>
      <w:proofErr w:type="spellEnd"/>
      <w:r w:rsidRPr="00A77566">
        <w:rPr>
          <w:sz w:val="20"/>
          <w:szCs w:val="20"/>
          <w:lang w:val="bg-BG"/>
        </w:rPr>
        <w:t xml:space="preserve"> производни):</w:t>
      </w:r>
    </w:p>
    <w:p w14:paraId="52E9A9C5" w14:textId="77777777" w:rsidR="00882F96" w:rsidRPr="00A77566" w:rsidRDefault="00882F96" w:rsidP="00344F6D">
      <w:pPr>
        <w:pStyle w:val="Point2"/>
        <w:tabs>
          <w:tab w:val="left" w:pos="1701"/>
        </w:tabs>
        <w:spacing w:after="0"/>
        <w:ind w:left="1418" w:hanging="284"/>
        <w:rPr>
          <w:sz w:val="20"/>
        </w:rPr>
      </w:pPr>
      <w:r w:rsidRPr="00A77566">
        <w:rPr>
          <w:sz w:val="20"/>
        </w:rPr>
        <w:t>a.</w:t>
      </w:r>
      <w:r w:rsidRPr="00A77566">
        <w:rPr>
          <w:sz w:val="20"/>
        </w:rPr>
        <w:tab/>
      </w:r>
      <w:proofErr w:type="spellStart"/>
      <w:r w:rsidRPr="00A77566">
        <w:rPr>
          <w:sz w:val="20"/>
        </w:rPr>
        <w:t>Хидразин</w:t>
      </w:r>
      <w:proofErr w:type="spellEnd"/>
      <w:r w:rsidRPr="00A77566">
        <w:rPr>
          <w:sz w:val="20"/>
        </w:rPr>
        <w:t xml:space="preserve"> (CAS 302-01-2) в концентрации от 70 % или повече;</w:t>
      </w:r>
    </w:p>
    <w:p w14:paraId="6922CF45" w14:textId="77777777" w:rsidR="00882F96" w:rsidRPr="00A77566" w:rsidRDefault="00882F96" w:rsidP="00344F6D">
      <w:pPr>
        <w:pStyle w:val="Point2"/>
        <w:tabs>
          <w:tab w:val="left" w:pos="1701"/>
        </w:tabs>
        <w:spacing w:after="0"/>
        <w:ind w:left="1418" w:hanging="284"/>
        <w:rPr>
          <w:sz w:val="20"/>
        </w:rPr>
      </w:pPr>
      <w:r w:rsidRPr="00A77566">
        <w:rPr>
          <w:sz w:val="20"/>
        </w:rPr>
        <w:t>b.</w:t>
      </w:r>
      <w:r w:rsidRPr="00A77566">
        <w:rPr>
          <w:sz w:val="20"/>
        </w:rPr>
        <w:tab/>
      </w:r>
      <w:proofErr w:type="spellStart"/>
      <w:r w:rsidRPr="00A77566">
        <w:rPr>
          <w:sz w:val="20"/>
        </w:rPr>
        <w:t>Монометил</w:t>
      </w:r>
      <w:proofErr w:type="spellEnd"/>
      <w:r w:rsidRPr="00A77566">
        <w:rPr>
          <w:sz w:val="20"/>
        </w:rPr>
        <w:t xml:space="preserve"> </w:t>
      </w:r>
      <w:proofErr w:type="spellStart"/>
      <w:r w:rsidRPr="00A77566">
        <w:rPr>
          <w:sz w:val="20"/>
        </w:rPr>
        <w:t>хидразин</w:t>
      </w:r>
      <w:proofErr w:type="spellEnd"/>
      <w:r w:rsidRPr="00A77566">
        <w:rPr>
          <w:sz w:val="20"/>
        </w:rPr>
        <w:t xml:space="preserve"> (CAS 60-34-4);</w:t>
      </w:r>
    </w:p>
    <w:p w14:paraId="777668B3" w14:textId="77777777" w:rsidR="00882F96" w:rsidRPr="00A77566" w:rsidRDefault="00882F96" w:rsidP="00344F6D">
      <w:pPr>
        <w:pStyle w:val="Point2"/>
        <w:tabs>
          <w:tab w:val="left" w:pos="1701"/>
        </w:tabs>
        <w:spacing w:after="0"/>
        <w:ind w:left="1418" w:hanging="284"/>
        <w:rPr>
          <w:sz w:val="20"/>
        </w:rPr>
      </w:pPr>
      <w:r w:rsidRPr="00A77566">
        <w:rPr>
          <w:sz w:val="20"/>
        </w:rPr>
        <w:t>c.</w:t>
      </w:r>
      <w:r w:rsidRPr="00A77566">
        <w:rPr>
          <w:sz w:val="20"/>
        </w:rPr>
        <w:tab/>
        <w:t xml:space="preserve">Симетричен </w:t>
      </w:r>
      <w:proofErr w:type="spellStart"/>
      <w:r w:rsidRPr="00A77566">
        <w:rPr>
          <w:sz w:val="20"/>
        </w:rPr>
        <w:t>диметил</w:t>
      </w:r>
      <w:proofErr w:type="spellEnd"/>
      <w:r w:rsidRPr="00A77566">
        <w:rPr>
          <w:sz w:val="20"/>
        </w:rPr>
        <w:t xml:space="preserve"> </w:t>
      </w:r>
      <w:proofErr w:type="spellStart"/>
      <w:r w:rsidRPr="00A77566">
        <w:rPr>
          <w:sz w:val="20"/>
        </w:rPr>
        <w:t>хидразин</w:t>
      </w:r>
      <w:proofErr w:type="spellEnd"/>
      <w:r w:rsidRPr="00A77566">
        <w:rPr>
          <w:sz w:val="20"/>
        </w:rPr>
        <w:t xml:space="preserve"> (CAS 540-73-8);</w:t>
      </w:r>
    </w:p>
    <w:p w14:paraId="149B84AE" w14:textId="77777777" w:rsidR="00882F96" w:rsidRPr="00A77566" w:rsidRDefault="00882F96" w:rsidP="00344F6D">
      <w:pPr>
        <w:pStyle w:val="Point2"/>
        <w:tabs>
          <w:tab w:val="left" w:pos="1701"/>
        </w:tabs>
        <w:spacing w:after="0"/>
        <w:ind w:left="1418" w:hanging="284"/>
        <w:rPr>
          <w:sz w:val="20"/>
        </w:rPr>
      </w:pPr>
      <w:r w:rsidRPr="00A77566">
        <w:rPr>
          <w:sz w:val="20"/>
        </w:rPr>
        <w:t>d.</w:t>
      </w:r>
      <w:r w:rsidRPr="00A77566">
        <w:rPr>
          <w:sz w:val="20"/>
        </w:rPr>
        <w:tab/>
        <w:t xml:space="preserve">Несиметричен </w:t>
      </w:r>
      <w:proofErr w:type="spellStart"/>
      <w:r w:rsidRPr="00A77566">
        <w:rPr>
          <w:sz w:val="20"/>
        </w:rPr>
        <w:t>диметил</w:t>
      </w:r>
      <w:proofErr w:type="spellEnd"/>
      <w:r w:rsidRPr="00A77566">
        <w:rPr>
          <w:sz w:val="20"/>
        </w:rPr>
        <w:t xml:space="preserve"> </w:t>
      </w:r>
      <w:proofErr w:type="spellStart"/>
      <w:r w:rsidRPr="00A77566">
        <w:rPr>
          <w:sz w:val="20"/>
        </w:rPr>
        <w:t>хидразин</w:t>
      </w:r>
      <w:proofErr w:type="spellEnd"/>
      <w:r w:rsidRPr="00A77566">
        <w:rPr>
          <w:sz w:val="20"/>
        </w:rPr>
        <w:t xml:space="preserve"> (CAS 57-14-7);</w:t>
      </w:r>
    </w:p>
    <w:p w14:paraId="2D3DBF2F" w14:textId="77777777" w:rsidR="00882F96" w:rsidRPr="00A77566" w:rsidRDefault="00882F96" w:rsidP="00782E28">
      <w:pPr>
        <w:tabs>
          <w:tab w:val="left" w:pos="2268"/>
        </w:tabs>
        <w:ind w:left="2268" w:right="-6" w:hanging="1417"/>
        <w:rPr>
          <w:i/>
          <w:sz w:val="20"/>
          <w:szCs w:val="20"/>
        </w:rPr>
      </w:pPr>
      <w:r w:rsidRPr="00A77566">
        <w:rPr>
          <w:i/>
          <w:sz w:val="20"/>
          <w:szCs w:val="20"/>
          <w:u w:val="single"/>
        </w:rPr>
        <w:lastRenderedPageBreak/>
        <w:t>Забележка</w:t>
      </w:r>
      <w:r w:rsidRPr="00A77566">
        <w:rPr>
          <w:sz w:val="20"/>
          <w:szCs w:val="20"/>
        </w:rPr>
        <w:tab/>
      </w:r>
      <w:r w:rsidRPr="00A77566">
        <w:rPr>
          <w:i/>
          <w:sz w:val="20"/>
          <w:szCs w:val="20"/>
        </w:rPr>
        <w:t xml:space="preserve">ML8.c.4.а. не се прилага за </w:t>
      </w:r>
      <w:proofErr w:type="spellStart"/>
      <w:r w:rsidRPr="00A77566">
        <w:rPr>
          <w:i/>
          <w:sz w:val="20"/>
          <w:szCs w:val="20"/>
        </w:rPr>
        <w:t>хидразин</w:t>
      </w:r>
      <w:proofErr w:type="spellEnd"/>
      <w:r w:rsidRPr="00A77566">
        <w:rPr>
          <w:i/>
          <w:sz w:val="20"/>
          <w:szCs w:val="20"/>
        </w:rPr>
        <w:t xml:space="preserve"> смеси, специално създадени за контрол на корозията.</w:t>
      </w:r>
    </w:p>
    <w:p w14:paraId="34DC3BDA"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Метални горива, горивни смеси или „пиротехнически“ смеси със сферични, прахообразни, сфероидни, люспести или смлени частици, изработени от материал, съдържащ 99 % или повече от някои от следните компоненти:</w:t>
      </w:r>
    </w:p>
    <w:p w14:paraId="7FF0E27F" w14:textId="77777777" w:rsidR="00882F96" w:rsidRPr="00A77566" w:rsidRDefault="00882F96" w:rsidP="00344F6D">
      <w:pPr>
        <w:pStyle w:val="Point2"/>
        <w:tabs>
          <w:tab w:val="left" w:pos="1701"/>
        </w:tabs>
        <w:spacing w:after="0"/>
        <w:ind w:left="1418" w:hanging="284"/>
        <w:rPr>
          <w:sz w:val="20"/>
        </w:rPr>
      </w:pPr>
      <w:r w:rsidRPr="00A77566">
        <w:rPr>
          <w:sz w:val="20"/>
        </w:rPr>
        <w:t>a.</w:t>
      </w:r>
      <w:r w:rsidRPr="00A77566">
        <w:rPr>
          <w:sz w:val="20"/>
        </w:rPr>
        <w:tab/>
        <w:t>Метали и техни сплави, както следва:</w:t>
      </w:r>
    </w:p>
    <w:p w14:paraId="572E2D34" w14:textId="77777777" w:rsidR="00882F96" w:rsidRPr="00A77566" w:rsidRDefault="00882F96" w:rsidP="00344F6D">
      <w:pPr>
        <w:pStyle w:val="Point3"/>
        <w:tabs>
          <w:tab w:val="left" w:pos="1985"/>
        </w:tabs>
        <w:spacing w:after="0"/>
        <w:ind w:left="1701" w:hanging="284"/>
        <w:rPr>
          <w:sz w:val="20"/>
        </w:rPr>
      </w:pPr>
      <w:r w:rsidRPr="00A77566">
        <w:rPr>
          <w:sz w:val="20"/>
        </w:rPr>
        <w:t>1.</w:t>
      </w:r>
      <w:r w:rsidRPr="00A77566">
        <w:rPr>
          <w:sz w:val="20"/>
        </w:rPr>
        <w:tab/>
        <w:t>Берилий (CAS 7440-41-7) с едрина на зърната, по-малка от 60 </w:t>
      </w:r>
      <w:proofErr w:type="spellStart"/>
      <w:r w:rsidRPr="00A77566">
        <w:rPr>
          <w:sz w:val="20"/>
        </w:rPr>
        <w:t>μm</w:t>
      </w:r>
      <w:proofErr w:type="spellEnd"/>
      <w:r w:rsidRPr="00A77566">
        <w:rPr>
          <w:sz w:val="20"/>
        </w:rPr>
        <w:t>;</w:t>
      </w:r>
    </w:p>
    <w:p w14:paraId="21890287" w14:textId="77777777" w:rsidR="00882F96" w:rsidRPr="00A77566" w:rsidRDefault="00882F96" w:rsidP="00344F6D">
      <w:pPr>
        <w:pStyle w:val="Point3"/>
        <w:tabs>
          <w:tab w:val="left" w:pos="1985"/>
        </w:tabs>
        <w:spacing w:after="0"/>
        <w:ind w:left="1701" w:hanging="284"/>
        <w:rPr>
          <w:sz w:val="20"/>
        </w:rPr>
      </w:pPr>
      <w:r w:rsidRPr="00A77566">
        <w:rPr>
          <w:sz w:val="20"/>
        </w:rPr>
        <w:t>2.</w:t>
      </w:r>
      <w:r w:rsidRPr="00A77566">
        <w:rPr>
          <w:sz w:val="20"/>
        </w:rPr>
        <w:tab/>
        <w:t>Желязо на прах (CAS 7439-89-6) с едрина на зърната, по-малка или равна на 3 </w:t>
      </w:r>
      <w:proofErr w:type="spellStart"/>
      <w:r w:rsidRPr="00A77566">
        <w:rPr>
          <w:sz w:val="20"/>
        </w:rPr>
        <w:t>μm</w:t>
      </w:r>
      <w:proofErr w:type="spellEnd"/>
      <w:r w:rsidRPr="00A77566">
        <w:rPr>
          <w:sz w:val="20"/>
        </w:rPr>
        <w:t>, получено при редукция на железен оксид с водород;</w:t>
      </w:r>
    </w:p>
    <w:p w14:paraId="2032B855" w14:textId="77777777" w:rsidR="00882F96" w:rsidRPr="00A77566" w:rsidRDefault="00882F96" w:rsidP="00344F6D">
      <w:pPr>
        <w:pStyle w:val="Point2"/>
        <w:tabs>
          <w:tab w:val="left" w:pos="1701"/>
        </w:tabs>
        <w:spacing w:after="0"/>
        <w:ind w:left="1418" w:hanging="284"/>
        <w:rPr>
          <w:sz w:val="20"/>
        </w:rPr>
      </w:pPr>
      <w:r w:rsidRPr="00A77566">
        <w:rPr>
          <w:sz w:val="20"/>
        </w:rPr>
        <w:t>b.</w:t>
      </w:r>
      <w:r w:rsidRPr="00A77566">
        <w:rPr>
          <w:sz w:val="20"/>
        </w:rPr>
        <w:tab/>
        <w:t>‘Смеси’, съдържащи един от следните елементи:</w:t>
      </w:r>
    </w:p>
    <w:p w14:paraId="54D64CB3" w14:textId="77777777" w:rsidR="00882F96" w:rsidRPr="00A77566" w:rsidRDefault="00882F96" w:rsidP="00B64CB1">
      <w:pPr>
        <w:pStyle w:val="Point3"/>
        <w:tabs>
          <w:tab w:val="left" w:pos="1985"/>
        </w:tabs>
        <w:spacing w:after="0"/>
        <w:ind w:left="1701" w:hanging="284"/>
        <w:rPr>
          <w:sz w:val="20"/>
        </w:rPr>
      </w:pPr>
      <w:r w:rsidRPr="00A77566">
        <w:rPr>
          <w:sz w:val="20"/>
        </w:rPr>
        <w:t>1.</w:t>
      </w:r>
      <w:r w:rsidRPr="00A77566">
        <w:rPr>
          <w:sz w:val="20"/>
        </w:rPr>
        <w:tab/>
        <w:t>Цирконий (CAS 7440-67-7), магнезий (CAS 7439-95-4) и техни сплави с едрина на зърната, по-малка от 60 </w:t>
      </w:r>
      <w:proofErr w:type="spellStart"/>
      <w:r w:rsidRPr="00A77566">
        <w:rPr>
          <w:sz w:val="20"/>
        </w:rPr>
        <w:t>μm</w:t>
      </w:r>
      <w:proofErr w:type="spellEnd"/>
      <w:r w:rsidRPr="00A77566">
        <w:rPr>
          <w:sz w:val="20"/>
        </w:rPr>
        <w:t xml:space="preserve">; </w:t>
      </w:r>
      <w:r w:rsidRPr="001F71C9">
        <w:rPr>
          <w:sz w:val="20"/>
          <w:u w:val="single"/>
        </w:rPr>
        <w:t>или</w:t>
      </w:r>
    </w:p>
    <w:p w14:paraId="3C49553B" w14:textId="77777777" w:rsidR="00882F96" w:rsidRPr="00A77566" w:rsidRDefault="00882F96" w:rsidP="00B64CB1">
      <w:pPr>
        <w:pStyle w:val="Point3"/>
        <w:tabs>
          <w:tab w:val="left" w:pos="1985"/>
        </w:tabs>
        <w:spacing w:after="0"/>
        <w:ind w:left="1701" w:hanging="284"/>
        <w:rPr>
          <w:sz w:val="20"/>
        </w:rPr>
      </w:pPr>
      <w:r w:rsidRPr="00A77566">
        <w:rPr>
          <w:sz w:val="20"/>
        </w:rPr>
        <w:t>2.</w:t>
      </w:r>
      <w:r w:rsidRPr="00A77566">
        <w:rPr>
          <w:sz w:val="20"/>
        </w:rPr>
        <w:tab/>
        <w:t xml:space="preserve">Бор (CAS 7440-42-8) или </w:t>
      </w:r>
      <w:proofErr w:type="spellStart"/>
      <w:r w:rsidRPr="00A77566">
        <w:rPr>
          <w:sz w:val="20"/>
        </w:rPr>
        <w:t>боркарбидни</w:t>
      </w:r>
      <w:proofErr w:type="spellEnd"/>
      <w:r w:rsidRPr="00A77566">
        <w:rPr>
          <w:sz w:val="20"/>
        </w:rPr>
        <w:t xml:space="preserve"> (CAS 12069-32-8) горива с чистота 85 % или повече, с едрина на зърната, по-малка от 60 </w:t>
      </w:r>
      <w:proofErr w:type="spellStart"/>
      <w:r w:rsidRPr="00A77566">
        <w:rPr>
          <w:sz w:val="20"/>
        </w:rPr>
        <w:t>μm</w:t>
      </w:r>
      <w:proofErr w:type="spellEnd"/>
      <w:r w:rsidRPr="00A77566">
        <w:rPr>
          <w:sz w:val="20"/>
        </w:rPr>
        <w:t>;</w:t>
      </w:r>
    </w:p>
    <w:p w14:paraId="645788FB" w14:textId="77777777" w:rsidR="00882F96" w:rsidRPr="00A77566" w:rsidRDefault="00882F96" w:rsidP="00782E28">
      <w:pPr>
        <w:tabs>
          <w:tab w:val="left" w:pos="2268"/>
        </w:tabs>
        <w:ind w:left="2268" w:right="-6" w:hanging="1417"/>
        <w:rPr>
          <w:i/>
          <w:iCs/>
          <w:color w:val="000000"/>
          <w:sz w:val="20"/>
          <w:szCs w:val="20"/>
        </w:rPr>
      </w:pPr>
      <w:r w:rsidRPr="00A77566">
        <w:rPr>
          <w:i/>
          <w:sz w:val="20"/>
          <w:szCs w:val="20"/>
          <w:u w:val="single"/>
        </w:rPr>
        <w:t>Забележка</w:t>
      </w:r>
      <w:r w:rsidRPr="00A77566">
        <w:rPr>
          <w:i/>
          <w:color w:val="000000"/>
          <w:sz w:val="20"/>
          <w:szCs w:val="20"/>
          <w:u w:val="single"/>
        </w:rPr>
        <w:t> 1</w:t>
      </w:r>
      <w:r w:rsidRPr="00A77566">
        <w:rPr>
          <w:sz w:val="20"/>
          <w:szCs w:val="20"/>
        </w:rPr>
        <w:tab/>
      </w:r>
      <w:r w:rsidRPr="00A77566">
        <w:rPr>
          <w:i/>
          <w:color w:val="000000"/>
          <w:sz w:val="20"/>
          <w:szCs w:val="20"/>
        </w:rPr>
        <w:t>ML8.с.5. се прилага за „взривни вещества“ и горива, независимо дали изброените метали или смеси са или не са капсулирани в алуминий, магнезий, цирконий или берилий.</w:t>
      </w:r>
    </w:p>
    <w:p w14:paraId="0D2EE924" w14:textId="77777777" w:rsidR="00882F96" w:rsidRPr="00A77566" w:rsidRDefault="00882F96" w:rsidP="00782E28">
      <w:pPr>
        <w:tabs>
          <w:tab w:val="left" w:pos="2268"/>
        </w:tabs>
        <w:ind w:left="2268" w:right="-6" w:hanging="1417"/>
        <w:rPr>
          <w:i/>
          <w:iCs/>
          <w:color w:val="000000"/>
          <w:sz w:val="20"/>
          <w:szCs w:val="20"/>
          <w:u w:val="single"/>
        </w:rPr>
      </w:pPr>
      <w:r w:rsidRPr="00A77566">
        <w:rPr>
          <w:i/>
          <w:sz w:val="20"/>
          <w:szCs w:val="20"/>
          <w:u w:val="single"/>
        </w:rPr>
        <w:t>Забележка</w:t>
      </w:r>
      <w:r w:rsidRPr="00A77566">
        <w:rPr>
          <w:i/>
          <w:color w:val="000000"/>
          <w:sz w:val="20"/>
          <w:szCs w:val="20"/>
          <w:u w:val="single"/>
        </w:rPr>
        <w:t> 2</w:t>
      </w:r>
      <w:r w:rsidRPr="00A77566">
        <w:rPr>
          <w:sz w:val="20"/>
          <w:szCs w:val="20"/>
        </w:rPr>
        <w:tab/>
      </w:r>
      <w:r w:rsidRPr="00A77566">
        <w:rPr>
          <w:i/>
          <w:sz w:val="20"/>
          <w:szCs w:val="20"/>
        </w:rPr>
        <w:t>ML8.c.5.b. се прилага само за метални горива във вид на частици, когато са смесени с други вещества, за да образуват смеси за военни цели като ракетни горива във вид на суспензия, твърди ракетни горива или пиротехнически смеси.</w:t>
      </w:r>
    </w:p>
    <w:p w14:paraId="5BB2C964" w14:textId="77777777" w:rsidR="00882F96" w:rsidRPr="00A77566" w:rsidRDefault="00882F96" w:rsidP="00782E28">
      <w:pPr>
        <w:tabs>
          <w:tab w:val="left" w:pos="2268"/>
        </w:tabs>
        <w:ind w:left="2268" w:right="-6" w:hanging="1417"/>
        <w:rPr>
          <w:i/>
          <w:iCs/>
          <w:color w:val="000000"/>
          <w:sz w:val="20"/>
          <w:szCs w:val="20"/>
        </w:rPr>
      </w:pPr>
      <w:r w:rsidRPr="00A77566">
        <w:rPr>
          <w:i/>
          <w:sz w:val="20"/>
          <w:szCs w:val="20"/>
          <w:u w:val="single"/>
        </w:rPr>
        <w:t>Забележка</w:t>
      </w:r>
      <w:r w:rsidRPr="00A77566">
        <w:rPr>
          <w:i/>
          <w:color w:val="000000"/>
          <w:sz w:val="20"/>
          <w:szCs w:val="20"/>
          <w:u w:val="single"/>
        </w:rPr>
        <w:t> 3</w:t>
      </w:r>
      <w:r w:rsidRPr="00A77566">
        <w:rPr>
          <w:sz w:val="20"/>
          <w:szCs w:val="20"/>
        </w:rPr>
        <w:tab/>
      </w:r>
      <w:r w:rsidRPr="00A77566">
        <w:rPr>
          <w:i/>
          <w:color w:val="000000"/>
          <w:sz w:val="20"/>
          <w:szCs w:val="20"/>
        </w:rPr>
        <w:t>ML8.c.5.b.2. не се прилага за бор и борен карбид, обогатени с бор-10 (съдържание на бор-10 — 20 % или повече от общата маса).</w:t>
      </w:r>
    </w:p>
    <w:p w14:paraId="74E4EDD2"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 xml:space="preserve">Военни материали, съдържащи сгъстители за въглеводородни горива, специално създадени за използване от бойни огнехвъргачки или запалителни бойни припаси като метални </w:t>
      </w:r>
      <w:proofErr w:type="spellStart"/>
      <w:r w:rsidRPr="00A77566">
        <w:rPr>
          <w:sz w:val="20"/>
          <w:szCs w:val="20"/>
          <w:lang w:val="bg-BG"/>
        </w:rPr>
        <w:t>стеарати</w:t>
      </w:r>
      <w:proofErr w:type="spellEnd"/>
      <w:r w:rsidRPr="00A77566">
        <w:rPr>
          <w:sz w:val="20"/>
          <w:szCs w:val="20"/>
          <w:lang w:val="bg-BG"/>
        </w:rPr>
        <w:t xml:space="preserve"> (напр. </w:t>
      </w:r>
      <w:proofErr w:type="spellStart"/>
      <w:r w:rsidRPr="00A77566">
        <w:rPr>
          <w:sz w:val="20"/>
          <w:szCs w:val="20"/>
          <w:lang w:val="bg-BG"/>
        </w:rPr>
        <w:t>октал</w:t>
      </w:r>
      <w:proofErr w:type="spellEnd"/>
      <w:r w:rsidRPr="00A77566">
        <w:rPr>
          <w:sz w:val="20"/>
          <w:szCs w:val="20"/>
          <w:lang w:val="bg-BG"/>
        </w:rPr>
        <w:t xml:space="preserve"> (CAS 637-12-7) или </w:t>
      </w:r>
      <w:proofErr w:type="spellStart"/>
      <w:r w:rsidRPr="00A77566">
        <w:rPr>
          <w:sz w:val="20"/>
          <w:szCs w:val="20"/>
          <w:lang w:val="bg-BG"/>
        </w:rPr>
        <w:t>палмитати</w:t>
      </w:r>
      <w:proofErr w:type="spellEnd"/>
      <w:r w:rsidRPr="00A77566">
        <w:rPr>
          <w:sz w:val="20"/>
          <w:szCs w:val="20"/>
          <w:lang w:val="bg-BG"/>
        </w:rPr>
        <w:t>;</w:t>
      </w:r>
    </w:p>
    <w:p w14:paraId="0D849218"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r>
      <w:proofErr w:type="spellStart"/>
      <w:r w:rsidRPr="00A77566">
        <w:rPr>
          <w:sz w:val="20"/>
          <w:szCs w:val="20"/>
          <w:lang w:val="bg-BG"/>
        </w:rPr>
        <w:t>Перхлорати</w:t>
      </w:r>
      <w:proofErr w:type="spellEnd"/>
      <w:r w:rsidRPr="00A77566">
        <w:rPr>
          <w:sz w:val="20"/>
          <w:szCs w:val="20"/>
          <w:lang w:val="bg-BG"/>
        </w:rPr>
        <w:t xml:space="preserve">, </w:t>
      </w:r>
      <w:proofErr w:type="spellStart"/>
      <w:r w:rsidRPr="00A77566">
        <w:rPr>
          <w:sz w:val="20"/>
          <w:szCs w:val="20"/>
          <w:lang w:val="bg-BG"/>
        </w:rPr>
        <w:t>хлорати</w:t>
      </w:r>
      <w:proofErr w:type="spellEnd"/>
      <w:r w:rsidRPr="00A77566">
        <w:rPr>
          <w:sz w:val="20"/>
          <w:szCs w:val="20"/>
          <w:lang w:val="bg-BG"/>
        </w:rPr>
        <w:t xml:space="preserve"> и </w:t>
      </w:r>
      <w:proofErr w:type="spellStart"/>
      <w:r w:rsidRPr="00A77566">
        <w:rPr>
          <w:sz w:val="20"/>
          <w:szCs w:val="20"/>
          <w:lang w:val="bg-BG"/>
        </w:rPr>
        <w:t>хромати</w:t>
      </w:r>
      <w:proofErr w:type="spellEnd"/>
      <w:r w:rsidRPr="00A77566">
        <w:rPr>
          <w:sz w:val="20"/>
          <w:szCs w:val="20"/>
          <w:lang w:val="bg-BG"/>
        </w:rPr>
        <w:t>, смесени с метали на прах или други високо енергийни горивни компоненти;</w:t>
      </w:r>
    </w:p>
    <w:p w14:paraId="31E55F7D"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Сферичен или сфероиден алуминиев прах (CAS 7429-90-5) с големина на частиците 60 </w:t>
      </w:r>
      <w:proofErr w:type="spellStart"/>
      <w:r w:rsidRPr="00A77566">
        <w:rPr>
          <w:sz w:val="20"/>
          <w:szCs w:val="20"/>
          <w:lang w:val="bg-BG"/>
        </w:rPr>
        <w:t>μm</w:t>
      </w:r>
      <w:proofErr w:type="spellEnd"/>
      <w:r w:rsidRPr="00A77566">
        <w:rPr>
          <w:sz w:val="20"/>
          <w:szCs w:val="20"/>
          <w:lang w:val="bg-BG"/>
        </w:rPr>
        <w:t xml:space="preserve"> или по-малка, изработен от материал със съдържание на алуминий 99 % или повече;</w:t>
      </w:r>
    </w:p>
    <w:p w14:paraId="478CFDCD"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Титанов субхидрид (</w:t>
      </w:r>
      <w:proofErr w:type="spellStart"/>
      <w:r w:rsidRPr="00A77566">
        <w:rPr>
          <w:sz w:val="20"/>
          <w:szCs w:val="20"/>
          <w:lang w:val="bg-BG"/>
        </w:rPr>
        <w:t>TiHn</w:t>
      </w:r>
      <w:proofErr w:type="spellEnd"/>
      <w:r w:rsidRPr="00A77566">
        <w:rPr>
          <w:sz w:val="20"/>
          <w:szCs w:val="20"/>
          <w:lang w:val="bg-BG"/>
        </w:rPr>
        <w:t xml:space="preserve">) със </w:t>
      </w:r>
      <w:proofErr w:type="spellStart"/>
      <w:r w:rsidRPr="00A77566">
        <w:rPr>
          <w:sz w:val="20"/>
          <w:szCs w:val="20"/>
          <w:lang w:val="bg-BG"/>
        </w:rPr>
        <w:t>стехиометричен</w:t>
      </w:r>
      <w:proofErr w:type="spellEnd"/>
      <w:r w:rsidRPr="00A77566">
        <w:rPr>
          <w:sz w:val="20"/>
          <w:szCs w:val="20"/>
          <w:lang w:val="bg-BG"/>
        </w:rPr>
        <w:t xml:space="preserve"> коефициент n = 0,65—1,68;</w:t>
      </w:r>
    </w:p>
    <w:p w14:paraId="06F16E94"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Течни горива с висока енергийна плътност, които не са посочени в ML8.с.1., както следва:</w:t>
      </w:r>
    </w:p>
    <w:p w14:paraId="772BD3B7" w14:textId="77777777" w:rsidR="00882F96" w:rsidRPr="00A77566" w:rsidRDefault="00882F96" w:rsidP="007D56AC">
      <w:pPr>
        <w:pStyle w:val="Point1"/>
        <w:tabs>
          <w:tab w:val="left" w:pos="1701"/>
        </w:tabs>
        <w:spacing w:after="0"/>
        <w:ind w:hanging="284"/>
        <w:rPr>
          <w:sz w:val="20"/>
        </w:rPr>
      </w:pPr>
      <w:r w:rsidRPr="00A77566">
        <w:rPr>
          <w:sz w:val="20"/>
        </w:rPr>
        <w:t>a.</w:t>
      </w:r>
      <w:r w:rsidRPr="00A77566">
        <w:rPr>
          <w:sz w:val="20"/>
        </w:rPr>
        <w:tab/>
        <w:t>Смесено гориво, включващо твърди и течни горива (напр. борен разтвор), с базирана на масата енергийна плътност от 40 МJ/</w:t>
      </w:r>
      <w:proofErr w:type="spellStart"/>
      <w:r w:rsidRPr="00A77566">
        <w:rPr>
          <w:sz w:val="20"/>
        </w:rPr>
        <w:t>kg</w:t>
      </w:r>
      <w:proofErr w:type="spellEnd"/>
      <w:r w:rsidRPr="00A77566">
        <w:rPr>
          <w:sz w:val="20"/>
        </w:rPr>
        <w:t xml:space="preserve"> или повече;</w:t>
      </w:r>
    </w:p>
    <w:p w14:paraId="67661D46" w14:textId="77777777" w:rsidR="00882F96" w:rsidRPr="00A77566" w:rsidRDefault="00882F96" w:rsidP="007D56AC">
      <w:pPr>
        <w:pStyle w:val="Point1"/>
        <w:tabs>
          <w:tab w:val="left" w:pos="1701"/>
        </w:tabs>
        <w:spacing w:after="0"/>
        <w:ind w:hanging="284"/>
        <w:rPr>
          <w:sz w:val="20"/>
        </w:rPr>
      </w:pPr>
      <w:r w:rsidRPr="00A77566">
        <w:rPr>
          <w:sz w:val="20"/>
        </w:rPr>
        <w:t>b.</w:t>
      </w:r>
      <w:r w:rsidRPr="00A77566">
        <w:rPr>
          <w:sz w:val="20"/>
        </w:rPr>
        <w:tab/>
        <w:t xml:space="preserve">Други горива или добавки към горива с висока енергийна плътност (напр., </w:t>
      </w:r>
      <w:proofErr w:type="spellStart"/>
      <w:r w:rsidRPr="00A77566">
        <w:rPr>
          <w:sz w:val="20"/>
        </w:rPr>
        <w:t>кубан</w:t>
      </w:r>
      <w:proofErr w:type="spellEnd"/>
      <w:r w:rsidRPr="00A77566">
        <w:rPr>
          <w:sz w:val="20"/>
        </w:rPr>
        <w:t>, йонни разтвори, JP-7, JP-10), с базирана на обема енергийна плътност от 37,5 GJ/m</w:t>
      </w:r>
      <w:r w:rsidRPr="007D56AC">
        <w:rPr>
          <w:sz w:val="20"/>
        </w:rPr>
        <w:t>3</w:t>
      </w:r>
      <w:r w:rsidRPr="00A77566">
        <w:rPr>
          <w:sz w:val="20"/>
        </w:rPr>
        <w:t xml:space="preserve"> или повече, измерена при 293 K (20 °C) и налягане от една атмосфера (101,325 </w:t>
      </w:r>
      <w:proofErr w:type="spellStart"/>
      <w:r w:rsidRPr="00A77566">
        <w:rPr>
          <w:sz w:val="20"/>
        </w:rPr>
        <w:t>kPa</w:t>
      </w:r>
      <w:proofErr w:type="spellEnd"/>
      <w:r w:rsidRPr="00A77566">
        <w:rPr>
          <w:sz w:val="20"/>
        </w:rPr>
        <w:t>);</w:t>
      </w:r>
    </w:p>
    <w:tbl>
      <w:tblPr>
        <w:tblW w:w="5000" w:type="pct"/>
        <w:tblCellSpacing w:w="0" w:type="dxa"/>
        <w:tblCellMar>
          <w:left w:w="0" w:type="dxa"/>
          <w:right w:w="0" w:type="dxa"/>
        </w:tblCellMar>
        <w:tblLook w:val="04A0" w:firstRow="1" w:lastRow="0" w:firstColumn="1" w:lastColumn="0" w:noHBand="0" w:noVBand="1"/>
      </w:tblPr>
      <w:tblGrid>
        <w:gridCol w:w="1789"/>
        <w:gridCol w:w="7993"/>
      </w:tblGrid>
      <w:tr w:rsidR="00882F96" w14:paraId="1C37D9DE" w14:textId="77777777">
        <w:trPr>
          <w:tblCellSpacing w:w="0" w:type="dxa"/>
        </w:trPr>
        <w:tc>
          <w:tcPr>
            <w:tcW w:w="0" w:type="auto"/>
          </w:tcPr>
          <w:p w14:paraId="537DE1C4" w14:textId="77777777" w:rsidR="00882F96" w:rsidRDefault="00882F96" w:rsidP="00F67C96">
            <w:pPr>
              <w:tabs>
                <w:tab w:val="left" w:pos="2268"/>
              </w:tabs>
              <w:ind w:left="2268" w:right="-6" w:hanging="1417"/>
              <w:rPr>
                <w:i/>
                <w:sz w:val="20"/>
                <w:szCs w:val="20"/>
                <w:u w:val="single"/>
              </w:rPr>
            </w:pPr>
            <w:r>
              <w:rPr>
                <w:i/>
                <w:iCs/>
                <w:sz w:val="20"/>
                <w:szCs w:val="20"/>
                <w:u w:val="single"/>
              </w:rPr>
              <w:t xml:space="preserve">Забележка </w:t>
            </w:r>
          </w:p>
        </w:tc>
        <w:tc>
          <w:tcPr>
            <w:tcW w:w="0" w:type="auto"/>
          </w:tcPr>
          <w:p w14:paraId="1F4B0627" w14:textId="77777777" w:rsidR="00882F96" w:rsidRDefault="00882F96" w:rsidP="00F67C96">
            <w:pPr>
              <w:tabs>
                <w:tab w:val="left" w:pos="1049"/>
              </w:tabs>
              <w:ind w:left="199" w:right="-6"/>
              <w:rPr>
                <w:i/>
                <w:sz w:val="20"/>
                <w:szCs w:val="20"/>
              </w:rPr>
            </w:pPr>
            <w:r>
              <w:rPr>
                <w:i/>
                <w:iCs/>
                <w:sz w:val="20"/>
                <w:szCs w:val="20"/>
              </w:rPr>
              <w:t>ML8.c.10.b. не се прилага за рафинираните изкопаеми горива или биогоривата, или горивата за двигатели, които имат издаден сертификат за приложение в гражданската авиация.</w:t>
            </w:r>
            <w:r>
              <w:rPr>
                <w:i/>
                <w:sz w:val="20"/>
                <w:szCs w:val="20"/>
              </w:rPr>
              <w:t xml:space="preserve"> </w:t>
            </w:r>
          </w:p>
        </w:tc>
      </w:tr>
    </w:tbl>
    <w:p w14:paraId="25ADC901"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 xml:space="preserve">„Пиротехнически“ и </w:t>
      </w:r>
      <w:proofErr w:type="spellStart"/>
      <w:r w:rsidRPr="00A77566">
        <w:rPr>
          <w:sz w:val="20"/>
          <w:szCs w:val="20"/>
          <w:lang w:val="bg-BG"/>
        </w:rPr>
        <w:t>пирофорни</w:t>
      </w:r>
      <w:proofErr w:type="spellEnd"/>
      <w:r w:rsidRPr="00A77566">
        <w:rPr>
          <w:sz w:val="20"/>
          <w:szCs w:val="20"/>
          <w:lang w:val="bg-BG"/>
        </w:rPr>
        <w:t xml:space="preserve"> материали, както следва: </w:t>
      </w:r>
    </w:p>
    <w:p w14:paraId="1704FD6A" w14:textId="77777777" w:rsidR="00882F96" w:rsidRPr="00A77566" w:rsidRDefault="00882F96" w:rsidP="007D56AC">
      <w:pPr>
        <w:pStyle w:val="Point1"/>
        <w:tabs>
          <w:tab w:val="left" w:pos="1701"/>
        </w:tabs>
        <w:spacing w:after="0"/>
        <w:ind w:hanging="284"/>
        <w:rPr>
          <w:sz w:val="20"/>
        </w:rPr>
      </w:pPr>
      <w:r w:rsidRPr="00A77566">
        <w:rPr>
          <w:sz w:val="20"/>
        </w:rPr>
        <w:t>a.</w:t>
      </w:r>
      <w:r w:rsidRPr="00A77566">
        <w:rPr>
          <w:sz w:val="20"/>
        </w:rPr>
        <w:tab/>
        <w:t xml:space="preserve">„Пиротехнически“ или </w:t>
      </w:r>
      <w:proofErr w:type="spellStart"/>
      <w:r w:rsidRPr="00A77566">
        <w:rPr>
          <w:sz w:val="20"/>
        </w:rPr>
        <w:t>пирофорни</w:t>
      </w:r>
      <w:proofErr w:type="spellEnd"/>
      <w:r w:rsidRPr="00A77566">
        <w:rPr>
          <w:sz w:val="20"/>
        </w:rPr>
        <w:t xml:space="preserve"> материали, специално създадени да повишават или контролират производството на лъчиста енергия във всички части от инфрачервения спектър;</w:t>
      </w:r>
    </w:p>
    <w:p w14:paraId="357A7B03" w14:textId="77777777" w:rsidR="00882F96" w:rsidRPr="00A77566" w:rsidRDefault="00882F96" w:rsidP="007D56AC">
      <w:pPr>
        <w:pStyle w:val="Point1"/>
        <w:tabs>
          <w:tab w:val="left" w:pos="1701"/>
        </w:tabs>
        <w:spacing w:after="0"/>
        <w:ind w:hanging="284"/>
        <w:rPr>
          <w:sz w:val="20"/>
        </w:rPr>
      </w:pPr>
      <w:r w:rsidRPr="00A77566">
        <w:rPr>
          <w:sz w:val="20"/>
        </w:rPr>
        <w:t>b.</w:t>
      </w:r>
      <w:r w:rsidRPr="00A77566">
        <w:rPr>
          <w:sz w:val="20"/>
        </w:rPr>
        <w:tab/>
        <w:t xml:space="preserve">Смеси от магнезий, </w:t>
      </w:r>
      <w:proofErr w:type="spellStart"/>
      <w:r w:rsidRPr="00A77566">
        <w:rPr>
          <w:sz w:val="20"/>
        </w:rPr>
        <w:t>политетрафлуороетилен</w:t>
      </w:r>
      <w:proofErr w:type="spellEnd"/>
      <w:r w:rsidRPr="00A77566">
        <w:rPr>
          <w:sz w:val="20"/>
        </w:rPr>
        <w:t xml:space="preserve"> (PTFE) и </w:t>
      </w:r>
      <w:proofErr w:type="spellStart"/>
      <w:r w:rsidRPr="00A77566">
        <w:rPr>
          <w:sz w:val="20"/>
        </w:rPr>
        <w:t>кополимер</w:t>
      </w:r>
      <w:proofErr w:type="spellEnd"/>
      <w:r w:rsidRPr="00A77566">
        <w:rPr>
          <w:sz w:val="20"/>
        </w:rPr>
        <w:t xml:space="preserve"> на </w:t>
      </w:r>
      <w:proofErr w:type="spellStart"/>
      <w:r w:rsidRPr="00A77566">
        <w:rPr>
          <w:sz w:val="20"/>
        </w:rPr>
        <w:t>винилиден</w:t>
      </w:r>
      <w:proofErr w:type="spellEnd"/>
      <w:r w:rsidRPr="00A77566">
        <w:rPr>
          <w:sz w:val="20"/>
        </w:rPr>
        <w:t xml:space="preserve"> </w:t>
      </w:r>
      <w:proofErr w:type="spellStart"/>
      <w:r w:rsidRPr="00A77566">
        <w:rPr>
          <w:sz w:val="20"/>
        </w:rPr>
        <w:t>дифлуорид-хексафлуоропропилен</w:t>
      </w:r>
      <w:proofErr w:type="spellEnd"/>
      <w:r w:rsidRPr="00A77566">
        <w:rPr>
          <w:sz w:val="20"/>
        </w:rPr>
        <w:t xml:space="preserve"> (напр. MTV);</w:t>
      </w:r>
    </w:p>
    <w:p w14:paraId="36CE0213"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 xml:space="preserve">Горивни смеси, „пиротехнически“ смеси или „енергетични материали“, които не са изброени на друго място в ML8 и съдържат едновременно: </w:t>
      </w:r>
    </w:p>
    <w:p w14:paraId="18326088" w14:textId="77777777" w:rsidR="00882F96" w:rsidRPr="00A77566" w:rsidRDefault="00882F96" w:rsidP="00A22AD2">
      <w:pPr>
        <w:tabs>
          <w:tab w:val="left" w:pos="1985"/>
        </w:tabs>
        <w:ind w:left="1418" w:hanging="283"/>
        <w:rPr>
          <w:sz w:val="20"/>
          <w:szCs w:val="20"/>
        </w:rPr>
      </w:pPr>
      <w:r w:rsidRPr="00A77566">
        <w:rPr>
          <w:sz w:val="20"/>
          <w:szCs w:val="20"/>
        </w:rPr>
        <w:t>a.</w:t>
      </w:r>
      <w:r w:rsidRPr="00A77566">
        <w:rPr>
          <w:sz w:val="20"/>
          <w:szCs w:val="20"/>
        </w:rPr>
        <w:tab/>
        <w:t>Повече от 0,5 % частици от някой от следните химични елементи:</w:t>
      </w:r>
    </w:p>
    <w:p w14:paraId="5FADFBC6" w14:textId="77777777" w:rsidR="00882F96" w:rsidRPr="00A77566" w:rsidRDefault="00882F96" w:rsidP="00A22AD2">
      <w:pPr>
        <w:tabs>
          <w:tab w:val="left" w:pos="1985"/>
        </w:tabs>
        <w:ind w:left="1701" w:hanging="284"/>
        <w:rPr>
          <w:sz w:val="20"/>
          <w:szCs w:val="20"/>
        </w:rPr>
      </w:pPr>
      <w:r w:rsidRPr="00A77566">
        <w:rPr>
          <w:sz w:val="20"/>
          <w:szCs w:val="20"/>
        </w:rPr>
        <w:t>1.</w:t>
      </w:r>
      <w:r w:rsidRPr="00A77566">
        <w:rPr>
          <w:sz w:val="20"/>
          <w:szCs w:val="20"/>
        </w:rPr>
        <w:tab/>
        <w:t>Алуминий;</w:t>
      </w:r>
    </w:p>
    <w:p w14:paraId="30A0C7E0" w14:textId="77777777" w:rsidR="00882F96" w:rsidRPr="00A77566" w:rsidRDefault="00882F96" w:rsidP="00A22AD2">
      <w:pPr>
        <w:tabs>
          <w:tab w:val="left" w:pos="1985"/>
        </w:tabs>
        <w:ind w:left="1701" w:hanging="284"/>
        <w:rPr>
          <w:sz w:val="20"/>
          <w:szCs w:val="20"/>
        </w:rPr>
      </w:pPr>
      <w:r w:rsidRPr="00A77566">
        <w:rPr>
          <w:sz w:val="20"/>
          <w:szCs w:val="20"/>
        </w:rPr>
        <w:t>2.</w:t>
      </w:r>
      <w:r w:rsidRPr="00A77566">
        <w:rPr>
          <w:sz w:val="20"/>
          <w:szCs w:val="20"/>
        </w:rPr>
        <w:tab/>
        <w:t>Берилий;</w:t>
      </w:r>
    </w:p>
    <w:p w14:paraId="2320BA43" w14:textId="77777777" w:rsidR="00882F96" w:rsidRPr="00A77566" w:rsidRDefault="00882F96" w:rsidP="00A22AD2">
      <w:pPr>
        <w:tabs>
          <w:tab w:val="left" w:pos="1985"/>
        </w:tabs>
        <w:ind w:left="1701" w:hanging="284"/>
        <w:rPr>
          <w:sz w:val="20"/>
          <w:szCs w:val="20"/>
        </w:rPr>
      </w:pPr>
      <w:r w:rsidRPr="00A77566">
        <w:rPr>
          <w:sz w:val="20"/>
          <w:szCs w:val="20"/>
        </w:rPr>
        <w:t>3.</w:t>
      </w:r>
      <w:r w:rsidRPr="00A77566">
        <w:rPr>
          <w:sz w:val="20"/>
          <w:szCs w:val="20"/>
        </w:rPr>
        <w:tab/>
        <w:t>Бор;</w:t>
      </w:r>
    </w:p>
    <w:p w14:paraId="399666AB" w14:textId="77777777" w:rsidR="00882F96" w:rsidRPr="00A77566" w:rsidRDefault="00882F96" w:rsidP="00A22AD2">
      <w:pPr>
        <w:tabs>
          <w:tab w:val="left" w:pos="1985"/>
        </w:tabs>
        <w:ind w:left="1701" w:hanging="284"/>
        <w:rPr>
          <w:sz w:val="20"/>
          <w:szCs w:val="20"/>
        </w:rPr>
      </w:pPr>
      <w:r w:rsidRPr="00A77566">
        <w:rPr>
          <w:sz w:val="20"/>
          <w:szCs w:val="20"/>
        </w:rPr>
        <w:lastRenderedPageBreak/>
        <w:t>4.</w:t>
      </w:r>
      <w:r w:rsidRPr="00A77566">
        <w:rPr>
          <w:sz w:val="20"/>
          <w:szCs w:val="20"/>
        </w:rPr>
        <w:tab/>
        <w:t>Цирконий;</w:t>
      </w:r>
    </w:p>
    <w:p w14:paraId="59ED8F27" w14:textId="77777777" w:rsidR="00882F96" w:rsidRPr="00A77566" w:rsidRDefault="00882F96" w:rsidP="00A22AD2">
      <w:pPr>
        <w:tabs>
          <w:tab w:val="left" w:pos="1985"/>
        </w:tabs>
        <w:ind w:left="1701" w:hanging="284"/>
        <w:rPr>
          <w:sz w:val="20"/>
          <w:szCs w:val="20"/>
        </w:rPr>
      </w:pPr>
      <w:r w:rsidRPr="00A77566">
        <w:rPr>
          <w:sz w:val="20"/>
          <w:szCs w:val="20"/>
        </w:rPr>
        <w:t>5.</w:t>
      </w:r>
      <w:r w:rsidRPr="00A77566">
        <w:rPr>
          <w:sz w:val="20"/>
          <w:szCs w:val="20"/>
        </w:rPr>
        <w:tab/>
        <w:t xml:space="preserve">Магнезий; </w:t>
      </w:r>
      <w:r w:rsidRPr="00070F23">
        <w:rPr>
          <w:sz w:val="20"/>
          <w:szCs w:val="20"/>
          <w:u w:val="single"/>
        </w:rPr>
        <w:t>или</w:t>
      </w:r>
    </w:p>
    <w:p w14:paraId="0999ADA1" w14:textId="77777777" w:rsidR="00882F96" w:rsidRPr="00A77566" w:rsidRDefault="00882F96" w:rsidP="00A22AD2">
      <w:pPr>
        <w:tabs>
          <w:tab w:val="left" w:pos="1985"/>
        </w:tabs>
        <w:ind w:left="1701" w:hanging="284"/>
        <w:rPr>
          <w:sz w:val="20"/>
          <w:szCs w:val="20"/>
        </w:rPr>
      </w:pPr>
      <w:r w:rsidRPr="00A77566">
        <w:rPr>
          <w:sz w:val="20"/>
          <w:szCs w:val="20"/>
        </w:rPr>
        <w:t>6.</w:t>
      </w:r>
      <w:r w:rsidRPr="00A77566">
        <w:rPr>
          <w:sz w:val="20"/>
          <w:szCs w:val="20"/>
        </w:rPr>
        <w:tab/>
        <w:t>Титан;</w:t>
      </w:r>
    </w:p>
    <w:p w14:paraId="67A6A086" w14:textId="77777777" w:rsidR="00882F96" w:rsidRPr="00A77566" w:rsidRDefault="00882F96" w:rsidP="00A22AD2">
      <w:pPr>
        <w:tabs>
          <w:tab w:val="left" w:pos="1985"/>
        </w:tabs>
        <w:ind w:left="1418" w:hanging="283"/>
        <w:rPr>
          <w:sz w:val="20"/>
          <w:szCs w:val="20"/>
        </w:rPr>
      </w:pPr>
      <w:r w:rsidRPr="00A77566">
        <w:rPr>
          <w:sz w:val="20"/>
          <w:szCs w:val="20"/>
        </w:rPr>
        <w:t>b.</w:t>
      </w:r>
      <w:r w:rsidRPr="00A77566">
        <w:rPr>
          <w:sz w:val="20"/>
          <w:szCs w:val="20"/>
        </w:rPr>
        <w:tab/>
        <w:t>Частиците, изброени в ML8.c.12.a., с размер, по-малък от 200 </w:t>
      </w:r>
      <w:proofErr w:type="spellStart"/>
      <w:r w:rsidRPr="00A77566">
        <w:rPr>
          <w:sz w:val="20"/>
          <w:szCs w:val="20"/>
        </w:rPr>
        <w:t>nm</w:t>
      </w:r>
      <w:proofErr w:type="spellEnd"/>
      <w:r w:rsidRPr="00A77566">
        <w:rPr>
          <w:sz w:val="20"/>
          <w:szCs w:val="20"/>
        </w:rPr>
        <w:t xml:space="preserve"> във всяка посока; </w:t>
      </w:r>
      <w:r w:rsidRPr="00070F23">
        <w:rPr>
          <w:sz w:val="20"/>
          <w:szCs w:val="20"/>
          <w:u w:val="single"/>
        </w:rPr>
        <w:t>и</w:t>
      </w:r>
    </w:p>
    <w:p w14:paraId="7E6926DE" w14:textId="77777777" w:rsidR="00882F96" w:rsidRDefault="00882F96" w:rsidP="00A22AD2">
      <w:pPr>
        <w:tabs>
          <w:tab w:val="left" w:pos="1985"/>
        </w:tabs>
        <w:ind w:left="1418" w:hanging="283"/>
        <w:rPr>
          <w:sz w:val="20"/>
          <w:szCs w:val="20"/>
        </w:rPr>
      </w:pPr>
      <w:r w:rsidRPr="00A77566">
        <w:rPr>
          <w:sz w:val="20"/>
          <w:szCs w:val="20"/>
        </w:rPr>
        <w:t>c.</w:t>
      </w:r>
      <w:r w:rsidRPr="00A77566">
        <w:rPr>
          <w:sz w:val="20"/>
          <w:szCs w:val="20"/>
        </w:rPr>
        <w:tab/>
        <w:t>Частиците, изброени в ML8.c.12.a., със съдържание на метал, равняващо се на или надвишаващо 60 %;</w:t>
      </w:r>
    </w:p>
    <w:p w14:paraId="23050BF6" w14:textId="77777777" w:rsidR="00882F96" w:rsidRPr="00E73C99" w:rsidRDefault="00882F96" w:rsidP="00A22AD2">
      <w:pPr>
        <w:tabs>
          <w:tab w:val="left" w:pos="1985"/>
        </w:tabs>
        <w:ind w:left="1418" w:hanging="283"/>
        <w:rPr>
          <w:i/>
          <w:sz w:val="20"/>
          <w:szCs w:val="20"/>
        </w:rPr>
      </w:pPr>
      <w:r w:rsidRPr="00E73C99">
        <w:rPr>
          <w:i/>
          <w:sz w:val="20"/>
          <w:szCs w:val="20"/>
          <w:u w:val="single"/>
        </w:rPr>
        <w:t>Забележка</w:t>
      </w:r>
      <w:r w:rsidRPr="00E73C99">
        <w:rPr>
          <w:i/>
          <w:sz w:val="20"/>
          <w:szCs w:val="20"/>
        </w:rPr>
        <w:t xml:space="preserve"> ML8.c.12. включва термитни смеси.</w:t>
      </w:r>
    </w:p>
    <w:p w14:paraId="13A892D8"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t>Окислители, както следва, и техните ‘смеси’:</w:t>
      </w:r>
    </w:p>
    <w:p w14:paraId="45161DF8"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ADN (амониев </w:t>
      </w:r>
      <w:proofErr w:type="spellStart"/>
      <w:r w:rsidRPr="00A77566">
        <w:rPr>
          <w:sz w:val="20"/>
          <w:szCs w:val="20"/>
          <w:lang w:val="bg-BG"/>
        </w:rPr>
        <w:t>динитрамид</w:t>
      </w:r>
      <w:proofErr w:type="spellEnd"/>
      <w:r w:rsidRPr="00A77566">
        <w:rPr>
          <w:sz w:val="20"/>
          <w:szCs w:val="20"/>
          <w:lang w:val="bg-BG"/>
        </w:rPr>
        <w:t xml:space="preserve"> или SR 12) (CAS 140456-78-6);</w:t>
      </w:r>
    </w:p>
    <w:p w14:paraId="7C888117"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AP (амониев </w:t>
      </w:r>
      <w:proofErr w:type="spellStart"/>
      <w:r w:rsidRPr="00A77566">
        <w:rPr>
          <w:sz w:val="20"/>
          <w:szCs w:val="20"/>
          <w:lang w:val="bg-BG"/>
        </w:rPr>
        <w:t>перхлорат</w:t>
      </w:r>
      <w:proofErr w:type="spellEnd"/>
      <w:r w:rsidRPr="00A77566">
        <w:rPr>
          <w:sz w:val="20"/>
          <w:szCs w:val="20"/>
          <w:lang w:val="bg-BG"/>
        </w:rPr>
        <w:t>) (CAS 7790-98-9);</w:t>
      </w:r>
    </w:p>
    <w:p w14:paraId="1BCD52EF"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Съединения, съставени от флуор и което и да е от следните:</w:t>
      </w:r>
    </w:p>
    <w:p w14:paraId="2EF34CCE" w14:textId="77777777" w:rsidR="00882F96" w:rsidRPr="00A77566" w:rsidRDefault="00882F96" w:rsidP="00691860">
      <w:pPr>
        <w:pStyle w:val="Point2"/>
        <w:tabs>
          <w:tab w:val="left" w:pos="1701"/>
        </w:tabs>
        <w:spacing w:after="0"/>
        <w:ind w:left="1418" w:hanging="284"/>
        <w:rPr>
          <w:sz w:val="20"/>
        </w:rPr>
      </w:pPr>
      <w:r w:rsidRPr="00A77566">
        <w:rPr>
          <w:sz w:val="20"/>
        </w:rPr>
        <w:t>a.</w:t>
      </w:r>
      <w:r w:rsidRPr="00A77566">
        <w:rPr>
          <w:sz w:val="20"/>
        </w:rPr>
        <w:tab/>
        <w:t>Други халогени;</w:t>
      </w:r>
    </w:p>
    <w:p w14:paraId="46D6343B" w14:textId="77777777" w:rsidR="00882F96" w:rsidRPr="00A77566" w:rsidRDefault="00882F96" w:rsidP="00691860">
      <w:pPr>
        <w:pStyle w:val="Point2"/>
        <w:tabs>
          <w:tab w:val="left" w:pos="1701"/>
        </w:tabs>
        <w:spacing w:after="0"/>
        <w:ind w:left="1418" w:hanging="284"/>
        <w:rPr>
          <w:sz w:val="20"/>
        </w:rPr>
      </w:pPr>
      <w:r w:rsidRPr="00A77566">
        <w:rPr>
          <w:sz w:val="20"/>
        </w:rPr>
        <w:t>b.</w:t>
      </w:r>
      <w:r w:rsidRPr="00A77566">
        <w:rPr>
          <w:sz w:val="20"/>
        </w:rPr>
        <w:tab/>
        <w:t xml:space="preserve">Кислород; </w:t>
      </w:r>
      <w:r w:rsidRPr="00070F23">
        <w:rPr>
          <w:sz w:val="20"/>
          <w:u w:val="single"/>
        </w:rPr>
        <w:t>или</w:t>
      </w:r>
    </w:p>
    <w:p w14:paraId="229E9A85" w14:textId="77777777" w:rsidR="00882F96" w:rsidRPr="00A77566" w:rsidRDefault="00882F96" w:rsidP="00691860">
      <w:pPr>
        <w:pStyle w:val="Point2"/>
        <w:tabs>
          <w:tab w:val="left" w:pos="1701"/>
        </w:tabs>
        <w:spacing w:after="0"/>
        <w:ind w:left="1418" w:hanging="284"/>
        <w:rPr>
          <w:sz w:val="20"/>
        </w:rPr>
      </w:pPr>
      <w:r w:rsidRPr="00A77566">
        <w:rPr>
          <w:sz w:val="20"/>
        </w:rPr>
        <w:t>c.</w:t>
      </w:r>
      <w:r w:rsidRPr="00A77566">
        <w:rPr>
          <w:sz w:val="20"/>
        </w:rPr>
        <w:tab/>
        <w:t>Азот;</w:t>
      </w:r>
    </w:p>
    <w:p w14:paraId="399AA70D"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 xml:space="preserve">ML8.d.3. не се прилага за хлорен </w:t>
      </w:r>
      <w:proofErr w:type="spellStart"/>
      <w:r w:rsidRPr="00A77566">
        <w:rPr>
          <w:i/>
          <w:sz w:val="20"/>
          <w:szCs w:val="20"/>
        </w:rPr>
        <w:t>трифлуорид</w:t>
      </w:r>
      <w:proofErr w:type="spellEnd"/>
      <w:r w:rsidRPr="00A77566">
        <w:rPr>
          <w:i/>
          <w:sz w:val="20"/>
          <w:szCs w:val="20"/>
        </w:rPr>
        <w:t xml:space="preserve"> (CAS 7790-91-2).</w:t>
      </w:r>
    </w:p>
    <w:p w14:paraId="7D07632E" w14:textId="77777777" w:rsidR="00882F96" w:rsidRDefault="00882F96" w:rsidP="00782E28">
      <w:pPr>
        <w:tabs>
          <w:tab w:val="left" w:pos="2268"/>
        </w:tabs>
        <w:ind w:left="2268" w:right="-6" w:hanging="1417"/>
        <w:rPr>
          <w:i/>
          <w:sz w:val="20"/>
          <w:szCs w:val="20"/>
        </w:rPr>
      </w:pPr>
      <w:r w:rsidRPr="00A77566">
        <w:rPr>
          <w:i/>
          <w:sz w:val="20"/>
          <w:szCs w:val="20"/>
          <w:u w:val="single"/>
        </w:rPr>
        <w:t>Забележка 2</w:t>
      </w:r>
      <w:r w:rsidRPr="00A77566">
        <w:rPr>
          <w:sz w:val="20"/>
          <w:szCs w:val="20"/>
        </w:rPr>
        <w:tab/>
      </w:r>
      <w:r w:rsidRPr="00A77566">
        <w:rPr>
          <w:i/>
          <w:sz w:val="20"/>
          <w:szCs w:val="20"/>
        </w:rPr>
        <w:t xml:space="preserve">ML8.d.3. не се прилага за азотен </w:t>
      </w:r>
      <w:proofErr w:type="spellStart"/>
      <w:r w:rsidRPr="00A77566">
        <w:rPr>
          <w:i/>
          <w:sz w:val="20"/>
          <w:szCs w:val="20"/>
        </w:rPr>
        <w:t>трифлуорид</w:t>
      </w:r>
      <w:proofErr w:type="spellEnd"/>
      <w:r w:rsidRPr="00A77566">
        <w:rPr>
          <w:i/>
          <w:sz w:val="20"/>
          <w:szCs w:val="20"/>
        </w:rPr>
        <w:t xml:space="preserve"> (CAS 7783-54-2) в газообразно състояние.</w:t>
      </w:r>
    </w:p>
    <w:p w14:paraId="1F74C42A" w14:textId="77777777" w:rsidR="00882F96" w:rsidRPr="00A77566" w:rsidRDefault="00882F96" w:rsidP="00782E28">
      <w:pPr>
        <w:tabs>
          <w:tab w:val="left" w:pos="2268"/>
        </w:tabs>
        <w:ind w:left="2268" w:right="-6" w:hanging="1417"/>
        <w:rPr>
          <w:sz w:val="20"/>
          <w:szCs w:val="20"/>
        </w:rPr>
      </w:pPr>
      <w:r>
        <w:rPr>
          <w:i/>
          <w:sz w:val="20"/>
          <w:szCs w:val="20"/>
          <w:u w:val="single"/>
        </w:rPr>
        <w:t xml:space="preserve">Забележка 3    </w:t>
      </w:r>
      <w:r w:rsidRPr="005A4713">
        <w:rPr>
          <w:i/>
          <w:sz w:val="20"/>
          <w:szCs w:val="20"/>
          <w:u w:val="single"/>
        </w:rPr>
        <w:t xml:space="preserve">ML8.d.3. не се прилага за йоден </w:t>
      </w:r>
      <w:proofErr w:type="spellStart"/>
      <w:r w:rsidRPr="005A4713">
        <w:rPr>
          <w:i/>
          <w:sz w:val="20"/>
          <w:szCs w:val="20"/>
          <w:u w:val="single"/>
        </w:rPr>
        <w:t>пентафлуорид</w:t>
      </w:r>
      <w:proofErr w:type="spellEnd"/>
      <w:r w:rsidRPr="005A4713">
        <w:rPr>
          <w:i/>
          <w:sz w:val="20"/>
          <w:szCs w:val="20"/>
          <w:u w:val="single"/>
        </w:rPr>
        <w:t xml:space="preserve"> (CAS 7783-66-6).</w:t>
      </w:r>
    </w:p>
    <w:p w14:paraId="5D963AD3"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DNAD (1,3-динитро-1,3-диазетидин) (CAS 78246-06-7);</w:t>
      </w:r>
    </w:p>
    <w:p w14:paraId="675B9A00"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HAN (</w:t>
      </w:r>
      <w:proofErr w:type="spellStart"/>
      <w:r w:rsidRPr="00A77566">
        <w:rPr>
          <w:sz w:val="20"/>
          <w:szCs w:val="20"/>
          <w:lang w:val="bg-BG"/>
        </w:rPr>
        <w:t>хидроксиламониев</w:t>
      </w:r>
      <w:proofErr w:type="spellEnd"/>
      <w:r w:rsidRPr="00A77566">
        <w:rPr>
          <w:sz w:val="20"/>
          <w:szCs w:val="20"/>
          <w:lang w:val="bg-BG"/>
        </w:rPr>
        <w:t xml:space="preserve"> нитрат) (CAS 13465-08-2);</w:t>
      </w:r>
    </w:p>
    <w:p w14:paraId="402FDAAD"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HAP (</w:t>
      </w:r>
      <w:proofErr w:type="spellStart"/>
      <w:r w:rsidRPr="00A77566">
        <w:rPr>
          <w:sz w:val="20"/>
          <w:szCs w:val="20"/>
          <w:lang w:val="bg-BG"/>
        </w:rPr>
        <w:t>хидроксиламониев</w:t>
      </w:r>
      <w:proofErr w:type="spellEnd"/>
      <w:r w:rsidRPr="00A77566">
        <w:rPr>
          <w:sz w:val="20"/>
          <w:szCs w:val="20"/>
          <w:lang w:val="bg-BG"/>
        </w:rPr>
        <w:t xml:space="preserve"> </w:t>
      </w:r>
      <w:proofErr w:type="spellStart"/>
      <w:r w:rsidRPr="00A77566">
        <w:rPr>
          <w:sz w:val="20"/>
          <w:szCs w:val="20"/>
          <w:lang w:val="bg-BG"/>
        </w:rPr>
        <w:t>перхлорат</w:t>
      </w:r>
      <w:proofErr w:type="spellEnd"/>
      <w:r w:rsidRPr="00A77566">
        <w:rPr>
          <w:sz w:val="20"/>
          <w:szCs w:val="20"/>
          <w:lang w:val="bg-BG"/>
        </w:rPr>
        <w:t>) (CAS 15588-62-2);</w:t>
      </w:r>
    </w:p>
    <w:p w14:paraId="06E4EF2D"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HNF (</w:t>
      </w:r>
      <w:proofErr w:type="spellStart"/>
      <w:r w:rsidRPr="00A77566">
        <w:rPr>
          <w:sz w:val="20"/>
          <w:szCs w:val="20"/>
          <w:lang w:val="bg-BG"/>
        </w:rPr>
        <w:t>хидразин</w:t>
      </w:r>
      <w:proofErr w:type="spellEnd"/>
      <w:r w:rsidRPr="00A77566">
        <w:rPr>
          <w:sz w:val="20"/>
          <w:szCs w:val="20"/>
          <w:lang w:val="bg-BG"/>
        </w:rPr>
        <w:t xml:space="preserve"> </w:t>
      </w:r>
      <w:proofErr w:type="spellStart"/>
      <w:r w:rsidRPr="00A77566">
        <w:rPr>
          <w:sz w:val="20"/>
          <w:szCs w:val="20"/>
          <w:lang w:val="bg-BG"/>
        </w:rPr>
        <w:t>нитроформиат</w:t>
      </w:r>
      <w:proofErr w:type="spellEnd"/>
      <w:r w:rsidRPr="00A77566">
        <w:rPr>
          <w:sz w:val="20"/>
          <w:szCs w:val="20"/>
          <w:lang w:val="bg-BG"/>
        </w:rPr>
        <w:t>) (CAS 20773-28-8);</w:t>
      </w:r>
    </w:p>
    <w:p w14:paraId="17B83A09"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r>
      <w:proofErr w:type="spellStart"/>
      <w:r w:rsidRPr="00A77566">
        <w:rPr>
          <w:sz w:val="20"/>
          <w:szCs w:val="20"/>
          <w:lang w:val="bg-BG"/>
        </w:rPr>
        <w:t>Хидразин</w:t>
      </w:r>
      <w:proofErr w:type="spellEnd"/>
      <w:r w:rsidRPr="00A77566">
        <w:rPr>
          <w:sz w:val="20"/>
          <w:szCs w:val="20"/>
          <w:lang w:val="bg-BG"/>
        </w:rPr>
        <w:t xml:space="preserve"> нитрат (CAS 37836-27-4);</w:t>
      </w:r>
    </w:p>
    <w:p w14:paraId="119736F3"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r>
      <w:proofErr w:type="spellStart"/>
      <w:r w:rsidRPr="00A77566">
        <w:rPr>
          <w:sz w:val="20"/>
          <w:szCs w:val="20"/>
          <w:lang w:val="bg-BG"/>
        </w:rPr>
        <w:t>Хидразин</w:t>
      </w:r>
      <w:proofErr w:type="spellEnd"/>
      <w:r w:rsidRPr="00A77566">
        <w:rPr>
          <w:sz w:val="20"/>
          <w:szCs w:val="20"/>
          <w:lang w:val="bg-BG"/>
        </w:rPr>
        <w:t xml:space="preserve"> </w:t>
      </w:r>
      <w:proofErr w:type="spellStart"/>
      <w:r w:rsidRPr="00A77566">
        <w:rPr>
          <w:sz w:val="20"/>
          <w:szCs w:val="20"/>
          <w:lang w:val="bg-BG"/>
        </w:rPr>
        <w:t>перхлорат</w:t>
      </w:r>
      <w:proofErr w:type="spellEnd"/>
      <w:r w:rsidRPr="00A77566">
        <w:rPr>
          <w:sz w:val="20"/>
          <w:szCs w:val="20"/>
          <w:lang w:val="bg-BG"/>
        </w:rPr>
        <w:t xml:space="preserve"> (CAS 27978-54-7);</w:t>
      </w:r>
    </w:p>
    <w:p w14:paraId="7123CD49" w14:textId="77777777" w:rsidR="00882F96" w:rsidRPr="00A77566" w:rsidRDefault="00882F96" w:rsidP="00CD31FF">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Течни окислители, съставени от или съдържащи инхибирана червена димяща азотна киселина (IRFNA) (CAS 8007-58-7);</w:t>
      </w:r>
    </w:p>
    <w:p w14:paraId="05874E87"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 xml:space="preserve">ML8.d.10. не се прилага за </w:t>
      </w:r>
      <w:proofErr w:type="spellStart"/>
      <w:r w:rsidRPr="00A77566">
        <w:rPr>
          <w:i/>
          <w:sz w:val="20"/>
          <w:szCs w:val="20"/>
        </w:rPr>
        <w:t>неинхибирана</w:t>
      </w:r>
      <w:proofErr w:type="spellEnd"/>
      <w:r w:rsidRPr="00A77566">
        <w:rPr>
          <w:i/>
          <w:sz w:val="20"/>
          <w:szCs w:val="20"/>
        </w:rPr>
        <w:t xml:space="preserve"> димяща азотна киселина.</w:t>
      </w:r>
    </w:p>
    <w:p w14:paraId="32DC3ED3"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e.</w:t>
      </w:r>
      <w:r w:rsidRPr="00A77566">
        <w:rPr>
          <w:sz w:val="20"/>
          <w:szCs w:val="20"/>
        </w:rPr>
        <w:tab/>
        <w:t xml:space="preserve">Свързващи вещества, пластификатори, </w:t>
      </w:r>
      <w:proofErr w:type="spellStart"/>
      <w:r w:rsidRPr="00A77566">
        <w:rPr>
          <w:sz w:val="20"/>
          <w:szCs w:val="20"/>
        </w:rPr>
        <w:t>мономери</w:t>
      </w:r>
      <w:proofErr w:type="spellEnd"/>
      <w:r w:rsidRPr="00A77566">
        <w:rPr>
          <w:sz w:val="20"/>
          <w:szCs w:val="20"/>
        </w:rPr>
        <w:t xml:space="preserve"> и полимери, както следва:</w:t>
      </w:r>
    </w:p>
    <w:p w14:paraId="4662FDD1"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АММО (</w:t>
      </w:r>
      <w:proofErr w:type="spellStart"/>
      <w:r w:rsidRPr="00A77566">
        <w:rPr>
          <w:sz w:val="20"/>
          <w:szCs w:val="20"/>
          <w:lang w:val="bg-BG"/>
        </w:rPr>
        <w:t>азидометилметилоксетан</w:t>
      </w:r>
      <w:proofErr w:type="spellEnd"/>
      <w:r w:rsidRPr="00A77566">
        <w:rPr>
          <w:sz w:val="20"/>
          <w:szCs w:val="20"/>
          <w:lang w:val="bg-BG"/>
        </w:rPr>
        <w:t xml:space="preserve"> и полимерите му)</w:t>
      </w:r>
      <w:r w:rsidRPr="00EA5476">
        <w:rPr>
          <w:sz w:val="20"/>
          <w:szCs w:val="20"/>
          <w:lang w:val="ru-RU"/>
        </w:rPr>
        <w:t xml:space="preserve"> </w:t>
      </w:r>
      <w:r w:rsidRPr="00A77566">
        <w:rPr>
          <w:sz w:val="20"/>
          <w:szCs w:val="20"/>
          <w:lang w:val="bg-BG"/>
        </w:rPr>
        <w:t>(CAS 90683-29-7) (вж. също ML8.g.1. за неговите „прекурсори“);</w:t>
      </w:r>
    </w:p>
    <w:p w14:paraId="5EB01A9C"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ВАМО (3,3-бис(</w:t>
      </w:r>
      <w:proofErr w:type="spellStart"/>
      <w:r w:rsidRPr="00A77566">
        <w:rPr>
          <w:sz w:val="20"/>
          <w:szCs w:val="20"/>
          <w:lang w:val="bg-BG"/>
        </w:rPr>
        <w:t>азидометил</w:t>
      </w:r>
      <w:proofErr w:type="spellEnd"/>
      <w:r w:rsidRPr="00A77566">
        <w:rPr>
          <w:sz w:val="20"/>
          <w:szCs w:val="20"/>
          <w:lang w:val="bg-BG"/>
        </w:rPr>
        <w:t>)</w:t>
      </w:r>
      <w:proofErr w:type="spellStart"/>
      <w:r w:rsidRPr="00A77566">
        <w:rPr>
          <w:sz w:val="20"/>
          <w:szCs w:val="20"/>
          <w:lang w:val="bg-BG"/>
        </w:rPr>
        <w:t>оксетан</w:t>
      </w:r>
      <w:proofErr w:type="spellEnd"/>
      <w:r w:rsidRPr="00A77566">
        <w:rPr>
          <w:sz w:val="20"/>
          <w:szCs w:val="20"/>
          <w:lang w:val="bg-BG"/>
        </w:rPr>
        <w:t xml:space="preserve"> и неговите полимери)</w:t>
      </w:r>
      <w:r w:rsidRPr="00EA5476">
        <w:rPr>
          <w:sz w:val="20"/>
          <w:szCs w:val="20"/>
          <w:lang w:val="ru-RU"/>
        </w:rPr>
        <w:t xml:space="preserve"> </w:t>
      </w:r>
      <w:r w:rsidRPr="00A77566">
        <w:rPr>
          <w:sz w:val="20"/>
          <w:szCs w:val="20"/>
          <w:lang w:val="bg-BG"/>
        </w:rPr>
        <w:t>(CAS 17607-20-4) (вж. също ML8.g.1 за неговите „прекурсори“);</w:t>
      </w:r>
    </w:p>
    <w:p w14:paraId="24F9AACA"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BDNPA (бис(2,2-динитропропил)</w:t>
      </w:r>
      <w:proofErr w:type="spellStart"/>
      <w:r w:rsidRPr="00A77566">
        <w:rPr>
          <w:sz w:val="20"/>
          <w:szCs w:val="20"/>
          <w:lang w:val="bg-BG"/>
        </w:rPr>
        <w:t>ацетал</w:t>
      </w:r>
      <w:proofErr w:type="spellEnd"/>
      <w:r w:rsidRPr="00A77566">
        <w:rPr>
          <w:sz w:val="20"/>
          <w:szCs w:val="20"/>
          <w:lang w:val="bg-BG"/>
        </w:rPr>
        <w:t>) (CAS 5108-69-0);</w:t>
      </w:r>
    </w:p>
    <w:p w14:paraId="1919D23D"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BDNPF (бис(2,2-динитропропил)</w:t>
      </w:r>
      <w:proofErr w:type="spellStart"/>
      <w:r w:rsidRPr="00A77566">
        <w:rPr>
          <w:sz w:val="20"/>
          <w:szCs w:val="20"/>
          <w:lang w:val="bg-BG"/>
        </w:rPr>
        <w:t>формал</w:t>
      </w:r>
      <w:proofErr w:type="spellEnd"/>
      <w:r w:rsidRPr="00A77566">
        <w:rPr>
          <w:sz w:val="20"/>
          <w:szCs w:val="20"/>
          <w:lang w:val="bg-BG"/>
        </w:rPr>
        <w:t>) (CAS 5917-61-3);</w:t>
      </w:r>
    </w:p>
    <w:p w14:paraId="0EA3333F"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BTTN (</w:t>
      </w:r>
      <w:proofErr w:type="spellStart"/>
      <w:r w:rsidRPr="00A77566">
        <w:rPr>
          <w:sz w:val="20"/>
          <w:szCs w:val="20"/>
          <w:lang w:val="bg-BG"/>
        </w:rPr>
        <w:t>бутантриолтринитрат</w:t>
      </w:r>
      <w:proofErr w:type="spellEnd"/>
      <w:r w:rsidRPr="00A77566">
        <w:rPr>
          <w:sz w:val="20"/>
          <w:szCs w:val="20"/>
          <w:lang w:val="bg-BG"/>
        </w:rPr>
        <w:t>) (CAS 6659-60-5) (вж. също ML8.g.8 за неговите „прекурсори“);</w:t>
      </w:r>
    </w:p>
    <w:p w14:paraId="25F1BD7F"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 xml:space="preserve">Енергетични </w:t>
      </w:r>
      <w:proofErr w:type="spellStart"/>
      <w:r w:rsidRPr="00A77566">
        <w:rPr>
          <w:sz w:val="20"/>
          <w:szCs w:val="20"/>
          <w:lang w:val="bg-BG"/>
        </w:rPr>
        <w:t>мономери</w:t>
      </w:r>
      <w:proofErr w:type="spellEnd"/>
      <w:r w:rsidRPr="00A77566">
        <w:rPr>
          <w:sz w:val="20"/>
          <w:szCs w:val="20"/>
          <w:lang w:val="bg-BG"/>
        </w:rPr>
        <w:t>, пластификатори или полимери, специално създадени за военна употреба и съдържащи някой от следните елементи:</w:t>
      </w:r>
    </w:p>
    <w:p w14:paraId="45FF8129" w14:textId="77777777" w:rsidR="00882F96" w:rsidRPr="00A77566" w:rsidRDefault="00882F96" w:rsidP="00745FD2">
      <w:pPr>
        <w:pStyle w:val="Point1"/>
        <w:tabs>
          <w:tab w:val="left" w:pos="1701"/>
        </w:tabs>
        <w:spacing w:after="0"/>
        <w:ind w:hanging="284"/>
        <w:rPr>
          <w:sz w:val="20"/>
        </w:rPr>
      </w:pPr>
      <w:r w:rsidRPr="00A77566">
        <w:rPr>
          <w:sz w:val="20"/>
        </w:rPr>
        <w:t>a.</w:t>
      </w:r>
      <w:r w:rsidRPr="00A77566">
        <w:rPr>
          <w:sz w:val="20"/>
        </w:rPr>
        <w:tab/>
        <w:t>Нитро групи;</w:t>
      </w:r>
    </w:p>
    <w:p w14:paraId="760ADB6E" w14:textId="77777777" w:rsidR="00882F96" w:rsidRPr="00A77566" w:rsidRDefault="00882F96" w:rsidP="00745FD2">
      <w:pPr>
        <w:pStyle w:val="Point1"/>
        <w:tabs>
          <w:tab w:val="left" w:pos="1701"/>
        </w:tabs>
        <w:spacing w:after="0"/>
        <w:ind w:hanging="284"/>
        <w:rPr>
          <w:sz w:val="20"/>
        </w:rPr>
      </w:pPr>
      <w:r w:rsidRPr="00A77566">
        <w:rPr>
          <w:sz w:val="20"/>
        </w:rPr>
        <w:t>b.</w:t>
      </w:r>
      <w:r w:rsidRPr="00A77566">
        <w:rPr>
          <w:sz w:val="20"/>
        </w:rPr>
        <w:tab/>
      </w:r>
      <w:proofErr w:type="spellStart"/>
      <w:r w:rsidRPr="00A77566">
        <w:rPr>
          <w:sz w:val="20"/>
        </w:rPr>
        <w:t>Азидо</w:t>
      </w:r>
      <w:proofErr w:type="spellEnd"/>
      <w:r w:rsidRPr="00A77566">
        <w:rPr>
          <w:sz w:val="20"/>
        </w:rPr>
        <w:t xml:space="preserve"> групи;</w:t>
      </w:r>
    </w:p>
    <w:p w14:paraId="19910D7D" w14:textId="77777777" w:rsidR="00882F96" w:rsidRPr="00A77566" w:rsidRDefault="00882F96" w:rsidP="00745FD2">
      <w:pPr>
        <w:pStyle w:val="Point1"/>
        <w:tabs>
          <w:tab w:val="left" w:pos="1701"/>
        </w:tabs>
        <w:spacing w:after="0"/>
        <w:ind w:hanging="284"/>
        <w:rPr>
          <w:sz w:val="20"/>
        </w:rPr>
      </w:pPr>
      <w:r w:rsidRPr="00A77566">
        <w:rPr>
          <w:sz w:val="20"/>
        </w:rPr>
        <w:t>c.</w:t>
      </w:r>
      <w:r w:rsidRPr="00A77566">
        <w:rPr>
          <w:sz w:val="20"/>
        </w:rPr>
        <w:tab/>
        <w:t>Нитрат групи;</w:t>
      </w:r>
    </w:p>
    <w:p w14:paraId="6CBF3811" w14:textId="77777777" w:rsidR="00882F96" w:rsidRPr="00A77566" w:rsidRDefault="00882F96" w:rsidP="00745FD2">
      <w:pPr>
        <w:pStyle w:val="Point1"/>
        <w:tabs>
          <w:tab w:val="left" w:pos="1701"/>
        </w:tabs>
        <w:spacing w:after="0"/>
        <w:ind w:hanging="284"/>
        <w:rPr>
          <w:sz w:val="20"/>
        </w:rPr>
      </w:pPr>
      <w:r w:rsidRPr="00A77566">
        <w:rPr>
          <w:sz w:val="20"/>
        </w:rPr>
        <w:t>d.</w:t>
      </w:r>
      <w:r w:rsidRPr="00A77566">
        <w:rPr>
          <w:sz w:val="20"/>
        </w:rPr>
        <w:tab/>
      </w:r>
      <w:proofErr w:type="spellStart"/>
      <w:r w:rsidRPr="00A77566">
        <w:rPr>
          <w:sz w:val="20"/>
        </w:rPr>
        <w:t>Нитраза</w:t>
      </w:r>
      <w:proofErr w:type="spellEnd"/>
      <w:r w:rsidRPr="00A77566">
        <w:rPr>
          <w:sz w:val="20"/>
        </w:rPr>
        <w:t xml:space="preserve"> групи; </w:t>
      </w:r>
      <w:r w:rsidRPr="00F408F7">
        <w:rPr>
          <w:sz w:val="20"/>
          <w:u w:val="single"/>
        </w:rPr>
        <w:t>или</w:t>
      </w:r>
    </w:p>
    <w:p w14:paraId="7ED6E533" w14:textId="77777777" w:rsidR="00882F96" w:rsidRPr="00A77566" w:rsidRDefault="00882F96" w:rsidP="00745FD2">
      <w:pPr>
        <w:pStyle w:val="Point1"/>
        <w:tabs>
          <w:tab w:val="left" w:pos="1701"/>
        </w:tabs>
        <w:spacing w:after="0"/>
        <w:ind w:hanging="284"/>
        <w:rPr>
          <w:sz w:val="20"/>
        </w:rPr>
      </w:pPr>
      <w:r w:rsidRPr="00A77566">
        <w:rPr>
          <w:sz w:val="20"/>
        </w:rPr>
        <w:t>e.</w:t>
      </w:r>
      <w:r w:rsidRPr="00A77566">
        <w:rPr>
          <w:sz w:val="20"/>
        </w:rPr>
        <w:tab/>
      </w:r>
      <w:proofErr w:type="spellStart"/>
      <w:r w:rsidRPr="00A77566">
        <w:rPr>
          <w:sz w:val="20"/>
        </w:rPr>
        <w:t>Дифлуороамино</w:t>
      </w:r>
      <w:proofErr w:type="spellEnd"/>
      <w:r w:rsidRPr="00A77566">
        <w:rPr>
          <w:sz w:val="20"/>
        </w:rPr>
        <w:t xml:space="preserve"> групи;</w:t>
      </w:r>
    </w:p>
    <w:p w14:paraId="1523CDA4"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 xml:space="preserve">FAMAO (3-дифлуораминометил-3-азидометил </w:t>
      </w:r>
      <w:proofErr w:type="spellStart"/>
      <w:r w:rsidRPr="00A77566">
        <w:rPr>
          <w:sz w:val="20"/>
          <w:szCs w:val="20"/>
          <w:lang w:val="bg-BG"/>
        </w:rPr>
        <w:t>оксетан</w:t>
      </w:r>
      <w:proofErr w:type="spellEnd"/>
      <w:r w:rsidRPr="00A77566">
        <w:rPr>
          <w:sz w:val="20"/>
          <w:szCs w:val="20"/>
          <w:lang w:val="bg-BG"/>
        </w:rPr>
        <w:t>) и полимерите му;</w:t>
      </w:r>
    </w:p>
    <w:p w14:paraId="1994C6A6"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8.</w:t>
      </w:r>
      <w:r w:rsidRPr="00A77566">
        <w:rPr>
          <w:sz w:val="20"/>
          <w:szCs w:val="20"/>
          <w:lang w:val="bg-BG"/>
        </w:rPr>
        <w:tab/>
        <w:t>FEFO (бис(2-флуоро-2,2-динитроетил)</w:t>
      </w:r>
      <w:proofErr w:type="spellStart"/>
      <w:r w:rsidRPr="00A77566">
        <w:rPr>
          <w:sz w:val="20"/>
          <w:szCs w:val="20"/>
          <w:lang w:val="bg-BG"/>
        </w:rPr>
        <w:t>формал</w:t>
      </w:r>
      <w:proofErr w:type="spellEnd"/>
      <w:r w:rsidRPr="00A77566">
        <w:rPr>
          <w:sz w:val="20"/>
          <w:szCs w:val="20"/>
          <w:lang w:val="bg-BG"/>
        </w:rPr>
        <w:t>) (CAS 17003-79-1);</w:t>
      </w:r>
    </w:p>
    <w:p w14:paraId="7B959F60"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lastRenderedPageBreak/>
        <w:t>9.</w:t>
      </w:r>
      <w:r w:rsidRPr="00A77566">
        <w:rPr>
          <w:sz w:val="20"/>
          <w:szCs w:val="20"/>
          <w:lang w:val="bg-BG"/>
        </w:rPr>
        <w:tab/>
        <w:t xml:space="preserve">FPF-1 (поли-2,2,3,3,4,4-хексафлуорпентан-1,5-диол </w:t>
      </w:r>
      <w:proofErr w:type="spellStart"/>
      <w:r w:rsidRPr="00A77566">
        <w:rPr>
          <w:sz w:val="20"/>
          <w:szCs w:val="20"/>
          <w:lang w:val="bg-BG"/>
        </w:rPr>
        <w:t>формал</w:t>
      </w:r>
      <w:proofErr w:type="spellEnd"/>
      <w:r w:rsidRPr="00A77566">
        <w:rPr>
          <w:sz w:val="20"/>
          <w:szCs w:val="20"/>
          <w:lang w:val="bg-BG"/>
        </w:rPr>
        <w:t>) (CAS 376-90-9);</w:t>
      </w:r>
    </w:p>
    <w:p w14:paraId="3610143F"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 xml:space="preserve">FPF-3 (поли-2,4,4,5,5,6,6-хептафлуоро-2-три-флуорметил-3-оксахептан-1,7-диол </w:t>
      </w:r>
      <w:proofErr w:type="spellStart"/>
      <w:r w:rsidRPr="00A77566">
        <w:rPr>
          <w:sz w:val="20"/>
          <w:szCs w:val="20"/>
          <w:lang w:val="bg-BG"/>
        </w:rPr>
        <w:t>формал</w:t>
      </w:r>
      <w:proofErr w:type="spellEnd"/>
      <w:r w:rsidRPr="00A77566">
        <w:rPr>
          <w:sz w:val="20"/>
          <w:szCs w:val="20"/>
          <w:lang w:val="bg-BG"/>
        </w:rPr>
        <w:t>);</w:t>
      </w:r>
    </w:p>
    <w:p w14:paraId="21E57DCB"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GAP (</w:t>
      </w:r>
      <w:proofErr w:type="spellStart"/>
      <w:r w:rsidRPr="00A77566">
        <w:rPr>
          <w:sz w:val="20"/>
          <w:szCs w:val="20"/>
          <w:lang w:val="bg-BG"/>
        </w:rPr>
        <w:t>глицидилазиден</w:t>
      </w:r>
      <w:proofErr w:type="spellEnd"/>
      <w:r w:rsidRPr="00A77566">
        <w:rPr>
          <w:sz w:val="20"/>
          <w:szCs w:val="20"/>
          <w:lang w:val="bg-BG"/>
        </w:rPr>
        <w:t xml:space="preserve"> полимер) (CAS 143178-24-9) и неговите производни;</w:t>
      </w:r>
    </w:p>
    <w:p w14:paraId="7C17A477"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HTPB (</w:t>
      </w:r>
      <w:proofErr w:type="spellStart"/>
      <w:r w:rsidRPr="00A77566">
        <w:rPr>
          <w:sz w:val="20"/>
          <w:szCs w:val="20"/>
          <w:lang w:val="bg-BG"/>
        </w:rPr>
        <w:t>полибутадиен</w:t>
      </w:r>
      <w:proofErr w:type="spellEnd"/>
      <w:r w:rsidRPr="00A77566">
        <w:rPr>
          <w:sz w:val="20"/>
          <w:szCs w:val="20"/>
          <w:lang w:val="bg-BG"/>
        </w:rPr>
        <w:t xml:space="preserve"> с крайни хидроксилни групи) с количество на функционалните хидроксилни групи, равно на или по-голямо от 2,2 или равно на или по-малко от 2,4, хидроксилно число по-малко от 0,77 </w:t>
      </w:r>
      <w:proofErr w:type="spellStart"/>
      <w:r w:rsidRPr="00A77566">
        <w:rPr>
          <w:sz w:val="20"/>
          <w:szCs w:val="20"/>
          <w:lang w:val="bg-BG"/>
        </w:rPr>
        <w:t>meq</w:t>
      </w:r>
      <w:proofErr w:type="spellEnd"/>
      <w:r w:rsidRPr="00A77566">
        <w:rPr>
          <w:sz w:val="20"/>
          <w:szCs w:val="20"/>
          <w:lang w:val="bg-BG"/>
        </w:rPr>
        <w:t>/g и вискозитет при 30 °C, по-малък от 47 </w:t>
      </w:r>
      <w:proofErr w:type="spellStart"/>
      <w:r w:rsidRPr="00A77566">
        <w:rPr>
          <w:sz w:val="20"/>
          <w:szCs w:val="20"/>
          <w:lang w:val="bg-BG"/>
        </w:rPr>
        <w:t>поаза</w:t>
      </w:r>
      <w:proofErr w:type="spellEnd"/>
      <w:r w:rsidRPr="00A77566">
        <w:rPr>
          <w:sz w:val="20"/>
          <w:szCs w:val="20"/>
          <w:lang w:val="bg-BG"/>
        </w:rPr>
        <w:t xml:space="preserve"> (CAS 69102-90-5);</w:t>
      </w:r>
    </w:p>
    <w:p w14:paraId="320D73A0"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r>
      <w:proofErr w:type="spellStart"/>
      <w:r w:rsidRPr="00A77566">
        <w:rPr>
          <w:sz w:val="20"/>
          <w:szCs w:val="20"/>
          <w:lang w:val="bg-BG"/>
        </w:rPr>
        <w:t>Етоксилиран</w:t>
      </w:r>
      <w:proofErr w:type="spellEnd"/>
      <w:r w:rsidRPr="00A77566">
        <w:rPr>
          <w:sz w:val="20"/>
          <w:szCs w:val="20"/>
          <w:lang w:val="bg-BG"/>
        </w:rPr>
        <w:t xml:space="preserve"> поли(</w:t>
      </w:r>
      <w:proofErr w:type="spellStart"/>
      <w:r w:rsidRPr="00A77566">
        <w:rPr>
          <w:sz w:val="20"/>
          <w:szCs w:val="20"/>
          <w:lang w:val="bg-BG"/>
        </w:rPr>
        <w:t>епихлорхидрин</w:t>
      </w:r>
      <w:proofErr w:type="spellEnd"/>
      <w:r w:rsidRPr="00A77566">
        <w:rPr>
          <w:sz w:val="20"/>
          <w:szCs w:val="20"/>
          <w:lang w:val="bg-BG"/>
        </w:rPr>
        <w:t>) с молекулна маса под 10 000, както следва:</w:t>
      </w:r>
    </w:p>
    <w:p w14:paraId="4919877C" w14:textId="77777777" w:rsidR="00882F96" w:rsidRPr="00A77566" w:rsidRDefault="00882F96" w:rsidP="00453A98">
      <w:pPr>
        <w:pStyle w:val="Point1"/>
        <w:tabs>
          <w:tab w:val="left" w:pos="1701"/>
        </w:tabs>
        <w:spacing w:after="0"/>
        <w:ind w:hanging="283"/>
        <w:rPr>
          <w:sz w:val="20"/>
        </w:rPr>
      </w:pPr>
      <w:r w:rsidRPr="00A77566">
        <w:rPr>
          <w:sz w:val="20"/>
        </w:rPr>
        <w:t>a.</w:t>
      </w:r>
      <w:r w:rsidRPr="00A77566">
        <w:rPr>
          <w:sz w:val="20"/>
        </w:rPr>
        <w:tab/>
        <w:t>Поли(</w:t>
      </w:r>
      <w:proofErr w:type="spellStart"/>
      <w:r w:rsidRPr="00A77566">
        <w:rPr>
          <w:sz w:val="20"/>
        </w:rPr>
        <w:t>епихлорхидриндиол</w:t>
      </w:r>
      <w:proofErr w:type="spellEnd"/>
      <w:r w:rsidRPr="00A77566">
        <w:rPr>
          <w:sz w:val="20"/>
        </w:rPr>
        <w:t>);</w:t>
      </w:r>
    </w:p>
    <w:p w14:paraId="736F6906" w14:textId="77777777" w:rsidR="00882F96" w:rsidRPr="00A77566" w:rsidRDefault="00882F96" w:rsidP="00453A98">
      <w:pPr>
        <w:pStyle w:val="Point1"/>
        <w:tabs>
          <w:tab w:val="left" w:pos="1701"/>
        </w:tabs>
        <w:spacing w:after="0"/>
        <w:ind w:hanging="283"/>
        <w:rPr>
          <w:sz w:val="20"/>
        </w:rPr>
      </w:pPr>
      <w:r w:rsidRPr="00A77566">
        <w:rPr>
          <w:sz w:val="20"/>
        </w:rPr>
        <w:t>b.</w:t>
      </w:r>
      <w:r w:rsidRPr="00A77566">
        <w:rPr>
          <w:sz w:val="20"/>
        </w:rPr>
        <w:tab/>
        <w:t>Поли(</w:t>
      </w:r>
      <w:proofErr w:type="spellStart"/>
      <w:r w:rsidRPr="00A77566">
        <w:rPr>
          <w:sz w:val="20"/>
        </w:rPr>
        <w:t>епихлорхидринтриол</w:t>
      </w:r>
      <w:proofErr w:type="spellEnd"/>
      <w:r w:rsidRPr="00A77566">
        <w:rPr>
          <w:sz w:val="20"/>
        </w:rPr>
        <w:t>);</w:t>
      </w:r>
    </w:p>
    <w:p w14:paraId="141D083D"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r>
      <w:proofErr w:type="spellStart"/>
      <w:r w:rsidRPr="00A77566">
        <w:rPr>
          <w:sz w:val="20"/>
          <w:szCs w:val="20"/>
          <w:lang w:val="bg-BG"/>
        </w:rPr>
        <w:t>NENAs</w:t>
      </w:r>
      <w:proofErr w:type="spellEnd"/>
      <w:r w:rsidRPr="00A77566">
        <w:rPr>
          <w:sz w:val="20"/>
          <w:szCs w:val="20"/>
          <w:lang w:val="bg-BG"/>
        </w:rPr>
        <w:t xml:space="preserve"> (</w:t>
      </w:r>
      <w:proofErr w:type="spellStart"/>
      <w:r w:rsidRPr="00A77566">
        <w:rPr>
          <w:sz w:val="20"/>
          <w:szCs w:val="20"/>
          <w:lang w:val="bg-BG"/>
        </w:rPr>
        <w:t>нитроетилнитрамин</w:t>
      </w:r>
      <w:proofErr w:type="spellEnd"/>
      <w:r w:rsidRPr="00A77566">
        <w:rPr>
          <w:sz w:val="20"/>
          <w:szCs w:val="20"/>
          <w:lang w:val="bg-BG"/>
        </w:rPr>
        <w:t xml:space="preserve"> смеси) (CAS 17096-47-8, 85068-73-1, 82486-83-7, 82486-82-6 и 85954-06-9);</w:t>
      </w:r>
    </w:p>
    <w:p w14:paraId="38D1C5C8"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t xml:space="preserve">PGN (поли-GLYN, </w:t>
      </w:r>
      <w:proofErr w:type="spellStart"/>
      <w:r w:rsidRPr="00A77566">
        <w:rPr>
          <w:sz w:val="20"/>
          <w:szCs w:val="20"/>
          <w:lang w:val="bg-BG"/>
        </w:rPr>
        <w:t>полиглицидилнитрат</w:t>
      </w:r>
      <w:proofErr w:type="spellEnd"/>
      <w:r w:rsidRPr="00A77566">
        <w:rPr>
          <w:sz w:val="20"/>
          <w:szCs w:val="20"/>
          <w:lang w:val="bg-BG"/>
        </w:rPr>
        <w:t xml:space="preserve"> или поли(</w:t>
      </w:r>
      <w:proofErr w:type="spellStart"/>
      <w:r w:rsidRPr="00A77566">
        <w:rPr>
          <w:sz w:val="20"/>
          <w:szCs w:val="20"/>
          <w:lang w:val="bg-BG"/>
        </w:rPr>
        <w:t>нитратометил</w:t>
      </w:r>
      <w:proofErr w:type="spellEnd"/>
      <w:r w:rsidRPr="00A77566">
        <w:rPr>
          <w:sz w:val="20"/>
          <w:szCs w:val="20"/>
          <w:lang w:val="bg-BG"/>
        </w:rPr>
        <w:t xml:space="preserve"> </w:t>
      </w:r>
      <w:proofErr w:type="spellStart"/>
      <w:r w:rsidRPr="00A77566">
        <w:rPr>
          <w:sz w:val="20"/>
          <w:szCs w:val="20"/>
          <w:lang w:val="bg-BG"/>
        </w:rPr>
        <w:t>оксиран</w:t>
      </w:r>
      <w:proofErr w:type="spellEnd"/>
      <w:r w:rsidRPr="00A77566">
        <w:rPr>
          <w:sz w:val="20"/>
          <w:szCs w:val="20"/>
          <w:lang w:val="bg-BG"/>
        </w:rPr>
        <w:t>) (CAS 27814-48-8);</w:t>
      </w:r>
    </w:p>
    <w:tbl>
      <w:tblPr>
        <w:tblW w:w="5000" w:type="pct"/>
        <w:tblCellSpacing w:w="0" w:type="dxa"/>
        <w:tblCellMar>
          <w:left w:w="0" w:type="dxa"/>
          <w:right w:w="0" w:type="dxa"/>
        </w:tblCellMar>
        <w:tblLook w:val="04A0" w:firstRow="1" w:lastRow="0" w:firstColumn="1" w:lastColumn="0" w:noHBand="0" w:noVBand="1"/>
      </w:tblPr>
      <w:tblGrid>
        <w:gridCol w:w="1101"/>
        <w:gridCol w:w="8681"/>
      </w:tblGrid>
      <w:tr w:rsidR="00882F96" w14:paraId="75C80268" w14:textId="77777777">
        <w:trPr>
          <w:tblCellSpacing w:w="0" w:type="dxa"/>
        </w:trPr>
        <w:tc>
          <w:tcPr>
            <w:tcW w:w="0" w:type="auto"/>
          </w:tcPr>
          <w:p w14:paraId="629D5748" w14:textId="77777777" w:rsidR="00882F96" w:rsidRDefault="00882F96" w:rsidP="00444D42">
            <w:pPr>
              <w:pStyle w:val="Default"/>
              <w:tabs>
                <w:tab w:val="left" w:pos="1418"/>
              </w:tabs>
              <w:ind w:left="1134" w:hanging="283"/>
              <w:rPr>
                <w:sz w:val="20"/>
                <w:szCs w:val="20"/>
              </w:rPr>
            </w:pPr>
            <w:r>
              <w:rPr>
                <w:sz w:val="20"/>
                <w:szCs w:val="20"/>
              </w:rPr>
              <w:t>16.</w:t>
            </w:r>
          </w:p>
        </w:tc>
        <w:tc>
          <w:tcPr>
            <w:tcW w:w="0" w:type="auto"/>
          </w:tcPr>
          <w:p w14:paraId="492A45E3" w14:textId="77777777" w:rsidR="00882F96" w:rsidRDefault="00882F96" w:rsidP="00685A78">
            <w:pPr>
              <w:pStyle w:val="Default"/>
              <w:tabs>
                <w:tab w:val="left" w:pos="1418"/>
              </w:tabs>
              <w:rPr>
                <w:sz w:val="20"/>
                <w:szCs w:val="20"/>
              </w:rPr>
            </w:pPr>
            <w:r>
              <w:rPr>
                <w:sz w:val="20"/>
                <w:szCs w:val="20"/>
                <w:lang w:val="bg-BG"/>
              </w:rPr>
              <w:t xml:space="preserve"> </w:t>
            </w:r>
            <w:r>
              <w:rPr>
                <w:sz w:val="20"/>
                <w:szCs w:val="20"/>
              </w:rPr>
              <w:t>Поли-NIMMO (поли(нитратометилметилоксетан), поли-NMMO или поли(3-нитратометил-3-метилоксетан) (CAS 84051-81-0</w:t>
            </w:r>
            <w:proofErr w:type="gramStart"/>
            <w:r>
              <w:rPr>
                <w:sz w:val="20"/>
                <w:szCs w:val="20"/>
              </w:rPr>
              <w:t>);</w:t>
            </w:r>
            <w:proofErr w:type="gramEnd"/>
          </w:p>
        </w:tc>
      </w:tr>
    </w:tbl>
    <w:p w14:paraId="15115408"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17.</w:t>
      </w:r>
      <w:r w:rsidRPr="00A77566">
        <w:rPr>
          <w:sz w:val="20"/>
          <w:szCs w:val="20"/>
          <w:lang w:val="bg-BG"/>
        </w:rPr>
        <w:tab/>
      </w:r>
      <w:proofErr w:type="spellStart"/>
      <w:r w:rsidRPr="00A77566">
        <w:rPr>
          <w:sz w:val="20"/>
          <w:szCs w:val="20"/>
          <w:lang w:val="bg-BG"/>
        </w:rPr>
        <w:t>Полинитроортокарбонати</w:t>
      </w:r>
      <w:proofErr w:type="spellEnd"/>
      <w:r w:rsidRPr="00A77566">
        <w:rPr>
          <w:sz w:val="20"/>
          <w:szCs w:val="20"/>
          <w:lang w:val="bg-BG"/>
        </w:rPr>
        <w:t>;</w:t>
      </w:r>
    </w:p>
    <w:p w14:paraId="54D1814F"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t>TVOPA (1,2,3-трис[1,2-бис(</w:t>
      </w:r>
      <w:proofErr w:type="spellStart"/>
      <w:r w:rsidRPr="00A77566">
        <w:rPr>
          <w:sz w:val="20"/>
          <w:szCs w:val="20"/>
          <w:lang w:val="bg-BG"/>
        </w:rPr>
        <w:t>дифлуорамино</w:t>
      </w:r>
      <w:proofErr w:type="spellEnd"/>
      <w:r w:rsidRPr="00A77566">
        <w:rPr>
          <w:sz w:val="20"/>
          <w:szCs w:val="20"/>
          <w:lang w:val="bg-BG"/>
        </w:rPr>
        <w:t>)</w:t>
      </w:r>
      <w:proofErr w:type="spellStart"/>
      <w:r w:rsidRPr="00A77566">
        <w:rPr>
          <w:sz w:val="20"/>
          <w:szCs w:val="20"/>
          <w:lang w:val="bg-BG"/>
        </w:rPr>
        <w:t>етокси</w:t>
      </w:r>
      <w:proofErr w:type="spellEnd"/>
      <w:r w:rsidRPr="00A77566">
        <w:rPr>
          <w:sz w:val="20"/>
          <w:szCs w:val="20"/>
          <w:lang w:val="bg-BG"/>
        </w:rPr>
        <w:t xml:space="preserve">]пропан или добавен </w:t>
      </w:r>
      <w:proofErr w:type="spellStart"/>
      <w:r w:rsidRPr="00A77566">
        <w:rPr>
          <w:sz w:val="20"/>
          <w:szCs w:val="20"/>
          <w:lang w:val="bg-BG"/>
        </w:rPr>
        <w:t>тривиноксипропан</w:t>
      </w:r>
      <w:proofErr w:type="spellEnd"/>
      <w:r w:rsidRPr="00A77566">
        <w:rPr>
          <w:sz w:val="20"/>
          <w:szCs w:val="20"/>
          <w:lang w:val="bg-BG"/>
        </w:rPr>
        <w:t>) (CAS 53159-39-0);</w:t>
      </w:r>
    </w:p>
    <w:p w14:paraId="045A9BB4"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t>4,5 диазидометил-2-метил-1,2,3-триазол (</w:t>
      </w:r>
      <w:proofErr w:type="spellStart"/>
      <w:r w:rsidRPr="00A77566">
        <w:rPr>
          <w:sz w:val="20"/>
          <w:szCs w:val="20"/>
          <w:lang w:val="bg-BG"/>
        </w:rPr>
        <w:t>изо</w:t>
      </w:r>
      <w:proofErr w:type="spellEnd"/>
      <w:r w:rsidRPr="00A77566">
        <w:rPr>
          <w:sz w:val="20"/>
          <w:szCs w:val="20"/>
          <w:lang w:val="bg-BG"/>
        </w:rPr>
        <w:t xml:space="preserve"> DAMTR);</w:t>
      </w:r>
    </w:p>
    <w:p w14:paraId="2314005D" w14:textId="77777777" w:rsidR="00882F96" w:rsidRDefault="00882F96" w:rsidP="00D804DA">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 xml:space="preserve">PNO (поли(3-нитрато </w:t>
      </w:r>
      <w:proofErr w:type="spellStart"/>
      <w:r w:rsidRPr="00A77566">
        <w:rPr>
          <w:sz w:val="20"/>
          <w:szCs w:val="20"/>
          <w:lang w:val="bg-BG"/>
        </w:rPr>
        <w:t>оксетан</w:t>
      </w:r>
      <w:proofErr w:type="spellEnd"/>
      <w:r w:rsidRPr="00A77566">
        <w:rPr>
          <w:sz w:val="20"/>
          <w:szCs w:val="20"/>
          <w:lang w:val="bg-BG"/>
        </w:rPr>
        <w:t>);</w:t>
      </w:r>
    </w:p>
    <w:tbl>
      <w:tblPr>
        <w:tblW w:w="5000" w:type="pct"/>
        <w:tblCellSpacing w:w="0" w:type="dxa"/>
        <w:tblCellMar>
          <w:left w:w="0" w:type="dxa"/>
          <w:right w:w="0" w:type="dxa"/>
        </w:tblCellMar>
        <w:tblLook w:val="04A0" w:firstRow="1" w:lastRow="0" w:firstColumn="1" w:lastColumn="0" w:noHBand="0" w:noVBand="1"/>
      </w:tblPr>
      <w:tblGrid>
        <w:gridCol w:w="1150"/>
        <w:gridCol w:w="8632"/>
      </w:tblGrid>
      <w:tr w:rsidR="00882F96" w14:paraId="6833631A" w14:textId="77777777" w:rsidTr="00D804DA">
        <w:trPr>
          <w:tblCellSpacing w:w="0" w:type="dxa"/>
        </w:trPr>
        <w:tc>
          <w:tcPr>
            <w:tcW w:w="588" w:type="pct"/>
          </w:tcPr>
          <w:p w14:paraId="515EBD8F" w14:textId="77777777" w:rsidR="00882F96" w:rsidRDefault="00882F96" w:rsidP="00D804DA">
            <w:pPr>
              <w:pStyle w:val="Default"/>
              <w:tabs>
                <w:tab w:val="left" w:pos="1418"/>
              </w:tabs>
              <w:spacing w:before="240"/>
              <w:ind w:left="1134" w:hanging="283"/>
              <w:rPr>
                <w:sz w:val="20"/>
                <w:szCs w:val="20"/>
              </w:rPr>
            </w:pPr>
            <w:r>
              <w:rPr>
                <w:sz w:val="20"/>
                <w:szCs w:val="20"/>
              </w:rPr>
              <w:t>21.</w:t>
            </w:r>
          </w:p>
        </w:tc>
        <w:tc>
          <w:tcPr>
            <w:tcW w:w="4412" w:type="pct"/>
          </w:tcPr>
          <w:p w14:paraId="3A9B059E" w14:textId="77777777" w:rsidR="00882F96" w:rsidRDefault="00882F96" w:rsidP="00D804DA">
            <w:pPr>
              <w:pStyle w:val="Default"/>
              <w:tabs>
                <w:tab w:val="left" w:pos="1418"/>
              </w:tabs>
              <w:spacing w:before="240"/>
              <w:rPr>
                <w:sz w:val="20"/>
                <w:szCs w:val="20"/>
              </w:rPr>
            </w:pPr>
            <w:r>
              <w:rPr>
                <w:sz w:val="20"/>
                <w:szCs w:val="20"/>
              </w:rPr>
              <w:t>TMETN (триметилолетан тринитрат) (CAS 3032-55-1</w:t>
            </w:r>
            <w:proofErr w:type="gramStart"/>
            <w:r>
              <w:rPr>
                <w:sz w:val="20"/>
                <w:szCs w:val="20"/>
              </w:rPr>
              <w:t>);</w:t>
            </w:r>
            <w:proofErr w:type="gramEnd"/>
          </w:p>
        </w:tc>
      </w:tr>
    </w:tbl>
    <w:p w14:paraId="166DBB15"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f.</w:t>
      </w:r>
      <w:r w:rsidRPr="00A77566">
        <w:rPr>
          <w:sz w:val="20"/>
          <w:szCs w:val="20"/>
        </w:rPr>
        <w:tab/>
        <w:t>„Добавки“, както следва:</w:t>
      </w:r>
    </w:p>
    <w:p w14:paraId="0AAED7EB"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Основен меден </w:t>
      </w:r>
      <w:proofErr w:type="spellStart"/>
      <w:r w:rsidRPr="00A77566">
        <w:rPr>
          <w:sz w:val="20"/>
          <w:szCs w:val="20"/>
          <w:lang w:val="bg-BG"/>
        </w:rPr>
        <w:t>салицилат</w:t>
      </w:r>
      <w:proofErr w:type="spellEnd"/>
      <w:r w:rsidRPr="00A77566">
        <w:rPr>
          <w:sz w:val="20"/>
          <w:szCs w:val="20"/>
          <w:lang w:val="bg-BG"/>
        </w:rPr>
        <w:t xml:space="preserve"> (CAS 62320-94-9);</w:t>
      </w:r>
    </w:p>
    <w:p w14:paraId="709E0A31"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BHEGA (бис(2-хидроксиетил)</w:t>
      </w:r>
      <w:proofErr w:type="spellStart"/>
      <w:r w:rsidRPr="00A77566">
        <w:rPr>
          <w:sz w:val="20"/>
          <w:szCs w:val="20"/>
          <w:lang w:val="bg-BG"/>
        </w:rPr>
        <w:t>гликоламид</w:t>
      </w:r>
      <w:proofErr w:type="spellEnd"/>
      <w:r w:rsidRPr="00A77566">
        <w:rPr>
          <w:sz w:val="20"/>
          <w:szCs w:val="20"/>
          <w:lang w:val="bg-BG"/>
        </w:rPr>
        <w:t>) (CAS 17409-41-5);</w:t>
      </w:r>
    </w:p>
    <w:p w14:paraId="79F9E000"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BNO (</w:t>
      </w:r>
      <w:proofErr w:type="spellStart"/>
      <w:r w:rsidRPr="00A77566">
        <w:rPr>
          <w:sz w:val="20"/>
          <w:szCs w:val="20"/>
          <w:lang w:val="bg-BG"/>
        </w:rPr>
        <w:t>бутадиеннитрилоксид</w:t>
      </w:r>
      <w:proofErr w:type="spellEnd"/>
      <w:r w:rsidRPr="00A77566">
        <w:rPr>
          <w:sz w:val="20"/>
          <w:szCs w:val="20"/>
          <w:lang w:val="bg-BG"/>
        </w:rPr>
        <w:t>);</w:t>
      </w:r>
    </w:p>
    <w:p w14:paraId="021356EA"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r>
      <w:proofErr w:type="spellStart"/>
      <w:r w:rsidRPr="00A77566">
        <w:rPr>
          <w:sz w:val="20"/>
          <w:szCs w:val="20"/>
          <w:lang w:val="bg-BG"/>
        </w:rPr>
        <w:t>Фероценови</w:t>
      </w:r>
      <w:proofErr w:type="spellEnd"/>
      <w:r w:rsidRPr="00A77566">
        <w:rPr>
          <w:sz w:val="20"/>
          <w:szCs w:val="20"/>
          <w:lang w:val="bg-BG"/>
        </w:rPr>
        <w:t xml:space="preserve"> производни, както следва:</w:t>
      </w:r>
    </w:p>
    <w:p w14:paraId="3AFA0CAD" w14:textId="77777777" w:rsidR="00882F96" w:rsidRPr="00A77566" w:rsidRDefault="00882F96" w:rsidP="00745FD2">
      <w:pPr>
        <w:pStyle w:val="Point2"/>
        <w:tabs>
          <w:tab w:val="left" w:pos="1701"/>
        </w:tabs>
        <w:spacing w:after="0"/>
        <w:ind w:left="1418" w:hanging="284"/>
        <w:rPr>
          <w:sz w:val="20"/>
        </w:rPr>
      </w:pPr>
      <w:r w:rsidRPr="00A77566">
        <w:rPr>
          <w:sz w:val="20"/>
        </w:rPr>
        <w:t>a.</w:t>
      </w:r>
      <w:r w:rsidRPr="00A77566">
        <w:rPr>
          <w:sz w:val="20"/>
        </w:rPr>
        <w:tab/>
      </w:r>
      <w:proofErr w:type="spellStart"/>
      <w:r w:rsidRPr="00A77566">
        <w:rPr>
          <w:sz w:val="20"/>
        </w:rPr>
        <w:t>Бутацен</w:t>
      </w:r>
      <w:proofErr w:type="spellEnd"/>
      <w:r w:rsidRPr="00A77566">
        <w:rPr>
          <w:sz w:val="20"/>
        </w:rPr>
        <w:t xml:space="preserve"> (CAS 125856-62-4);</w:t>
      </w:r>
    </w:p>
    <w:p w14:paraId="25C50F22" w14:textId="77777777" w:rsidR="00882F96" w:rsidRPr="00A77566" w:rsidRDefault="00882F96" w:rsidP="00745FD2">
      <w:pPr>
        <w:pStyle w:val="Point2"/>
        <w:tabs>
          <w:tab w:val="left" w:pos="1701"/>
        </w:tabs>
        <w:spacing w:after="0"/>
        <w:ind w:left="1418" w:hanging="284"/>
        <w:rPr>
          <w:sz w:val="20"/>
        </w:rPr>
      </w:pPr>
      <w:r w:rsidRPr="00A77566">
        <w:rPr>
          <w:sz w:val="20"/>
        </w:rPr>
        <w:t>b.</w:t>
      </w:r>
      <w:r w:rsidRPr="00A77566">
        <w:rPr>
          <w:sz w:val="20"/>
        </w:rPr>
        <w:tab/>
      </w:r>
      <w:proofErr w:type="spellStart"/>
      <w:r w:rsidRPr="00A77566">
        <w:rPr>
          <w:sz w:val="20"/>
        </w:rPr>
        <w:t>Катоцен</w:t>
      </w:r>
      <w:proofErr w:type="spellEnd"/>
      <w:r w:rsidRPr="00A77566">
        <w:rPr>
          <w:sz w:val="20"/>
        </w:rPr>
        <w:t xml:space="preserve"> (2,2-диетилфероценил пропан) (CAS 37206-42-1);</w:t>
      </w:r>
    </w:p>
    <w:p w14:paraId="13E2645F" w14:textId="77777777" w:rsidR="00882F96" w:rsidRPr="00A77566" w:rsidRDefault="00882F96" w:rsidP="00745FD2">
      <w:pPr>
        <w:pStyle w:val="Point2"/>
        <w:tabs>
          <w:tab w:val="left" w:pos="1701"/>
        </w:tabs>
        <w:spacing w:after="0"/>
        <w:ind w:left="1418" w:hanging="284"/>
        <w:rPr>
          <w:sz w:val="20"/>
        </w:rPr>
      </w:pPr>
      <w:r w:rsidRPr="00A77566">
        <w:rPr>
          <w:sz w:val="20"/>
        </w:rPr>
        <w:t>c.</w:t>
      </w:r>
      <w:r w:rsidRPr="00A77566">
        <w:rPr>
          <w:sz w:val="20"/>
        </w:rPr>
        <w:tab/>
      </w:r>
      <w:proofErr w:type="spellStart"/>
      <w:r w:rsidRPr="00A77566">
        <w:rPr>
          <w:sz w:val="20"/>
        </w:rPr>
        <w:t>Фероценови</w:t>
      </w:r>
      <w:proofErr w:type="spellEnd"/>
      <w:r w:rsidRPr="00A77566">
        <w:rPr>
          <w:sz w:val="20"/>
        </w:rPr>
        <w:t xml:space="preserve"> </w:t>
      </w:r>
      <w:proofErr w:type="spellStart"/>
      <w:r w:rsidRPr="00A77566">
        <w:rPr>
          <w:sz w:val="20"/>
        </w:rPr>
        <w:t>карбоксилни</w:t>
      </w:r>
      <w:proofErr w:type="spellEnd"/>
      <w:r w:rsidRPr="00A77566">
        <w:rPr>
          <w:sz w:val="20"/>
        </w:rPr>
        <w:t xml:space="preserve"> киселини и техни естери; </w:t>
      </w:r>
    </w:p>
    <w:p w14:paraId="6F313BE5" w14:textId="77777777" w:rsidR="00882F96" w:rsidRPr="00A77566" w:rsidRDefault="00882F96" w:rsidP="00745FD2">
      <w:pPr>
        <w:pStyle w:val="Point2"/>
        <w:tabs>
          <w:tab w:val="left" w:pos="1701"/>
        </w:tabs>
        <w:spacing w:after="0"/>
        <w:ind w:left="1418" w:hanging="284"/>
        <w:rPr>
          <w:sz w:val="20"/>
        </w:rPr>
      </w:pPr>
      <w:r w:rsidRPr="00A77566">
        <w:rPr>
          <w:sz w:val="20"/>
        </w:rPr>
        <w:t>d.</w:t>
      </w:r>
      <w:r w:rsidRPr="00A77566">
        <w:rPr>
          <w:sz w:val="20"/>
        </w:rPr>
        <w:tab/>
        <w:t>n-</w:t>
      </w:r>
      <w:proofErr w:type="spellStart"/>
      <w:r w:rsidRPr="00A77566">
        <w:rPr>
          <w:sz w:val="20"/>
        </w:rPr>
        <w:t>бутил</w:t>
      </w:r>
      <w:proofErr w:type="spellEnd"/>
      <w:r w:rsidRPr="00A77566">
        <w:rPr>
          <w:sz w:val="20"/>
        </w:rPr>
        <w:t>-</w:t>
      </w:r>
      <w:proofErr w:type="spellStart"/>
      <w:r w:rsidRPr="00A77566">
        <w:rPr>
          <w:sz w:val="20"/>
        </w:rPr>
        <w:t>фероцен</w:t>
      </w:r>
      <w:proofErr w:type="spellEnd"/>
      <w:r w:rsidRPr="00A77566">
        <w:rPr>
          <w:sz w:val="20"/>
        </w:rPr>
        <w:t xml:space="preserve"> (CAS 31904-29-7);</w:t>
      </w:r>
    </w:p>
    <w:p w14:paraId="4ED3A08C" w14:textId="77777777" w:rsidR="00882F96" w:rsidRPr="00A77566" w:rsidRDefault="00882F96" w:rsidP="00745FD2">
      <w:pPr>
        <w:pStyle w:val="Point2"/>
        <w:tabs>
          <w:tab w:val="left" w:pos="1701"/>
        </w:tabs>
        <w:spacing w:after="0"/>
        <w:ind w:left="1418" w:hanging="284"/>
        <w:rPr>
          <w:sz w:val="20"/>
        </w:rPr>
      </w:pPr>
      <w:r w:rsidRPr="00A77566">
        <w:rPr>
          <w:sz w:val="20"/>
        </w:rPr>
        <w:t>e.</w:t>
      </w:r>
      <w:r w:rsidRPr="00A77566">
        <w:rPr>
          <w:sz w:val="20"/>
        </w:rPr>
        <w:tab/>
        <w:t xml:space="preserve">Други добавъчни полимерни </w:t>
      </w:r>
      <w:proofErr w:type="spellStart"/>
      <w:r w:rsidRPr="00A77566">
        <w:rPr>
          <w:sz w:val="20"/>
        </w:rPr>
        <w:t>фероценови</w:t>
      </w:r>
      <w:proofErr w:type="spellEnd"/>
      <w:r w:rsidRPr="00A77566">
        <w:rPr>
          <w:sz w:val="20"/>
        </w:rPr>
        <w:t xml:space="preserve"> производни, които не са изброени на друго място в ML8.f.4.;</w:t>
      </w:r>
    </w:p>
    <w:p w14:paraId="27C30B7A" w14:textId="77777777" w:rsidR="00882F96" w:rsidRPr="00A77566" w:rsidRDefault="00882F96" w:rsidP="00745FD2">
      <w:pPr>
        <w:pStyle w:val="Point2"/>
        <w:tabs>
          <w:tab w:val="left" w:pos="1701"/>
        </w:tabs>
        <w:spacing w:after="0"/>
        <w:ind w:left="1418" w:hanging="284"/>
        <w:rPr>
          <w:sz w:val="20"/>
        </w:rPr>
      </w:pPr>
      <w:r w:rsidRPr="00A77566">
        <w:rPr>
          <w:sz w:val="20"/>
        </w:rPr>
        <w:t>f.</w:t>
      </w:r>
      <w:r w:rsidRPr="00A77566">
        <w:rPr>
          <w:sz w:val="20"/>
        </w:rPr>
        <w:tab/>
      </w:r>
      <w:proofErr w:type="spellStart"/>
      <w:r w:rsidRPr="00A77566">
        <w:rPr>
          <w:sz w:val="20"/>
        </w:rPr>
        <w:t>Етилфероцен</w:t>
      </w:r>
      <w:proofErr w:type="spellEnd"/>
      <w:r w:rsidRPr="00A77566">
        <w:rPr>
          <w:sz w:val="20"/>
        </w:rPr>
        <w:t xml:space="preserve"> (CAS 1273-89-8);</w:t>
      </w:r>
    </w:p>
    <w:p w14:paraId="009C2163" w14:textId="77777777" w:rsidR="00882F96" w:rsidRPr="00A77566" w:rsidRDefault="00882F96" w:rsidP="00745FD2">
      <w:pPr>
        <w:pStyle w:val="Point2"/>
        <w:tabs>
          <w:tab w:val="left" w:pos="1701"/>
        </w:tabs>
        <w:spacing w:after="0"/>
        <w:ind w:left="1418" w:hanging="284"/>
        <w:rPr>
          <w:sz w:val="20"/>
        </w:rPr>
      </w:pPr>
      <w:r w:rsidRPr="00A77566">
        <w:rPr>
          <w:sz w:val="20"/>
        </w:rPr>
        <w:t>g.</w:t>
      </w:r>
      <w:r w:rsidRPr="00A77566">
        <w:rPr>
          <w:sz w:val="20"/>
        </w:rPr>
        <w:tab/>
      </w:r>
      <w:proofErr w:type="spellStart"/>
      <w:r w:rsidRPr="00A77566">
        <w:rPr>
          <w:sz w:val="20"/>
        </w:rPr>
        <w:t>Пропилфероцен</w:t>
      </w:r>
      <w:proofErr w:type="spellEnd"/>
      <w:r w:rsidRPr="00A77566">
        <w:rPr>
          <w:sz w:val="20"/>
        </w:rPr>
        <w:t>;</w:t>
      </w:r>
    </w:p>
    <w:p w14:paraId="00B9932F" w14:textId="77777777" w:rsidR="00882F96" w:rsidRPr="00A77566" w:rsidRDefault="00882F96" w:rsidP="00745FD2">
      <w:pPr>
        <w:pStyle w:val="Point2"/>
        <w:tabs>
          <w:tab w:val="left" w:pos="1701"/>
        </w:tabs>
        <w:spacing w:after="0"/>
        <w:ind w:left="1418" w:hanging="284"/>
        <w:rPr>
          <w:sz w:val="20"/>
        </w:rPr>
      </w:pPr>
      <w:r w:rsidRPr="00A77566">
        <w:rPr>
          <w:sz w:val="20"/>
        </w:rPr>
        <w:t>h.</w:t>
      </w:r>
      <w:r w:rsidRPr="00A77566">
        <w:rPr>
          <w:sz w:val="20"/>
        </w:rPr>
        <w:tab/>
      </w:r>
      <w:proofErr w:type="spellStart"/>
      <w:r w:rsidRPr="00A77566">
        <w:rPr>
          <w:sz w:val="20"/>
        </w:rPr>
        <w:t>Пентилфероцен</w:t>
      </w:r>
      <w:proofErr w:type="spellEnd"/>
      <w:r w:rsidRPr="00A77566">
        <w:rPr>
          <w:sz w:val="20"/>
        </w:rPr>
        <w:t xml:space="preserve"> (CAS 1274-00-6);</w:t>
      </w:r>
    </w:p>
    <w:p w14:paraId="6A5018BC" w14:textId="77777777" w:rsidR="00882F96" w:rsidRPr="00A77566" w:rsidRDefault="00882F96" w:rsidP="00745FD2">
      <w:pPr>
        <w:pStyle w:val="Point2"/>
        <w:tabs>
          <w:tab w:val="left" w:pos="1701"/>
        </w:tabs>
        <w:spacing w:after="0"/>
        <w:ind w:left="1418" w:hanging="284"/>
        <w:rPr>
          <w:sz w:val="20"/>
        </w:rPr>
      </w:pPr>
      <w:r w:rsidRPr="00A77566">
        <w:rPr>
          <w:sz w:val="20"/>
        </w:rPr>
        <w:t>i.</w:t>
      </w:r>
      <w:r w:rsidRPr="00A77566">
        <w:rPr>
          <w:sz w:val="20"/>
        </w:rPr>
        <w:tab/>
      </w:r>
      <w:proofErr w:type="spellStart"/>
      <w:r w:rsidRPr="00A77566">
        <w:rPr>
          <w:sz w:val="20"/>
        </w:rPr>
        <w:t>Дициклопентил</w:t>
      </w:r>
      <w:proofErr w:type="spellEnd"/>
      <w:r w:rsidRPr="00A77566">
        <w:rPr>
          <w:sz w:val="20"/>
        </w:rPr>
        <w:t xml:space="preserve"> </w:t>
      </w:r>
      <w:proofErr w:type="spellStart"/>
      <w:r w:rsidRPr="00A77566">
        <w:rPr>
          <w:sz w:val="20"/>
        </w:rPr>
        <w:t>фероцен</w:t>
      </w:r>
      <w:proofErr w:type="spellEnd"/>
      <w:r w:rsidRPr="00A77566">
        <w:rPr>
          <w:sz w:val="20"/>
        </w:rPr>
        <w:t>;</w:t>
      </w:r>
    </w:p>
    <w:p w14:paraId="1DD1E583" w14:textId="77777777" w:rsidR="00882F96" w:rsidRPr="00A77566" w:rsidRDefault="00882F96" w:rsidP="00745FD2">
      <w:pPr>
        <w:pStyle w:val="Point2"/>
        <w:tabs>
          <w:tab w:val="left" w:pos="1701"/>
        </w:tabs>
        <w:spacing w:after="0"/>
        <w:ind w:left="1418" w:hanging="284"/>
        <w:rPr>
          <w:sz w:val="20"/>
        </w:rPr>
      </w:pPr>
      <w:r w:rsidRPr="00A77566">
        <w:rPr>
          <w:sz w:val="20"/>
        </w:rPr>
        <w:t>j.</w:t>
      </w:r>
      <w:r w:rsidRPr="00A77566">
        <w:rPr>
          <w:sz w:val="20"/>
        </w:rPr>
        <w:tab/>
      </w:r>
      <w:proofErr w:type="spellStart"/>
      <w:r w:rsidRPr="00A77566">
        <w:rPr>
          <w:sz w:val="20"/>
        </w:rPr>
        <w:t>Дициклохексил</w:t>
      </w:r>
      <w:proofErr w:type="spellEnd"/>
      <w:r w:rsidRPr="00A77566">
        <w:rPr>
          <w:sz w:val="20"/>
        </w:rPr>
        <w:t xml:space="preserve"> </w:t>
      </w:r>
      <w:proofErr w:type="spellStart"/>
      <w:r w:rsidRPr="00A77566">
        <w:rPr>
          <w:sz w:val="20"/>
        </w:rPr>
        <w:t>фероцен</w:t>
      </w:r>
      <w:proofErr w:type="spellEnd"/>
      <w:r w:rsidRPr="00A77566">
        <w:rPr>
          <w:sz w:val="20"/>
        </w:rPr>
        <w:t>;</w:t>
      </w:r>
    </w:p>
    <w:p w14:paraId="185E8B77" w14:textId="77777777" w:rsidR="00882F96" w:rsidRPr="00A77566" w:rsidRDefault="00882F96" w:rsidP="00745FD2">
      <w:pPr>
        <w:pStyle w:val="Point2"/>
        <w:tabs>
          <w:tab w:val="left" w:pos="1701"/>
        </w:tabs>
        <w:spacing w:after="0"/>
        <w:ind w:left="1418" w:hanging="284"/>
        <w:rPr>
          <w:sz w:val="20"/>
        </w:rPr>
      </w:pPr>
      <w:r w:rsidRPr="00A77566">
        <w:rPr>
          <w:sz w:val="20"/>
        </w:rPr>
        <w:t>k.</w:t>
      </w:r>
      <w:r w:rsidRPr="00A77566">
        <w:rPr>
          <w:sz w:val="20"/>
        </w:rPr>
        <w:tab/>
      </w:r>
      <w:proofErr w:type="spellStart"/>
      <w:r w:rsidRPr="00A77566">
        <w:rPr>
          <w:sz w:val="20"/>
        </w:rPr>
        <w:t>Диетилфероцен</w:t>
      </w:r>
      <w:proofErr w:type="spellEnd"/>
      <w:r w:rsidRPr="00A77566">
        <w:rPr>
          <w:sz w:val="20"/>
        </w:rPr>
        <w:t xml:space="preserve"> (CAS 1273-97-8);</w:t>
      </w:r>
    </w:p>
    <w:p w14:paraId="7E190288" w14:textId="77777777" w:rsidR="00882F96" w:rsidRPr="00A77566" w:rsidRDefault="00882F96" w:rsidP="00745FD2">
      <w:pPr>
        <w:pStyle w:val="Point2"/>
        <w:tabs>
          <w:tab w:val="left" w:pos="1701"/>
        </w:tabs>
        <w:spacing w:after="0"/>
        <w:ind w:left="1418" w:hanging="284"/>
        <w:rPr>
          <w:sz w:val="20"/>
        </w:rPr>
      </w:pPr>
      <w:r w:rsidRPr="00A77566">
        <w:rPr>
          <w:sz w:val="20"/>
        </w:rPr>
        <w:t>l.</w:t>
      </w:r>
      <w:r w:rsidRPr="00A77566">
        <w:rPr>
          <w:sz w:val="20"/>
        </w:rPr>
        <w:tab/>
      </w:r>
      <w:proofErr w:type="spellStart"/>
      <w:r w:rsidRPr="00A77566">
        <w:rPr>
          <w:sz w:val="20"/>
        </w:rPr>
        <w:t>Дипропилфероцен</w:t>
      </w:r>
      <w:proofErr w:type="spellEnd"/>
      <w:r w:rsidRPr="00A77566">
        <w:rPr>
          <w:sz w:val="20"/>
        </w:rPr>
        <w:t>;</w:t>
      </w:r>
    </w:p>
    <w:p w14:paraId="2083255A" w14:textId="77777777" w:rsidR="00882F96" w:rsidRPr="00A77566" w:rsidRDefault="00882F96" w:rsidP="00745FD2">
      <w:pPr>
        <w:pStyle w:val="Point2"/>
        <w:tabs>
          <w:tab w:val="left" w:pos="1701"/>
        </w:tabs>
        <w:spacing w:after="0"/>
        <w:ind w:left="1418" w:hanging="284"/>
        <w:rPr>
          <w:sz w:val="20"/>
        </w:rPr>
      </w:pPr>
      <w:r w:rsidRPr="00A77566">
        <w:rPr>
          <w:sz w:val="20"/>
        </w:rPr>
        <w:t>m.</w:t>
      </w:r>
      <w:r w:rsidRPr="00A77566">
        <w:rPr>
          <w:sz w:val="20"/>
        </w:rPr>
        <w:tab/>
      </w:r>
      <w:proofErr w:type="spellStart"/>
      <w:r w:rsidRPr="00A77566">
        <w:rPr>
          <w:sz w:val="20"/>
        </w:rPr>
        <w:t>Дибутилфероцен</w:t>
      </w:r>
      <w:proofErr w:type="spellEnd"/>
      <w:r w:rsidRPr="00A77566">
        <w:rPr>
          <w:sz w:val="20"/>
        </w:rPr>
        <w:t xml:space="preserve"> (CAS 1274-08-4);</w:t>
      </w:r>
    </w:p>
    <w:p w14:paraId="623CB09B" w14:textId="77777777" w:rsidR="00882F96" w:rsidRPr="00A77566" w:rsidRDefault="00882F96" w:rsidP="00745FD2">
      <w:pPr>
        <w:pStyle w:val="Point2"/>
        <w:tabs>
          <w:tab w:val="left" w:pos="1701"/>
        </w:tabs>
        <w:spacing w:after="0"/>
        <w:ind w:left="1418" w:hanging="284"/>
        <w:rPr>
          <w:sz w:val="20"/>
        </w:rPr>
      </w:pPr>
      <w:r w:rsidRPr="00A77566">
        <w:rPr>
          <w:sz w:val="20"/>
        </w:rPr>
        <w:t>n.</w:t>
      </w:r>
      <w:r w:rsidRPr="00A77566">
        <w:rPr>
          <w:sz w:val="20"/>
        </w:rPr>
        <w:tab/>
      </w:r>
      <w:proofErr w:type="spellStart"/>
      <w:r w:rsidRPr="00A77566">
        <w:rPr>
          <w:sz w:val="20"/>
        </w:rPr>
        <w:t>Дихексилфероцен</w:t>
      </w:r>
      <w:proofErr w:type="spellEnd"/>
      <w:r w:rsidRPr="00A77566">
        <w:rPr>
          <w:sz w:val="20"/>
        </w:rPr>
        <w:t xml:space="preserve"> (CAS 93894-59-8);</w:t>
      </w:r>
    </w:p>
    <w:p w14:paraId="4D500C04" w14:textId="77777777" w:rsidR="00882F96" w:rsidRPr="00A77566" w:rsidRDefault="00882F96" w:rsidP="00745FD2">
      <w:pPr>
        <w:pStyle w:val="Point2"/>
        <w:tabs>
          <w:tab w:val="left" w:pos="1701"/>
        </w:tabs>
        <w:spacing w:after="0"/>
        <w:ind w:left="1418" w:hanging="284"/>
        <w:rPr>
          <w:sz w:val="20"/>
        </w:rPr>
      </w:pPr>
      <w:r w:rsidRPr="00A77566">
        <w:rPr>
          <w:sz w:val="20"/>
        </w:rPr>
        <w:t>o.</w:t>
      </w:r>
      <w:r w:rsidRPr="00A77566">
        <w:rPr>
          <w:sz w:val="20"/>
        </w:rPr>
        <w:tab/>
      </w:r>
      <w:proofErr w:type="spellStart"/>
      <w:r w:rsidRPr="00A77566">
        <w:rPr>
          <w:sz w:val="20"/>
        </w:rPr>
        <w:t>Ацетилфероцен</w:t>
      </w:r>
      <w:proofErr w:type="spellEnd"/>
      <w:r w:rsidRPr="00A77566">
        <w:rPr>
          <w:sz w:val="20"/>
        </w:rPr>
        <w:t xml:space="preserve"> (CAS 1271-55-2)/1,1′-диацетилфероцен (CAS 1273-94-5);</w:t>
      </w:r>
    </w:p>
    <w:p w14:paraId="12E9C9E6" w14:textId="77777777" w:rsidR="00882F9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Оловен бета-</w:t>
      </w:r>
      <w:proofErr w:type="spellStart"/>
      <w:r w:rsidRPr="00A77566">
        <w:rPr>
          <w:sz w:val="20"/>
          <w:szCs w:val="20"/>
          <w:lang w:val="bg-BG"/>
        </w:rPr>
        <w:t>резорцинат</w:t>
      </w:r>
      <w:proofErr w:type="spellEnd"/>
      <w:r w:rsidRPr="00A77566">
        <w:rPr>
          <w:sz w:val="20"/>
          <w:szCs w:val="20"/>
          <w:lang w:val="bg-BG"/>
        </w:rPr>
        <w:t xml:space="preserve"> (CAS 20936-32-7)</w:t>
      </w:r>
      <w:r>
        <w:rPr>
          <w:sz w:val="20"/>
          <w:szCs w:val="20"/>
          <w:lang w:val="bg-BG"/>
        </w:rPr>
        <w:t xml:space="preserve"> </w:t>
      </w:r>
      <w:r w:rsidRPr="00280F32">
        <w:rPr>
          <w:sz w:val="20"/>
          <w:szCs w:val="20"/>
          <w:lang w:val="bg-BG"/>
        </w:rPr>
        <w:t>или меден бета-</w:t>
      </w:r>
      <w:proofErr w:type="spellStart"/>
      <w:r w:rsidRPr="00280F32">
        <w:rPr>
          <w:sz w:val="20"/>
          <w:szCs w:val="20"/>
          <w:lang w:val="bg-BG"/>
        </w:rPr>
        <w:t>резорцилат</w:t>
      </w:r>
      <w:proofErr w:type="spellEnd"/>
      <w:r w:rsidRPr="00280F32">
        <w:rPr>
          <w:sz w:val="20"/>
          <w:szCs w:val="20"/>
          <w:lang w:val="bg-BG"/>
        </w:rPr>
        <w:t xml:space="preserve"> (CAS 70983-44-7);</w:t>
      </w:r>
    </w:p>
    <w:p w14:paraId="2DF34B3B" w14:textId="77777777" w:rsidR="00882F96" w:rsidRPr="00A77566" w:rsidRDefault="00882F96" w:rsidP="00B1699B">
      <w:pPr>
        <w:pStyle w:val="Default"/>
        <w:tabs>
          <w:tab w:val="left" w:pos="1418"/>
        </w:tabs>
        <w:spacing w:before="120"/>
        <w:ind w:left="1134" w:hanging="283"/>
        <w:jc w:val="both"/>
        <w:rPr>
          <w:sz w:val="20"/>
          <w:szCs w:val="20"/>
          <w:lang w:val="bg-BG"/>
        </w:rPr>
      </w:pPr>
      <w:r>
        <w:rPr>
          <w:sz w:val="20"/>
          <w:szCs w:val="20"/>
          <w:lang w:val="bg-BG"/>
        </w:rPr>
        <w:t xml:space="preserve">6.   </w:t>
      </w:r>
      <w:r w:rsidRPr="00A77566">
        <w:rPr>
          <w:sz w:val="20"/>
          <w:szCs w:val="20"/>
          <w:lang w:val="bg-BG"/>
        </w:rPr>
        <w:t>Оловен цитрат (CAS 14450-60-3);</w:t>
      </w:r>
    </w:p>
    <w:p w14:paraId="6999E5A1"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 xml:space="preserve">Оловно-медни </w:t>
      </w:r>
      <w:proofErr w:type="spellStart"/>
      <w:r w:rsidRPr="00A77566">
        <w:rPr>
          <w:sz w:val="20"/>
          <w:szCs w:val="20"/>
          <w:lang w:val="bg-BG"/>
        </w:rPr>
        <w:t>хелати</w:t>
      </w:r>
      <w:proofErr w:type="spellEnd"/>
      <w:r w:rsidRPr="00A77566">
        <w:rPr>
          <w:sz w:val="20"/>
          <w:szCs w:val="20"/>
          <w:lang w:val="bg-BG"/>
        </w:rPr>
        <w:t xml:space="preserve"> на бета-</w:t>
      </w:r>
      <w:proofErr w:type="spellStart"/>
      <w:r w:rsidRPr="00A77566">
        <w:rPr>
          <w:sz w:val="20"/>
          <w:szCs w:val="20"/>
          <w:lang w:val="bg-BG"/>
        </w:rPr>
        <w:t>резорцилат</w:t>
      </w:r>
      <w:proofErr w:type="spellEnd"/>
      <w:r w:rsidRPr="00A77566">
        <w:rPr>
          <w:sz w:val="20"/>
          <w:szCs w:val="20"/>
          <w:lang w:val="bg-BG"/>
        </w:rPr>
        <w:t xml:space="preserve"> или </w:t>
      </w:r>
      <w:proofErr w:type="spellStart"/>
      <w:r w:rsidRPr="00A77566">
        <w:rPr>
          <w:sz w:val="20"/>
          <w:szCs w:val="20"/>
          <w:lang w:val="bg-BG"/>
        </w:rPr>
        <w:t>салицилати</w:t>
      </w:r>
      <w:proofErr w:type="spellEnd"/>
      <w:r w:rsidRPr="00A77566">
        <w:rPr>
          <w:sz w:val="20"/>
          <w:szCs w:val="20"/>
          <w:lang w:val="bg-BG"/>
        </w:rPr>
        <w:t xml:space="preserve"> (CAS 68411-07-4);</w:t>
      </w:r>
    </w:p>
    <w:p w14:paraId="500B5177"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lastRenderedPageBreak/>
        <w:t>8.</w:t>
      </w:r>
      <w:r w:rsidRPr="00A77566">
        <w:rPr>
          <w:sz w:val="20"/>
          <w:szCs w:val="20"/>
          <w:lang w:val="bg-BG"/>
        </w:rPr>
        <w:tab/>
        <w:t xml:space="preserve">Оловен </w:t>
      </w:r>
      <w:proofErr w:type="spellStart"/>
      <w:r w:rsidRPr="00A77566">
        <w:rPr>
          <w:sz w:val="20"/>
          <w:szCs w:val="20"/>
          <w:lang w:val="bg-BG"/>
        </w:rPr>
        <w:t>малеат</w:t>
      </w:r>
      <w:proofErr w:type="spellEnd"/>
      <w:r w:rsidRPr="00A77566">
        <w:rPr>
          <w:sz w:val="20"/>
          <w:szCs w:val="20"/>
          <w:lang w:val="bg-BG"/>
        </w:rPr>
        <w:t xml:space="preserve"> (CAS 19136-34-6);</w:t>
      </w:r>
    </w:p>
    <w:p w14:paraId="5D41255C"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 xml:space="preserve">Оловен </w:t>
      </w:r>
      <w:proofErr w:type="spellStart"/>
      <w:r w:rsidRPr="00A77566">
        <w:rPr>
          <w:sz w:val="20"/>
          <w:szCs w:val="20"/>
          <w:lang w:val="bg-BG"/>
        </w:rPr>
        <w:t>салицилат</w:t>
      </w:r>
      <w:proofErr w:type="spellEnd"/>
      <w:r w:rsidRPr="00A77566">
        <w:rPr>
          <w:sz w:val="20"/>
          <w:szCs w:val="20"/>
          <w:lang w:val="bg-BG"/>
        </w:rPr>
        <w:t xml:space="preserve"> (CAS 15748-73-9);</w:t>
      </w:r>
    </w:p>
    <w:p w14:paraId="2743202D"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10.</w:t>
      </w:r>
      <w:r w:rsidRPr="00A77566">
        <w:rPr>
          <w:sz w:val="20"/>
          <w:szCs w:val="20"/>
          <w:lang w:val="bg-BG"/>
        </w:rPr>
        <w:tab/>
        <w:t>Оловен станат (CAS 12036-31-6);</w:t>
      </w:r>
    </w:p>
    <w:p w14:paraId="55362B73"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11.</w:t>
      </w:r>
      <w:r w:rsidRPr="00A77566">
        <w:rPr>
          <w:sz w:val="20"/>
          <w:szCs w:val="20"/>
          <w:lang w:val="bg-BG"/>
        </w:rPr>
        <w:tab/>
        <w:t>MAPO (трис-1-(2-метил)</w:t>
      </w:r>
      <w:proofErr w:type="spellStart"/>
      <w:r w:rsidRPr="00A77566">
        <w:rPr>
          <w:sz w:val="20"/>
          <w:szCs w:val="20"/>
          <w:lang w:val="bg-BG"/>
        </w:rPr>
        <w:t>азиридинил</w:t>
      </w:r>
      <w:proofErr w:type="spellEnd"/>
      <w:r w:rsidRPr="00A77566">
        <w:rPr>
          <w:sz w:val="20"/>
          <w:szCs w:val="20"/>
          <w:lang w:val="bg-BG"/>
        </w:rPr>
        <w:t xml:space="preserve"> </w:t>
      </w:r>
      <w:proofErr w:type="spellStart"/>
      <w:r w:rsidRPr="00A77566">
        <w:rPr>
          <w:sz w:val="20"/>
          <w:szCs w:val="20"/>
          <w:lang w:val="bg-BG"/>
        </w:rPr>
        <w:t>фосфиноксид</w:t>
      </w:r>
      <w:proofErr w:type="spellEnd"/>
      <w:r w:rsidRPr="00A77566">
        <w:rPr>
          <w:sz w:val="20"/>
          <w:szCs w:val="20"/>
          <w:lang w:val="bg-BG"/>
        </w:rPr>
        <w:t xml:space="preserve">) (CAS 57-39-6); BOBBA 8 (бис(2-метил </w:t>
      </w:r>
      <w:proofErr w:type="spellStart"/>
      <w:r w:rsidRPr="00A77566">
        <w:rPr>
          <w:sz w:val="20"/>
          <w:szCs w:val="20"/>
          <w:lang w:val="bg-BG"/>
        </w:rPr>
        <w:t>азиридинил</w:t>
      </w:r>
      <w:proofErr w:type="spellEnd"/>
      <w:r w:rsidRPr="00A77566">
        <w:rPr>
          <w:sz w:val="20"/>
          <w:szCs w:val="20"/>
          <w:lang w:val="bg-BG"/>
        </w:rPr>
        <w:t xml:space="preserve">) 2-(2-хидроксипропанокси) </w:t>
      </w:r>
      <w:proofErr w:type="spellStart"/>
      <w:r w:rsidRPr="00A77566">
        <w:rPr>
          <w:sz w:val="20"/>
          <w:szCs w:val="20"/>
          <w:lang w:val="bg-BG"/>
        </w:rPr>
        <w:t>пропиламино</w:t>
      </w:r>
      <w:proofErr w:type="spellEnd"/>
      <w:r w:rsidRPr="00A77566">
        <w:rPr>
          <w:sz w:val="20"/>
          <w:szCs w:val="20"/>
          <w:lang w:val="bg-BG"/>
        </w:rPr>
        <w:t xml:space="preserve"> </w:t>
      </w:r>
      <w:proofErr w:type="spellStart"/>
      <w:r w:rsidRPr="00A77566">
        <w:rPr>
          <w:sz w:val="20"/>
          <w:szCs w:val="20"/>
          <w:lang w:val="bg-BG"/>
        </w:rPr>
        <w:t>фосфин</w:t>
      </w:r>
      <w:proofErr w:type="spellEnd"/>
      <w:r w:rsidRPr="00A77566">
        <w:rPr>
          <w:sz w:val="20"/>
          <w:szCs w:val="20"/>
          <w:lang w:val="bg-BG"/>
        </w:rPr>
        <w:t xml:space="preserve"> оксид) и др. производни на MAPO;</w:t>
      </w:r>
    </w:p>
    <w:p w14:paraId="1A2DB119"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12.</w:t>
      </w:r>
      <w:r w:rsidRPr="00A77566">
        <w:rPr>
          <w:sz w:val="20"/>
          <w:szCs w:val="20"/>
          <w:lang w:val="bg-BG"/>
        </w:rPr>
        <w:tab/>
        <w:t>Метил BAPO (бис(2-метилазиридинил)</w:t>
      </w:r>
      <w:proofErr w:type="spellStart"/>
      <w:r w:rsidRPr="00A77566">
        <w:rPr>
          <w:sz w:val="20"/>
          <w:szCs w:val="20"/>
          <w:lang w:val="bg-BG"/>
        </w:rPr>
        <w:t>метиламино</w:t>
      </w:r>
      <w:proofErr w:type="spellEnd"/>
      <w:r w:rsidRPr="00A77566">
        <w:rPr>
          <w:sz w:val="20"/>
          <w:szCs w:val="20"/>
          <w:lang w:val="bg-BG"/>
        </w:rPr>
        <w:t xml:space="preserve"> </w:t>
      </w:r>
      <w:proofErr w:type="spellStart"/>
      <w:r w:rsidRPr="00A77566">
        <w:rPr>
          <w:sz w:val="20"/>
          <w:szCs w:val="20"/>
          <w:lang w:val="bg-BG"/>
        </w:rPr>
        <w:t>фосфин</w:t>
      </w:r>
      <w:proofErr w:type="spellEnd"/>
      <w:r w:rsidRPr="00A77566">
        <w:rPr>
          <w:sz w:val="20"/>
          <w:szCs w:val="20"/>
          <w:lang w:val="bg-BG"/>
        </w:rPr>
        <w:t xml:space="preserve"> оксид) (CAS 85068-72-0);</w:t>
      </w:r>
    </w:p>
    <w:p w14:paraId="65EFC926"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13.</w:t>
      </w:r>
      <w:r w:rsidRPr="00A77566">
        <w:rPr>
          <w:sz w:val="20"/>
          <w:szCs w:val="20"/>
          <w:lang w:val="bg-BG"/>
        </w:rPr>
        <w:tab/>
        <w:t>N-метил-p-</w:t>
      </w:r>
      <w:proofErr w:type="spellStart"/>
      <w:r w:rsidRPr="00A77566">
        <w:rPr>
          <w:sz w:val="20"/>
          <w:szCs w:val="20"/>
          <w:lang w:val="bg-BG"/>
        </w:rPr>
        <w:t>нитроанилин</w:t>
      </w:r>
      <w:proofErr w:type="spellEnd"/>
      <w:r w:rsidRPr="00A77566">
        <w:rPr>
          <w:sz w:val="20"/>
          <w:szCs w:val="20"/>
          <w:lang w:val="bg-BG"/>
        </w:rPr>
        <w:t xml:space="preserve"> (CAS 100-15-2);</w:t>
      </w:r>
    </w:p>
    <w:p w14:paraId="3B049211"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14.</w:t>
      </w:r>
      <w:r w:rsidRPr="00A77566">
        <w:rPr>
          <w:sz w:val="20"/>
          <w:szCs w:val="20"/>
          <w:lang w:val="bg-BG"/>
        </w:rPr>
        <w:tab/>
        <w:t xml:space="preserve">3-нитразо-1,5-пентан </w:t>
      </w:r>
      <w:proofErr w:type="spellStart"/>
      <w:r w:rsidRPr="00A77566">
        <w:rPr>
          <w:sz w:val="20"/>
          <w:szCs w:val="20"/>
          <w:lang w:val="bg-BG"/>
        </w:rPr>
        <w:t>диизоцианат</w:t>
      </w:r>
      <w:proofErr w:type="spellEnd"/>
      <w:r w:rsidRPr="00A77566">
        <w:rPr>
          <w:sz w:val="20"/>
          <w:szCs w:val="20"/>
          <w:lang w:val="bg-BG"/>
        </w:rPr>
        <w:t xml:space="preserve"> (CAS 7406-61-9);</w:t>
      </w:r>
    </w:p>
    <w:p w14:paraId="39647928"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15.</w:t>
      </w:r>
      <w:r w:rsidRPr="00A77566">
        <w:rPr>
          <w:sz w:val="20"/>
          <w:szCs w:val="20"/>
          <w:lang w:val="bg-BG"/>
        </w:rPr>
        <w:tab/>
      </w:r>
      <w:proofErr w:type="spellStart"/>
      <w:r w:rsidRPr="00A77566">
        <w:rPr>
          <w:sz w:val="20"/>
          <w:szCs w:val="20"/>
          <w:lang w:val="bg-BG"/>
        </w:rPr>
        <w:t>Металорганични</w:t>
      </w:r>
      <w:proofErr w:type="spellEnd"/>
      <w:r w:rsidRPr="00A77566">
        <w:rPr>
          <w:sz w:val="20"/>
          <w:szCs w:val="20"/>
          <w:lang w:val="bg-BG"/>
        </w:rPr>
        <w:t xml:space="preserve"> </w:t>
      </w:r>
      <w:proofErr w:type="spellStart"/>
      <w:r w:rsidRPr="00A77566">
        <w:rPr>
          <w:sz w:val="20"/>
          <w:szCs w:val="20"/>
          <w:lang w:val="bg-BG"/>
        </w:rPr>
        <w:t>купелуващи</w:t>
      </w:r>
      <w:proofErr w:type="spellEnd"/>
      <w:r w:rsidRPr="00A77566">
        <w:rPr>
          <w:sz w:val="20"/>
          <w:szCs w:val="20"/>
          <w:lang w:val="bg-BG"/>
        </w:rPr>
        <w:t xml:space="preserve"> агенти, както следва:</w:t>
      </w:r>
    </w:p>
    <w:p w14:paraId="5E88CB58" w14:textId="77777777" w:rsidR="00882F96" w:rsidRPr="00A77566" w:rsidRDefault="00882F96" w:rsidP="00453A98">
      <w:pPr>
        <w:pStyle w:val="Point2"/>
        <w:tabs>
          <w:tab w:val="left" w:pos="1701"/>
        </w:tabs>
        <w:spacing w:after="0"/>
        <w:ind w:left="1418" w:hanging="284"/>
        <w:rPr>
          <w:sz w:val="20"/>
        </w:rPr>
      </w:pPr>
      <w:r w:rsidRPr="00A77566">
        <w:rPr>
          <w:sz w:val="20"/>
        </w:rPr>
        <w:t>a.</w:t>
      </w:r>
      <w:r w:rsidRPr="00A77566">
        <w:rPr>
          <w:sz w:val="20"/>
        </w:rPr>
        <w:tab/>
      </w:r>
      <w:proofErr w:type="spellStart"/>
      <w:r w:rsidRPr="00A77566">
        <w:rPr>
          <w:sz w:val="20"/>
        </w:rPr>
        <w:t>Неопентил</w:t>
      </w:r>
      <w:proofErr w:type="spellEnd"/>
      <w:r w:rsidRPr="00A77566">
        <w:rPr>
          <w:sz w:val="20"/>
        </w:rPr>
        <w:t>[</w:t>
      </w:r>
      <w:proofErr w:type="spellStart"/>
      <w:r w:rsidRPr="00A77566">
        <w:rPr>
          <w:sz w:val="20"/>
        </w:rPr>
        <w:t>диалил</w:t>
      </w:r>
      <w:proofErr w:type="spellEnd"/>
      <w:r w:rsidRPr="00A77566">
        <w:rPr>
          <w:sz w:val="20"/>
        </w:rPr>
        <w:t>]</w:t>
      </w:r>
      <w:proofErr w:type="spellStart"/>
      <w:r w:rsidRPr="00A77566">
        <w:rPr>
          <w:sz w:val="20"/>
        </w:rPr>
        <w:t>окси</w:t>
      </w:r>
      <w:proofErr w:type="spellEnd"/>
      <w:r w:rsidRPr="00A77566">
        <w:rPr>
          <w:sz w:val="20"/>
        </w:rPr>
        <w:t>, три[</w:t>
      </w:r>
      <w:proofErr w:type="spellStart"/>
      <w:r w:rsidRPr="00A77566">
        <w:rPr>
          <w:sz w:val="20"/>
        </w:rPr>
        <w:t>диоктил</w:t>
      </w:r>
      <w:proofErr w:type="spellEnd"/>
      <w:r w:rsidRPr="00A77566">
        <w:rPr>
          <w:sz w:val="20"/>
        </w:rPr>
        <w:t>]</w:t>
      </w:r>
      <w:proofErr w:type="spellStart"/>
      <w:r w:rsidRPr="00A77566">
        <w:rPr>
          <w:sz w:val="20"/>
        </w:rPr>
        <w:t>фосфато</w:t>
      </w:r>
      <w:proofErr w:type="spellEnd"/>
      <w:r w:rsidRPr="00A77566">
        <w:rPr>
          <w:sz w:val="20"/>
        </w:rPr>
        <w:t xml:space="preserve"> </w:t>
      </w:r>
      <w:proofErr w:type="spellStart"/>
      <w:r w:rsidRPr="00A77566">
        <w:rPr>
          <w:sz w:val="20"/>
        </w:rPr>
        <w:t>титанат</w:t>
      </w:r>
      <w:proofErr w:type="spellEnd"/>
      <w:r w:rsidRPr="00A77566">
        <w:rPr>
          <w:sz w:val="20"/>
        </w:rPr>
        <w:t xml:space="preserve"> (CAS 103850-22-2); познат още като титанов IV, 2,2-[ди 2-пропенолат-метил, </w:t>
      </w:r>
      <w:proofErr w:type="spellStart"/>
      <w:r w:rsidRPr="00A77566">
        <w:rPr>
          <w:sz w:val="20"/>
        </w:rPr>
        <w:t>бутанолат</w:t>
      </w:r>
      <w:proofErr w:type="spellEnd"/>
      <w:r w:rsidRPr="00A77566">
        <w:rPr>
          <w:sz w:val="20"/>
        </w:rPr>
        <w:t>, три(</w:t>
      </w:r>
      <w:proofErr w:type="spellStart"/>
      <w:r w:rsidRPr="00A77566">
        <w:rPr>
          <w:sz w:val="20"/>
        </w:rPr>
        <w:t>диоктил</w:t>
      </w:r>
      <w:proofErr w:type="spellEnd"/>
      <w:r w:rsidRPr="00A77566">
        <w:rPr>
          <w:sz w:val="20"/>
        </w:rPr>
        <w:t>)фосфат] (CAS 110438-25-0); или LICA 12 (CAS 103850-22-2);</w:t>
      </w:r>
    </w:p>
    <w:p w14:paraId="40EDEAAD" w14:textId="77777777" w:rsidR="00882F96" w:rsidRPr="00A77566" w:rsidRDefault="00882F96" w:rsidP="00453A98">
      <w:pPr>
        <w:pStyle w:val="Point2"/>
        <w:tabs>
          <w:tab w:val="left" w:pos="1701"/>
        </w:tabs>
        <w:spacing w:after="0"/>
        <w:ind w:left="1418" w:hanging="284"/>
        <w:rPr>
          <w:sz w:val="20"/>
        </w:rPr>
      </w:pPr>
      <w:r w:rsidRPr="00A77566">
        <w:rPr>
          <w:sz w:val="20"/>
        </w:rPr>
        <w:t>b.</w:t>
      </w:r>
      <w:r w:rsidRPr="00A77566">
        <w:rPr>
          <w:sz w:val="20"/>
        </w:rPr>
        <w:tab/>
        <w:t>Титанов IV, [2-пропенолат-1)метил, n-</w:t>
      </w:r>
      <w:proofErr w:type="spellStart"/>
      <w:r w:rsidRPr="00A77566">
        <w:rPr>
          <w:sz w:val="20"/>
        </w:rPr>
        <w:t>пропанолатметил</w:t>
      </w:r>
      <w:proofErr w:type="spellEnd"/>
      <w:r w:rsidRPr="00A77566">
        <w:rPr>
          <w:sz w:val="20"/>
        </w:rPr>
        <w:t xml:space="preserve">] бутанолат-1, </w:t>
      </w:r>
      <w:proofErr w:type="spellStart"/>
      <w:r w:rsidRPr="00A77566">
        <w:rPr>
          <w:sz w:val="20"/>
        </w:rPr>
        <w:t>трис</w:t>
      </w:r>
      <w:proofErr w:type="spellEnd"/>
      <w:r w:rsidRPr="00A77566">
        <w:rPr>
          <w:sz w:val="20"/>
        </w:rPr>
        <w:t>[</w:t>
      </w:r>
      <w:proofErr w:type="spellStart"/>
      <w:r w:rsidRPr="00A77566">
        <w:rPr>
          <w:sz w:val="20"/>
        </w:rPr>
        <w:t>диоктил</w:t>
      </w:r>
      <w:proofErr w:type="spellEnd"/>
      <w:r w:rsidRPr="00A77566">
        <w:rPr>
          <w:sz w:val="20"/>
        </w:rPr>
        <w:t>]</w:t>
      </w:r>
      <w:proofErr w:type="spellStart"/>
      <w:r w:rsidRPr="00A77566">
        <w:rPr>
          <w:sz w:val="20"/>
        </w:rPr>
        <w:t>пиро</w:t>
      </w:r>
      <w:proofErr w:type="spellEnd"/>
      <w:r>
        <w:rPr>
          <w:sz w:val="20"/>
        </w:rPr>
        <w:t>-</w:t>
      </w:r>
      <w:r w:rsidRPr="00A77566">
        <w:rPr>
          <w:sz w:val="20"/>
        </w:rPr>
        <w:t>фосфат или KR3538;</w:t>
      </w:r>
    </w:p>
    <w:p w14:paraId="0250C46B" w14:textId="77777777" w:rsidR="00882F96" w:rsidRPr="00A77566" w:rsidRDefault="00882F96" w:rsidP="00453A98">
      <w:pPr>
        <w:pStyle w:val="Point2"/>
        <w:tabs>
          <w:tab w:val="left" w:pos="1701"/>
        </w:tabs>
        <w:spacing w:after="0"/>
        <w:ind w:left="1418" w:hanging="284"/>
        <w:rPr>
          <w:sz w:val="20"/>
        </w:rPr>
      </w:pPr>
      <w:r w:rsidRPr="00A77566">
        <w:rPr>
          <w:sz w:val="20"/>
        </w:rPr>
        <w:t>c.</w:t>
      </w:r>
      <w:r w:rsidRPr="00A77566">
        <w:rPr>
          <w:sz w:val="20"/>
        </w:rPr>
        <w:tab/>
        <w:t>Титанов IV, [(2-пропенолат-1)метил, n-</w:t>
      </w:r>
      <w:proofErr w:type="spellStart"/>
      <w:r w:rsidRPr="00A77566">
        <w:rPr>
          <w:sz w:val="20"/>
        </w:rPr>
        <w:t>пропанолметил</w:t>
      </w:r>
      <w:proofErr w:type="spellEnd"/>
      <w:r w:rsidRPr="00A77566">
        <w:rPr>
          <w:sz w:val="20"/>
        </w:rPr>
        <w:t>] бутанолат-1,трис(</w:t>
      </w:r>
      <w:proofErr w:type="spellStart"/>
      <w:r w:rsidRPr="00A77566">
        <w:rPr>
          <w:sz w:val="20"/>
        </w:rPr>
        <w:t>диоктил</w:t>
      </w:r>
      <w:proofErr w:type="spellEnd"/>
      <w:r w:rsidRPr="00A77566">
        <w:rPr>
          <w:sz w:val="20"/>
        </w:rPr>
        <w:t>)фосфат;</w:t>
      </w:r>
    </w:p>
    <w:p w14:paraId="6F8C00FA"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16.</w:t>
      </w:r>
      <w:r w:rsidRPr="00A77566">
        <w:rPr>
          <w:sz w:val="20"/>
          <w:szCs w:val="20"/>
          <w:lang w:val="bg-BG"/>
        </w:rPr>
        <w:tab/>
      </w:r>
      <w:proofErr w:type="spellStart"/>
      <w:r w:rsidRPr="00A77566">
        <w:rPr>
          <w:sz w:val="20"/>
          <w:szCs w:val="20"/>
          <w:lang w:val="bg-BG"/>
        </w:rPr>
        <w:t>Полицианодифлуораминоетиленоксид</w:t>
      </w:r>
      <w:proofErr w:type="spellEnd"/>
      <w:r w:rsidRPr="00A77566">
        <w:rPr>
          <w:sz w:val="20"/>
          <w:szCs w:val="20"/>
          <w:lang w:val="bg-BG"/>
        </w:rPr>
        <w:t>;</w:t>
      </w:r>
    </w:p>
    <w:p w14:paraId="690E7B4B"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17.</w:t>
      </w:r>
      <w:r w:rsidRPr="00A77566">
        <w:rPr>
          <w:sz w:val="20"/>
          <w:szCs w:val="20"/>
          <w:lang w:val="bg-BG"/>
        </w:rPr>
        <w:tab/>
        <w:t>Свързващи вещества, както следва:</w:t>
      </w:r>
    </w:p>
    <w:p w14:paraId="6B9CE28E" w14:textId="77777777" w:rsidR="00882F96" w:rsidRPr="00A77566" w:rsidRDefault="00882F96" w:rsidP="00453A98">
      <w:pPr>
        <w:pStyle w:val="Point2"/>
        <w:tabs>
          <w:tab w:val="left" w:pos="1701"/>
        </w:tabs>
        <w:spacing w:after="0"/>
        <w:ind w:left="1418" w:hanging="284"/>
        <w:rPr>
          <w:sz w:val="20"/>
        </w:rPr>
      </w:pPr>
      <w:r w:rsidRPr="00A77566">
        <w:rPr>
          <w:sz w:val="20"/>
        </w:rPr>
        <w:t>a.</w:t>
      </w:r>
      <w:r w:rsidRPr="00A77566">
        <w:rPr>
          <w:sz w:val="20"/>
        </w:rPr>
        <w:tab/>
        <w:t>1,1R,1S-тримезоил-трис(2-етилазиридин) (HX-868, BITA)</w:t>
      </w:r>
      <w:r w:rsidRPr="00A77566">
        <w:rPr>
          <w:sz w:val="20"/>
        </w:rPr>
        <w:tab/>
        <w:t>(CAS 7722-73-8);</w:t>
      </w:r>
    </w:p>
    <w:p w14:paraId="7CAC5A84" w14:textId="77777777" w:rsidR="00882F96" w:rsidRPr="00A77566" w:rsidRDefault="00882F96" w:rsidP="00453A98">
      <w:pPr>
        <w:pStyle w:val="Point2"/>
        <w:tabs>
          <w:tab w:val="left" w:pos="1701"/>
        </w:tabs>
        <w:spacing w:after="0"/>
        <w:ind w:left="1418" w:hanging="284"/>
        <w:rPr>
          <w:sz w:val="20"/>
        </w:rPr>
      </w:pPr>
      <w:r w:rsidRPr="00A77566">
        <w:rPr>
          <w:sz w:val="20"/>
        </w:rPr>
        <w:t>b.</w:t>
      </w:r>
      <w:r w:rsidRPr="00A77566">
        <w:rPr>
          <w:sz w:val="20"/>
        </w:rPr>
        <w:tab/>
        <w:t xml:space="preserve">Многофункционални </w:t>
      </w:r>
      <w:proofErr w:type="spellStart"/>
      <w:r w:rsidRPr="00A77566">
        <w:rPr>
          <w:sz w:val="20"/>
        </w:rPr>
        <w:t>азиридин-амиди</w:t>
      </w:r>
      <w:proofErr w:type="spellEnd"/>
      <w:r w:rsidRPr="00A77566">
        <w:rPr>
          <w:sz w:val="20"/>
        </w:rPr>
        <w:t xml:space="preserve"> с </w:t>
      </w:r>
      <w:proofErr w:type="spellStart"/>
      <w:r w:rsidRPr="00A77566">
        <w:rPr>
          <w:sz w:val="20"/>
        </w:rPr>
        <w:t>изофталова</w:t>
      </w:r>
      <w:proofErr w:type="spellEnd"/>
      <w:r w:rsidRPr="00A77566">
        <w:rPr>
          <w:sz w:val="20"/>
        </w:rPr>
        <w:t xml:space="preserve">, </w:t>
      </w:r>
      <w:proofErr w:type="spellStart"/>
      <w:r w:rsidRPr="00A77566">
        <w:rPr>
          <w:sz w:val="20"/>
        </w:rPr>
        <w:t>тримезинова</w:t>
      </w:r>
      <w:proofErr w:type="spellEnd"/>
      <w:r w:rsidRPr="00A77566">
        <w:rPr>
          <w:sz w:val="20"/>
        </w:rPr>
        <w:t xml:space="preserve">, </w:t>
      </w:r>
      <w:proofErr w:type="spellStart"/>
      <w:r w:rsidRPr="00A77566">
        <w:rPr>
          <w:sz w:val="20"/>
        </w:rPr>
        <w:t>изоцианурова</w:t>
      </w:r>
      <w:proofErr w:type="spellEnd"/>
      <w:r w:rsidRPr="00A77566">
        <w:rPr>
          <w:sz w:val="20"/>
        </w:rPr>
        <w:t xml:space="preserve"> или </w:t>
      </w:r>
      <w:proofErr w:type="spellStart"/>
      <w:r w:rsidRPr="00A77566">
        <w:rPr>
          <w:sz w:val="20"/>
        </w:rPr>
        <w:t>триметиладипинова</w:t>
      </w:r>
      <w:proofErr w:type="spellEnd"/>
      <w:r w:rsidRPr="00A77566">
        <w:rPr>
          <w:sz w:val="20"/>
        </w:rPr>
        <w:t xml:space="preserve"> верижна структура и 2-метил или 2-етил замествания на </w:t>
      </w:r>
      <w:proofErr w:type="spellStart"/>
      <w:r w:rsidRPr="00A77566">
        <w:rPr>
          <w:sz w:val="20"/>
        </w:rPr>
        <w:t>азиридиновата</w:t>
      </w:r>
      <w:proofErr w:type="spellEnd"/>
      <w:r w:rsidRPr="00A77566">
        <w:rPr>
          <w:sz w:val="20"/>
        </w:rPr>
        <w:t xml:space="preserve"> група;</w:t>
      </w:r>
    </w:p>
    <w:p w14:paraId="7B1980BF"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w:t>
      </w:r>
      <w:r w:rsidRPr="00A77566">
        <w:rPr>
          <w:sz w:val="20"/>
          <w:szCs w:val="20"/>
        </w:rPr>
        <w:tab/>
      </w:r>
      <w:r w:rsidRPr="00A77566">
        <w:rPr>
          <w:i/>
          <w:sz w:val="20"/>
          <w:szCs w:val="20"/>
        </w:rPr>
        <w:t>ML.8.f.17.b. включва:</w:t>
      </w:r>
    </w:p>
    <w:p w14:paraId="1C6D16E6"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1,1H-изофталоил-бис(2-метилазиридин)(HX-752) (CAS 7652-64-4);</w:t>
      </w:r>
    </w:p>
    <w:p w14:paraId="2014449B"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2,4,6-трис(2-етил-1-азиридинил)-1,3,5-триазин (HX</w:t>
      </w:r>
      <w:r w:rsidRPr="00A77566">
        <w:rPr>
          <w:i/>
          <w:sz w:val="20"/>
          <w:szCs w:val="20"/>
        </w:rPr>
        <w:noBreakHyphen/>
        <w:t>874) (CAS 18924-91-9);</w:t>
      </w:r>
    </w:p>
    <w:p w14:paraId="4498B9FC"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1,1'-триметиладипоил-бис(2-етилазиридин) (HX-877)(CAS 71463-62-2).</w:t>
      </w:r>
    </w:p>
    <w:p w14:paraId="3223E3EC"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18.</w:t>
      </w:r>
      <w:r w:rsidRPr="00A77566">
        <w:rPr>
          <w:sz w:val="20"/>
          <w:szCs w:val="20"/>
          <w:lang w:val="bg-BG"/>
        </w:rPr>
        <w:tab/>
      </w:r>
      <w:proofErr w:type="spellStart"/>
      <w:r w:rsidRPr="00A77566">
        <w:rPr>
          <w:sz w:val="20"/>
          <w:szCs w:val="20"/>
          <w:lang w:val="bg-BG"/>
        </w:rPr>
        <w:t>Пропиленимин</w:t>
      </w:r>
      <w:proofErr w:type="spellEnd"/>
      <w:r w:rsidRPr="00A77566">
        <w:rPr>
          <w:sz w:val="20"/>
          <w:szCs w:val="20"/>
          <w:lang w:val="bg-BG"/>
        </w:rPr>
        <w:t xml:space="preserve"> (2-метилазиридин) (CAS 75-55-8);</w:t>
      </w:r>
    </w:p>
    <w:p w14:paraId="25EB9360"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19.</w:t>
      </w:r>
      <w:r w:rsidRPr="00A77566">
        <w:rPr>
          <w:sz w:val="20"/>
          <w:szCs w:val="20"/>
          <w:lang w:val="bg-BG"/>
        </w:rPr>
        <w:tab/>
      </w:r>
      <w:proofErr w:type="spellStart"/>
      <w:r w:rsidRPr="00A77566">
        <w:rPr>
          <w:sz w:val="20"/>
          <w:szCs w:val="20"/>
          <w:lang w:val="bg-BG"/>
        </w:rPr>
        <w:t>Финодисперсен</w:t>
      </w:r>
      <w:proofErr w:type="spellEnd"/>
      <w:r w:rsidRPr="00A77566">
        <w:rPr>
          <w:sz w:val="20"/>
          <w:szCs w:val="20"/>
          <w:lang w:val="bg-BG"/>
        </w:rPr>
        <w:t xml:space="preserve"> железен оксид (Fe2O3) (CAS 1317-60-8) със специфична повърхност над 250 m2/g и средна едрина на зърната, равна на или по-малка от 3,0 </w:t>
      </w:r>
      <w:proofErr w:type="spellStart"/>
      <w:r w:rsidRPr="00A77566">
        <w:rPr>
          <w:sz w:val="20"/>
          <w:szCs w:val="20"/>
          <w:lang w:val="bg-BG"/>
        </w:rPr>
        <w:t>nm</w:t>
      </w:r>
      <w:proofErr w:type="spellEnd"/>
      <w:r w:rsidRPr="00A77566">
        <w:rPr>
          <w:sz w:val="20"/>
          <w:szCs w:val="20"/>
          <w:lang w:val="bg-BG"/>
        </w:rPr>
        <w:t>;</w:t>
      </w:r>
    </w:p>
    <w:p w14:paraId="59819E05"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20.</w:t>
      </w:r>
      <w:r w:rsidRPr="00A77566">
        <w:rPr>
          <w:sz w:val="20"/>
          <w:szCs w:val="20"/>
          <w:lang w:val="bg-BG"/>
        </w:rPr>
        <w:tab/>
        <w:t>TEPAN (</w:t>
      </w:r>
      <w:proofErr w:type="spellStart"/>
      <w:r w:rsidRPr="00A77566">
        <w:rPr>
          <w:sz w:val="20"/>
          <w:szCs w:val="20"/>
          <w:lang w:val="bg-BG"/>
        </w:rPr>
        <w:t>тетраетиленпентааминоакрилонитрил</w:t>
      </w:r>
      <w:proofErr w:type="spellEnd"/>
      <w:r w:rsidRPr="00A77566">
        <w:rPr>
          <w:sz w:val="20"/>
          <w:szCs w:val="20"/>
          <w:lang w:val="bg-BG"/>
        </w:rPr>
        <w:t xml:space="preserve">) (CAS 68412-45-3); </w:t>
      </w:r>
      <w:proofErr w:type="spellStart"/>
      <w:r w:rsidRPr="00A77566">
        <w:rPr>
          <w:sz w:val="20"/>
          <w:szCs w:val="20"/>
          <w:lang w:val="bg-BG"/>
        </w:rPr>
        <w:t>цианоетилирани</w:t>
      </w:r>
      <w:proofErr w:type="spellEnd"/>
      <w:r w:rsidRPr="00A77566">
        <w:rPr>
          <w:sz w:val="20"/>
          <w:szCs w:val="20"/>
          <w:lang w:val="bg-BG"/>
        </w:rPr>
        <w:t xml:space="preserve"> </w:t>
      </w:r>
      <w:proofErr w:type="spellStart"/>
      <w:r w:rsidRPr="00A77566">
        <w:rPr>
          <w:sz w:val="20"/>
          <w:szCs w:val="20"/>
          <w:lang w:val="bg-BG"/>
        </w:rPr>
        <w:t>полиамини</w:t>
      </w:r>
      <w:proofErr w:type="spellEnd"/>
      <w:r w:rsidRPr="00A77566">
        <w:rPr>
          <w:sz w:val="20"/>
          <w:szCs w:val="20"/>
          <w:lang w:val="bg-BG"/>
        </w:rPr>
        <w:t xml:space="preserve"> и техните соли;</w:t>
      </w:r>
    </w:p>
    <w:p w14:paraId="5C97FEFB"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21.</w:t>
      </w:r>
      <w:r w:rsidRPr="00A77566">
        <w:rPr>
          <w:sz w:val="20"/>
          <w:szCs w:val="20"/>
          <w:lang w:val="bg-BG"/>
        </w:rPr>
        <w:tab/>
        <w:t>TEPANOL (</w:t>
      </w:r>
      <w:proofErr w:type="spellStart"/>
      <w:r w:rsidRPr="00A77566">
        <w:rPr>
          <w:sz w:val="20"/>
          <w:szCs w:val="20"/>
          <w:lang w:val="bg-BG"/>
        </w:rPr>
        <w:t>тетраетиленпентааминоакрилонитрилглицидол</w:t>
      </w:r>
      <w:proofErr w:type="spellEnd"/>
      <w:r w:rsidRPr="00A77566">
        <w:rPr>
          <w:sz w:val="20"/>
          <w:szCs w:val="20"/>
          <w:lang w:val="bg-BG"/>
        </w:rPr>
        <w:t xml:space="preserve">) (CAS 68412-46-4); </w:t>
      </w:r>
      <w:proofErr w:type="spellStart"/>
      <w:r w:rsidRPr="00A77566">
        <w:rPr>
          <w:sz w:val="20"/>
          <w:szCs w:val="20"/>
          <w:lang w:val="bg-BG"/>
        </w:rPr>
        <w:t>адукти</w:t>
      </w:r>
      <w:proofErr w:type="spellEnd"/>
      <w:r w:rsidRPr="00A77566">
        <w:rPr>
          <w:sz w:val="20"/>
          <w:szCs w:val="20"/>
          <w:lang w:val="bg-BG"/>
        </w:rPr>
        <w:t xml:space="preserve"> на </w:t>
      </w:r>
      <w:proofErr w:type="spellStart"/>
      <w:r w:rsidRPr="00A77566">
        <w:rPr>
          <w:sz w:val="20"/>
          <w:szCs w:val="20"/>
          <w:lang w:val="bg-BG"/>
        </w:rPr>
        <w:t>цианоетилирани</w:t>
      </w:r>
      <w:proofErr w:type="spellEnd"/>
      <w:r w:rsidRPr="00A77566">
        <w:rPr>
          <w:sz w:val="20"/>
          <w:szCs w:val="20"/>
          <w:lang w:val="bg-BG"/>
        </w:rPr>
        <w:t xml:space="preserve"> полиамиди с </w:t>
      </w:r>
      <w:proofErr w:type="spellStart"/>
      <w:r w:rsidRPr="00A77566">
        <w:rPr>
          <w:sz w:val="20"/>
          <w:szCs w:val="20"/>
          <w:lang w:val="bg-BG"/>
        </w:rPr>
        <w:t>глицидол</w:t>
      </w:r>
      <w:proofErr w:type="spellEnd"/>
      <w:r w:rsidRPr="00A77566">
        <w:rPr>
          <w:sz w:val="20"/>
          <w:szCs w:val="20"/>
          <w:lang w:val="bg-BG"/>
        </w:rPr>
        <w:t xml:space="preserve"> и техните соли;</w:t>
      </w:r>
    </w:p>
    <w:p w14:paraId="4E1DC2DE"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22.</w:t>
      </w:r>
      <w:r w:rsidRPr="00A77566">
        <w:rPr>
          <w:sz w:val="20"/>
          <w:szCs w:val="20"/>
          <w:lang w:val="bg-BG"/>
        </w:rPr>
        <w:tab/>
        <w:t>TPB (</w:t>
      </w:r>
      <w:proofErr w:type="spellStart"/>
      <w:r w:rsidRPr="00A77566">
        <w:rPr>
          <w:sz w:val="20"/>
          <w:szCs w:val="20"/>
          <w:lang w:val="bg-BG"/>
        </w:rPr>
        <w:t>трифенил</w:t>
      </w:r>
      <w:proofErr w:type="spellEnd"/>
      <w:r w:rsidRPr="00A77566">
        <w:rPr>
          <w:sz w:val="20"/>
          <w:szCs w:val="20"/>
          <w:lang w:val="bg-BG"/>
        </w:rPr>
        <w:t xml:space="preserve"> бисмут) (CAS 603-33-8);</w:t>
      </w:r>
      <w:r w:rsidRPr="00A77566">
        <w:rPr>
          <w:sz w:val="20"/>
          <w:szCs w:val="20"/>
          <w:lang w:val="bg-BG"/>
        </w:rPr>
        <w:tab/>
      </w:r>
    </w:p>
    <w:p w14:paraId="66C996C3"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23.</w:t>
      </w:r>
      <w:r w:rsidRPr="00A77566">
        <w:rPr>
          <w:sz w:val="20"/>
          <w:szCs w:val="20"/>
          <w:lang w:val="bg-BG"/>
        </w:rPr>
        <w:tab/>
        <w:t>TEPB (</w:t>
      </w:r>
      <w:proofErr w:type="spellStart"/>
      <w:r w:rsidRPr="00A77566">
        <w:rPr>
          <w:sz w:val="20"/>
          <w:szCs w:val="20"/>
          <w:lang w:val="bg-BG"/>
        </w:rPr>
        <w:t>трис</w:t>
      </w:r>
      <w:proofErr w:type="spellEnd"/>
      <w:r w:rsidRPr="00A77566">
        <w:rPr>
          <w:sz w:val="20"/>
          <w:szCs w:val="20"/>
          <w:lang w:val="bg-BG"/>
        </w:rPr>
        <w:t xml:space="preserve"> (</w:t>
      </w:r>
      <w:proofErr w:type="spellStart"/>
      <w:r w:rsidRPr="00A77566">
        <w:rPr>
          <w:sz w:val="20"/>
          <w:szCs w:val="20"/>
          <w:lang w:val="bg-BG"/>
        </w:rPr>
        <w:t>етоксифенил</w:t>
      </w:r>
      <w:proofErr w:type="spellEnd"/>
      <w:r w:rsidRPr="00A77566">
        <w:rPr>
          <w:sz w:val="20"/>
          <w:szCs w:val="20"/>
          <w:lang w:val="bg-BG"/>
        </w:rPr>
        <w:t>) бисмут) (CAS 90591-48-3);</w:t>
      </w:r>
    </w:p>
    <w:p w14:paraId="5EA9A80E"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g.</w:t>
      </w:r>
      <w:r w:rsidRPr="00A77566">
        <w:rPr>
          <w:sz w:val="20"/>
          <w:szCs w:val="20"/>
        </w:rPr>
        <w:tab/>
        <w:t>„Прекурсори“, както следва:</w:t>
      </w:r>
    </w:p>
    <w:p w14:paraId="2DA10C89"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В ML8.g. препратките са към изброени „Енергетични материали“, изработени от тези вещества.</w:t>
      </w:r>
    </w:p>
    <w:p w14:paraId="166AA961"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BCMO (3,3-бис(</w:t>
      </w:r>
      <w:proofErr w:type="spellStart"/>
      <w:r w:rsidRPr="00A77566">
        <w:rPr>
          <w:sz w:val="20"/>
          <w:szCs w:val="20"/>
          <w:lang w:val="bg-BG"/>
        </w:rPr>
        <w:t>хлорметил</w:t>
      </w:r>
      <w:proofErr w:type="spellEnd"/>
      <w:r w:rsidRPr="00A77566">
        <w:rPr>
          <w:sz w:val="20"/>
          <w:szCs w:val="20"/>
          <w:lang w:val="bg-BG"/>
        </w:rPr>
        <w:t>)</w:t>
      </w:r>
      <w:proofErr w:type="spellStart"/>
      <w:r w:rsidRPr="00A77566">
        <w:rPr>
          <w:sz w:val="20"/>
          <w:szCs w:val="20"/>
          <w:lang w:val="bg-BG"/>
        </w:rPr>
        <w:t>оксетан</w:t>
      </w:r>
      <w:proofErr w:type="spellEnd"/>
      <w:r w:rsidRPr="00A77566">
        <w:rPr>
          <w:sz w:val="20"/>
          <w:szCs w:val="20"/>
          <w:lang w:val="bg-BG"/>
        </w:rPr>
        <w:t>) (CAS 78-71-7) (вж. също ML8.e.1. и e.2.);</w:t>
      </w:r>
    </w:p>
    <w:p w14:paraId="14F0BE44"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r>
      <w:proofErr w:type="spellStart"/>
      <w:r w:rsidRPr="00A77566">
        <w:rPr>
          <w:sz w:val="20"/>
          <w:szCs w:val="20"/>
          <w:lang w:val="bg-BG"/>
        </w:rPr>
        <w:t>Динитроазетидин</w:t>
      </w:r>
      <w:proofErr w:type="spellEnd"/>
      <w:r w:rsidRPr="00A77566">
        <w:rPr>
          <w:sz w:val="20"/>
          <w:szCs w:val="20"/>
          <w:lang w:val="bg-BG"/>
        </w:rPr>
        <w:t>-t-</w:t>
      </w:r>
      <w:proofErr w:type="spellStart"/>
      <w:r w:rsidRPr="00A77566">
        <w:rPr>
          <w:sz w:val="20"/>
          <w:szCs w:val="20"/>
          <w:lang w:val="bg-BG"/>
        </w:rPr>
        <w:t>бутил</w:t>
      </w:r>
      <w:proofErr w:type="spellEnd"/>
      <w:r w:rsidRPr="00A77566">
        <w:rPr>
          <w:sz w:val="20"/>
          <w:szCs w:val="20"/>
          <w:lang w:val="bg-BG"/>
        </w:rPr>
        <w:t xml:space="preserve"> сол (CAS 125735-38-8) (вж. също ML8.а.28.);</w:t>
      </w:r>
    </w:p>
    <w:p w14:paraId="72BFE9E0"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Производни на </w:t>
      </w:r>
      <w:proofErr w:type="spellStart"/>
      <w:r w:rsidRPr="00A77566">
        <w:rPr>
          <w:sz w:val="20"/>
          <w:szCs w:val="20"/>
          <w:lang w:val="bg-BG"/>
        </w:rPr>
        <w:t>хексаазаизовюрцитан</w:t>
      </w:r>
      <w:proofErr w:type="spellEnd"/>
      <w:r w:rsidRPr="00A77566">
        <w:rPr>
          <w:sz w:val="20"/>
          <w:szCs w:val="20"/>
          <w:lang w:val="bg-BG"/>
        </w:rPr>
        <w:t>, в т.ч. HBIW (</w:t>
      </w:r>
      <w:proofErr w:type="spellStart"/>
      <w:r w:rsidRPr="00A77566">
        <w:rPr>
          <w:sz w:val="20"/>
          <w:szCs w:val="20"/>
          <w:lang w:val="bg-BG"/>
        </w:rPr>
        <w:t>хексабензилхексаазоизовюрцитан</w:t>
      </w:r>
      <w:proofErr w:type="spellEnd"/>
      <w:r w:rsidRPr="00A77566">
        <w:rPr>
          <w:sz w:val="20"/>
          <w:szCs w:val="20"/>
          <w:lang w:val="bg-BG"/>
        </w:rPr>
        <w:t>) (CAS 124782-15-6) (вж. също ML8.a.4.) и TAIW (</w:t>
      </w:r>
      <w:proofErr w:type="spellStart"/>
      <w:r w:rsidRPr="00A77566">
        <w:rPr>
          <w:sz w:val="20"/>
          <w:szCs w:val="20"/>
          <w:lang w:val="bg-BG"/>
        </w:rPr>
        <w:t>тетраацетилдибензилхексаазоизовюрцитан</w:t>
      </w:r>
      <w:proofErr w:type="spellEnd"/>
      <w:r w:rsidRPr="00A77566">
        <w:rPr>
          <w:sz w:val="20"/>
          <w:szCs w:val="20"/>
          <w:lang w:val="bg-BG"/>
        </w:rPr>
        <w:t>) (CAS 182763-60-6) (вж. също ML8.a.4.);</w:t>
      </w:r>
    </w:p>
    <w:p w14:paraId="477C38E6"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Отпада от 2013 г.;</w:t>
      </w:r>
    </w:p>
    <w:p w14:paraId="039FB995"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5.</w:t>
      </w:r>
      <w:r w:rsidRPr="00A77566">
        <w:rPr>
          <w:sz w:val="20"/>
          <w:szCs w:val="20"/>
          <w:lang w:val="bg-BG"/>
        </w:rPr>
        <w:tab/>
        <w:t>TAT (1,3,5,7 тетраацетил-1,3,5,7-тетраазоцикло-октан) (CAS 41378-98-7) (вж.също ML8.а.13.);</w:t>
      </w:r>
    </w:p>
    <w:p w14:paraId="219F3D6E"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6.</w:t>
      </w:r>
      <w:r w:rsidRPr="00A77566">
        <w:rPr>
          <w:sz w:val="20"/>
          <w:szCs w:val="20"/>
          <w:lang w:val="bg-BG"/>
        </w:rPr>
        <w:tab/>
        <w:t>1,4,5,8-тетраазодекалин (CAS 5409-42-7) (вж.също ML8.a.27.);</w:t>
      </w:r>
    </w:p>
    <w:p w14:paraId="7504768E"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7.</w:t>
      </w:r>
      <w:r w:rsidRPr="00A77566">
        <w:rPr>
          <w:sz w:val="20"/>
          <w:szCs w:val="20"/>
          <w:lang w:val="bg-BG"/>
        </w:rPr>
        <w:tab/>
        <w:t>1,3,5-трихлорбензен (CAS 108-70-3) (вж.също ML8.a.23.);</w:t>
      </w:r>
    </w:p>
    <w:p w14:paraId="47451E5F"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lastRenderedPageBreak/>
        <w:t>8.</w:t>
      </w:r>
      <w:r w:rsidRPr="00A77566">
        <w:rPr>
          <w:sz w:val="20"/>
          <w:szCs w:val="20"/>
          <w:lang w:val="bg-BG"/>
        </w:rPr>
        <w:tab/>
        <w:t>1,2,4-трихидроксибутан (1,2,4-бутантриол) (CAS 3068-00-6) (вж.също ML8.e.5.);</w:t>
      </w:r>
    </w:p>
    <w:p w14:paraId="41AAF4DC" w14:textId="77777777" w:rsidR="00882F9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9.</w:t>
      </w:r>
      <w:r w:rsidRPr="00A77566">
        <w:rPr>
          <w:sz w:val="20"/>
          <w:szCs w:val="20"/>
          <w:lang w:val="bg-BG"/>
        </w:rPr>
        <w:tab/>
        <w:t>DADN (1,5-диацетил-3,7-динитро-1, 3, 5, 7-тетрааза-циклооктан) (вж. също ML8.a.13.).</w:t>
      </w:r>
    </w:p>
    <w:p w14:paraId="5680674C" w14:textId="77777777" w:rsidR="00882F96" w:rsidRPr="00B11A92" w:rsidRDefault="00882F96" w:rsidP="00181425">
      <w:pPr>
        <w:pStyle w:val="Default"/>
        <w:tabs>
          <w:tab w:val="left" w:pos="1418"/>
        </w:tabs>
        <w:spacing w:before="120"/>
        <w:ind w:left="1134" w:hanging="283"/>
        <w:jc w:val="both"/>
        <w:rPr>
          <w:sz w:val="20"/>
          <w:szCs w:val="20"/>
          <w:lang w:val="ru-RU"/>
        </w:rPr>
      </w:pPr>
      <w:r w:rsidRPr="00181425">
        <w:rPr>
          <w:sz w:val="20"/>
          <w:szCs w:val="20"/>
          <w:lang w:val="bg-BG"/>
        </w:rPr>
        <w:t>h. Прахообразни и формовани ‘реактивни материали’, както следва:</w:t>
      </w:r>
    </w:p>
    <w:p w14:paraId="1707C479" w14:textId="77777777" w:rsidR="00882F96" w:rsidRDefault="00882F96" w:rsidP="00181425">
      <w:pPr>
        <w:pStyle w:val="Default"/>
        <w:tabs>
          <w:tab w:val="left" w:pos="1418"/>
        </w:tabs>
        <w:spacing w:before="120"/>
        <w:ind w:left="1134" w:hanging="283"/>
        <w:jc w:val="both"/>
        <w:rPr>
          <w:sz w:val="20"/>
          <w:szCs w:val="20"/>
          <w:lang w:val="bg-BG"/>
        </w:rPr>
      </w:pPr>
      <w:r w:rsidRPr="00B11A92">
        <w:rPr>
          <w:sz w:val="20"/>
          <w:szCs w:val="20"/>
          <w:lang w:val="ru-RU"/>
        </w:rPr>
        <w:tab/>
      </w:r>
      <w:r w:rsidRPr="00BC5429">
        <w:rPr>
          <w:sz w:val="20"/>
          <w:szCs w:val="20"/>
          <w:lang w:val="ru-RU"/>
        </w:rPr>
        <w:t>1</w:t>
      </w:r>
      <w:r>
        <w:rPr>
          <w:sz w:val="20"/>
          <w:szCs w:val="20"/>
          <w:lang w:val="bg-BG"/>
        </w:rPr>
        <w:t>.</w:t>
      </w:r>
      <w:r w:rsidRPr="00BC5429">
        <w:rPr>
          <w:sz w:val="20"/>
          <w:szCs w:val="20"/>
          <w:lang w:val="bg-BG"/>
        </w:rPr>
        <w:t xml:space="preserve"> </w:t>
      </w:r>
      <w:r w:rsidRPr="00181425">
        <w:rPr>
          <w:sz w:val="20"/>
          <w:szCs w:val="20"/>
          <w:lang w:val="bg-BG"/>
        </w:rPr>
        <w:t xml:space="preserve">Прахове от някое от следните вещества, с размер на частиците по-малък от 250 </w:t>
      </w:r>
      <w:proofErr w:type="spellStart"/>
      <w:r w:rsidRPr="00181425">
        <w:rPr>
          <w:sz w:val="20"/>
          <w:szCs w:val="20"/>
          <w:lang w:val="bg-BG"/>
        </w:rPr>
        <w:t>μm</w:t>
      </w:r>
      <w:proofErr w:type="spellEnd"/>
      <w:r w:rsidRPr="00181425">
        <w:rPr>
          <w:sz w:val="20"/>
          <w:szCs w:val="20"/>
          <w:lang w:val="bg-BG"/>
        </w:rPr>
        <w:t xml:space="preserve"> във всяка посока, които не фигурират другаде в ML8:</w:t>
      </w:r>
    </w:p>
    <w:p w14:paraId="20092515"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t xml:space="preserve">а. </w:t>
      </w:r>
      <w:r w:rsidRPr="00181425">
        <w:rPr>
          <w:sz w:val="20"/>
          <w:szCs w:val="20"/>
          <w:lang w:val="bg-BG"/>
        </w:rPr>
        <w:t>Алуминий;</w:t>
      </w:r>
    </w:p>
    <w:p w14:paraId="19E06947"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b.</w:t>
      </w:r>
      <w:r>
        <w:rPr>
          <w:sz w:val="20"/>
          <w:szCs w:val="20"/>
          <w:lang w:val="bg-BG"/>
        </w:rPr>
        <w:t xml:space="preserve"> </w:t>
      </w:r>
      <w:r w:rsidRPr="00181425">
        <w:rPr>
          <w:sz w:val="20"/>
          <w:szCs w:val="20"/>
          <w:lang w:val="bg-BG"/>
        </w:rPr>
        <w:t>Ниобий;</w:t>
      </w:r>
    </w:p>
    <w:p w14:paraId="513389AE"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c.</w:t>
      </w:r>
      <w:r w:rsidRPr="00BC49F4">
        <w:rPr>
          <w:sz w:val="20"/>
          <w:szCs w:val="20"/>
          <w:lang w:val="bg-BG"/>
        </w:rPr>
        <w:t xml:space="preserve"> </w:t>
      </w:r>
      <w:r w:rsidRPr="00181425">
        <w:rPr>
          <w:sz w:val="20"/>
          <w:szCs w:val="20"/>
          <w:lang w:val="bg-BG"/>
        </w:rPr>
        <w:t>Бор;</w:t>
      </w:r>
    </w:p>
    <w:p w14:paraId="4135BD97"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d.</w:t>
      </w:r>
      <w:r>
        <w:rPr>
          <w:sz w:val="20"/>
          <w:szCs w:val="20"/>
          <w:lang w:val="bg-BG"/>
        </w:rPr>
        <w:t xml:space="preserve"> </w:t>
      </w:r>
      <w:r w:rsidRPr="00181425">
        <w:rPr>
          <w:sz w:val="20"/>
          <w:szCs w:val="20"/>
          <w:lang w:val="bg-BG"/>
        </w:rPr>
        <w:t>Цирконий;</w:t>
      </w:r>
    </w:p>
    <w:p w14:paraId="45B71A7A"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e.</w:t>
      </w:r>
      <w:r>
        <w:rPr>
          <w:sz w:val="20"/>
          <w:szCs w:val="20"/>
          <w:lang w:val="bg-BG"/>
        </w:rPr>
        <w:t xml:space="preserve"> </w:t>
      </w:r>
      <w:r w:rsidRPr="00181425">
        <w:rPr>
          <w:sz w:val="20"/>
          <w:szCs w:val="20"/>
          <w:lang w:val="bg-BG"/>
        </w:rPr>
        <w:t>Магнезий;</w:t>
      </w:r>
    </w:p>
    <w:p w14:paraId="1C7FA53F"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f.</w:t>
      </w:r>
      <w:r w:rsidRPr="00D20B75">
        <w:rPr>
          <w:sz w:val="20"/>
          <w:szCs w:val="20"/>
          <w:lang w:val="bg-BG"/>
        </w:rPr>
        <w:t xml:space="preserve"> </w:t>
      </w:r>
      <w:r w:rsidRPr="00181425">
        <w:rPr>
          <w:sz w:val="20"/>
          <w:szCs w:val="20"/>
          <w:lang w:val="bg-BG"/>
        </w:rPr>
        <w:t>Титан;</w:t>
      </w:r>
    </w:p>
    <w:p w14:paraId="67F31D14"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g.</w:t>
      </w:r>
      <w:r w:rsidRPr="00227843">
        <w:rPr>
          <w:sz w:val="20"/>
          <w:szCs w:val="20"/>
          <w:lang w:val="bg-BG"/>
        </w:rPr>
        <w:t xml:space="preserve"> </w:t>
      </w:r>
      <w:r w:rsidRPr="00181425">
        <w:rPr>
          <w:sz w:val="20"/>
          <w:szCs w:val="20"/>
          <w:lang w:val="bg-BG"/>
        </w:rPr>
        <w:t>Тантал;</w:t>
      </w:r>
    </w:p>
    <w:p w14:paraId="74AF7522"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h</w:t>
      </w:r>
      <w:r>
        <w:rPr>
          <w:sz w:val="20"/>
          <w:szCs w:val="20"/>
          <w:lang w:val="bg-BG"/>
        </w:rPr>
        <w:t>.</w:t>
      </w:r>
      <w:r w:rsidRPr="00227843">
        <w:rPr>
          <w:sz w:val="20"/>
          <w:szCs w:val="20"/>
          <w:lang w:val="bg-BG"/>
        </w:rPr>
        <w:t xml:space="preserve"> </w:t>
      </w:r>
      <w:r w:rsidRPr="00181425">
        <w:rPr>
          <w:sz w:val="20"/>
          <w:szCs w:val="20"/>
          <w:lang w:val="bg-BG"/>
        </w:rPr>
        <w:t>Волфрам;</w:t>
      </w:r>
    </w:p>
    <w:p w14:paraId="0A2D96A3"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i.</w:t>
      </w:r>
      <w:r w:rsidRPr="00227843">
        <w:rPr>
          <w:sz w:val="20"/>
          <w:szCs w:val="20"/>
          <w:lang w:val="bg-BG"/>
        </w:rPr>
        <w:t xml:space="preserve"> </w:t>
      </w:r>
      <w:r w:rsidRPr="00181425">
        <w:rPr>
          <w:sz w:val="20"/>
          <w:szCs w:val="20"/>
          <w:lang w:val="bg-BG"/>
        </w:rPr>
        <w:t>Молибден;</w:t>
      </w:r>
      <w:r w:rsidRPr="003E51C3">
        <w:rPr>
          <w:sz w:val="20"/>
          <w:szCs w:val="20"/>
          <w:lang w:val="bg-BG"/>
        </w:rPr>
        <w:t xml:space="preserve"> </w:t>
      </w:r>
      <w:r w:rsidRPr="00181425">
        <w:rPr>
          <w:sz w:val="20"/>
          <w:szCs w:val="20"/>
          <w:lang w:val="bg-BG"/>
        </w:rPr>
        <w:t>или</w:t>
      </w:r>
    </w:p>
    <w:p w14:paraId="11F8934E"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r>
      <w:r>
        <w:rPr>
          <w:sz w:val="20"/>
          <w:szCs w:val="20"/>
          <w:lang w:val="bg-BG"/>
        </w:rPr>
        <w:tab/>
      </w:r>
      <w:r w:rsidRPr="00181425">
        <w:rPr>
          <w:sz w:val="20"/>
          <w:szCs w:val="20"/>
          <w:lang w:val="bg-BG"/>
        </w:rPr>
        <w:t>j.</w:t>
      </w:r>
      <w:r w:rsidRPr="003E51C3">
        <w:rPr>
          <w:sz w:val="20"/>
          <w:szCs w:val="20"/>
          <w:lang w:val="bg-BG"/>
        </w:rPr>
        <w:t xml:space="preserve"> </w:t>
      </w:r>
      <w:r w:rsidRPr="00181425">
        <w:rPr>
          <w:sz w:val="20"/>
          <w:szCs w:val="20"/>
          <w:lang w:val="bg-BG"/>
        </w:rPr>
        <w:t>Хафний;</w:t>
      </w:r>
    </w:p>
    <w:p w14:paraId="0837D1A2" w14:textId="77777777" w:rsidR="00882F96" w:rsidRDefault="00882F96" w:rsidP="00181425">
      <w:pPr>
        <w:pStyle w:val="Default"/>
        <w:tabs>
          <w:tab w:val="left" w:pos="1418"/>
        </w:tabs>
        <w:spacing w:before="120"/>
        <w:ind w:left="1134" w:hanging="283"/>
        <w:jc w:val="both"/>
        <w:rPr>
          <w:sz w:val="20"/>
          <w:szCs w:val="20"/>
          <w:lang w:val="bg-BG"/>
        </w:rPr>
      </w:pPr>
      <w:r>
        <w:rPr>
          <w:sz w:val="20"/>
          <w:szCs w:val="20"/>
          <w:lang w:val="bg-BG"/>
        </w:rPr>
        <w:tab/>
        <w:t>2.</w:t>
      </w:r>
      <w:r w:rsidRPr="003E51C3">
        <w:rPr>
          <w:sz w:val="20"/>
          <w:szCs w:val="20"/>
          <w:lang w:val="bg-BG"/>
        </w:rPr>
        <w:t xml:space="preserve"> </w:t>
      </w:r>
      <w:r w:rsidRPr="00181425">
        <w:rPr>
          <w:sz w:val="20"/>
          <w:szCs w:val="20"/>
          <w:lang w:val="bg-BG"/>
        </w:rPr>
        <w:t>Форми, които не фигурират в ML3, ML4, ML12 или ML16, произведени от праховете, изброени в ML8.h.1.</w:t>
      </w:r>
    </w:p>
    <w:p w14:paraId="6071F377" w14:textId="77777777" w:rsidR="00882F96" w:rsidRDefault="00882F96" w:rsidP="00181425">
      <w:pPr>
        <w:pStyle w:val="Default"/>
        <w:tabs>
          <w:tab w:val="left" w:pos="1418"/>
        </w:tabs>
        <w:spacing w:before="120"/>
        <w:ind w:left="1134" w:hanging="283"/>
        <w:jc w:val="both"/>
        <w:rPr>
          <w:i/>
          <w:sz w:val="20"/>
          <w:szCs w:val="20"/>
          <w:u w:val="single"/>
          <w:lang w:val="bg-BG"/>
        </w:rPr>
      </w:pPr>
      <w:r w:rsidRPr="00181425">
        <w:rPr>
          <w:i/>
          <w:sz w:val="20"/>
          <w:szCs w:val="20"/>
          <w:u w:val="single"/>
          <w:lang w:val="bg-BG"/>
        </w:rPr>
        <w:t>Технически забележки</w:t>
      </w:r>
    </w:p>
    <w:p w14:paraId="0E95FE3D" w14:textId="77777777" w:rsidR="00882F96" w:rsidRDefault="00882F96" w:rsidP="00181425">
      <w:pPr>
        <w:pStyle w:val="Default"/>
        <w:tabs>
          <w:tab w:val="left" w:pos="1418"/>
        </w:tabs>
        <w:spacing w:before="120"/>
        <w:ind w:left="1134" w:hanging="283"/>
        <w:jc w:val="both"/>
        <w:rPr>
          <w:i/>
          <w:sz w:val="20"/>
          <w:szCs w:val="20"/>
          <w:lang w:val="bg-BG"/>
        </w:rPr>
      </w:pPr>
      <w:r w:rsidRPr="00743A18">
        <w:rPr>
          <w:i/>
          <w:sz w:val="20"/>
          <w:szCs w:val="20"/>
          <w:lang w:val="bg-BG"/>
        </w:rPr>
        <w:tab/>
      </w:r>
      <w:r>
        <w:rPr>
          <w:i/>
          <w:sz w:val="20"/>
          <w:szCs w:val="20"/>
          <w:lang w:val="bg-BG"/>
        </w:rPr>
        <w:t>1.</w:t>
      </w:r>
      <w:r w:rsidRPr="00743A18">
        <w:rPr>
          <w:i/>
          <w:sz w:val="20"/>
          <w:szCs w:val="20"/>
          <w:lang w:val="bg-BG"/>
        </w:rPr>
        <w:t xml:space="preserve"> </w:t>
      </w:r>
      <w:r w:rsidRPr="00181425">
        <w:rPr>
          <w:i/>
          <w:sz w:val="20"/>
          <w:szCs w:val="20"/>
          <w:lang w:val="bg-BG"/>
        </w:rPr>
        <w:t>‘Реактивните материали’ са предназначени да предизвикват екзотермична реакция само при високо напрежение на срязване и да се използват за изработване на обшивки или корпуси на бойни глави.</w:t>
      </w:r>
    </w:p>
    <w:p w14:paraId="2B47341E" w14:textId="77777777" w:rsidR="00882F96" w:rsidRDefault="00882F96" w:rsidP="00181425">
      <w:pPr>
        <w:pStyle w:val="Default"/>
        <w:tabs>
          <w:tab w:val="left" w:pos="1418"/>
        </w:tabs>
        <w:spacing w:before="120"/>
        <w:ind w:left="1134" w:hanging="283"/>
        <w:jc w:val="both"/>
        <w:rPr>
          <w:i/>
          <w:sz w:val="20"/>
          <w:szCs w:val="20"/>
          <w:lang w:val="bg-BG"/>
        </w:rPr>
      </w:pPr>
      <w:r>
        <w:rPr>
          <w:i/>
          <w:sz w:val="20"/>
          <w:szCs w:val="20"/>
          <w:lang w:val="bg-BG"/>
        </w:rPr>
        <w:tab/>
        <w:t>2.</w:t>
      </w:r>
      <w:r w:rsidRPr="00743A18">
        <w:rPr>
          <w:i/>
          <w:sz w:val="20"/>
          <w:szCs w:val="20"/>
          <w:lang w:val="bg-BG"/>
        </w:rPr>
        <w:t xml:space="preserve"> </w:t>
      </w:r>
      <w:r w:rsidRPr="00181425">
        <w:rPr>
          <w:i/>
          <w:sz w:val="20"/>
          <w:szCs w:val="20"/>
          <w:lang w:val="bg-BG"/>
        </w:rPr>
        <w:t xml:space="preserve">Прахове от ‘реактивни материали’ се произвеждат, например, с високоенергийни </w:t>
      </w:r>
      <w:proofErr w:type="spellStart"/>
      <w:r w:rsidRPr="00181425">
        <w:rPr>
          <w:i/>
          <w:sz w:val="20"/>
          <w:szCs w:val="20"/>
          <w:lang w:val="bg-BG"/>
        </w:rPr>
        <w:t>топкови</w:t>
      </w:r>
      <w:proofErr w:type="spellEnd"/>
      <w:r w:rsidRPr="00181425">
        <w:rPr>
          <w:i/>
          <w:sz w:val="20"/>
          <w:szCs w:val="20"/>
          <w:lang w:val="bg-BG"/>
        </w:rPr>
        <w:t xml:space="preserve"> мелници.</w:t>
      </w:r>
    </w:p>
    <w:p w14:paraId="65A72116" w14:textId="77777777" w:rsidR="00882F96" w:rsidRDefault="00882F96" w:rsidP="00181425">
      <w:pPr>
        <w:pStyle w:val="Default"/>
        <w:tabs>
          <w:tab w:val="left" w:pos="1418"/>
        </w:tabs>
        <w:spacing w:before="120"/>
        <w:ind w:left="1134" w:hanging="283"/>
        <w:jc w:val="both"/>
        <w:rPr>
          <w:i/>
          <w:sz w:val="20"/>
          <w:szCs w:val="20"/>
          <w:lang w:val="bg-BG"/>
        </w:rPr>
      </w:pPr>
      <w:r>
        <w:rPr>
          <w:i/>
          <w:sz w:val="20"/>
          <w:szCs w:val="20"/>
          <w:lang w:val="bg-BG"/>
        </w:rPr>
        <w:tab/>
        <w:t>3.</w:t>
      </w:r>
      <w:r w:rsidRPr="00CB069D">
        <w:rPr>
          <w:i/>
          <w:sz w:val="20"/>
          <w:szCs w:val="20"/>
          <w:lang w:val="bg-BG"/>
        </w:rPr>
        <w:t xml:space="preserve"> </w:t>
      </w:r>
      <w:r w:rsidRPr="00181425">
        <w:rPr>
          <w:i/>
          <w:sz w:val="20"/>
          <w:szCs w:val="20"/>
          <w:lang w:val="bg-BG"/>
        </w:rPr>
        <w:t xml:space="preserve">Форми от ‘реактивни материали’ се произвеждат, например, чрез селективно лазерно </w:t>
      </w:r>
      <w:proofErr w:type="spellStart"/>
      <w:r w:rsidRPr="00181425">
        <w:rPr>
          <w:i/>
          <w:sz w:val="20"/>
          <w:szCs w:val="20"/>
          <w:lang w:val="bg-BG"/>
        </w:rPr>
        <w:t>синтероване</w:t>
      </w:r>
      <w:proofErr w:type="spellEnd"/>
      <w:r w:rsidRPr="00181425">
        <w:rPr>
          <w:i/>
          <w:sz w:val="20"/>
          <w:szCs w:val="20"/>
          <w:lang w:val="bg-BG"/>
        </w:rPr>
        <w:t>.</w:t>
      </w:r>
    </w:p>
    <w:p w14:paraId="57AD400D"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ML8 не се прилага за следните субстанции, освен ако те не са в съединение или смес с „енергетичен материал“, посочен в ML8.а., или метали на прах, посочени в ML8.с.:</w:t>
      </w:r>
    </w:p>
    <w:p w14:paraId="2C7F249D"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 xml:space="preserve">Амониев </w:t>
      </w:r>
      <w:proofErr w:type="spellStart"/>
      <w:r w:rsidRPr="00A77566">
        <w:rPr>
          <w:i/>
          <w:sz w:val="20"/>
          <w:szCs w:val="20"/>
        </w:rPr>
        <w:t>пикрат</w:t>
      </w:r>
      <w:proofErr w:type="spellEnd"/>
      <w:r w:rsidRPr="00A77566">
        <w:rPr>
          <w:i/>
          <w:sz w:val="20"/>
          <w:szCs w:val="20"/>
        </w:rPr>
        <w:t xml:space="preserve"> (CAS 131-74-8);</w:t>
      </w:r>
    </w:p>
    <w:p w14:paraId="24AC7879"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Черен барут;</w:t>
      </w:r>
    </w:p>
    <w:p w14:paraId="079680D8"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r>
      <w:proofErr w:type="spellStart"/>
      <w:r w:rsidRPr="00A77566">
        <w:rPr>
          <w:i/>
          <w:sz w:val="20"/>
          <w:szCs w:val="20"/>
        </w:rPr>
        <w:t>Хексанитродифениламин</w:t>
      </w:r>
      <w:proofErr w:type="spellEnd"/>
      <w:r w:rsidRPr="00A77566">
        <w:rPr>
          <w:i/>
          <w:sz w:val="20"/>
          <w:szCs w:val="20"/>
        </w:rPr>
        <w:t xml:space="preserve"> (CAS 131-73-7);</w:t>
      </w:r>
    </w:p>
    <w:p w14:paraId="33D98B80"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r>
      <w:proofErr w:type="spellStart"/>
      <w:r w:rsidRPr="00A77566">
        <w:rPr>
          <w:i/>
          <w:sz w:val="20"/>
          <w:szCs w:val="20"/>
        </w:rPr>
        <w:t>Дифлуорамин</w:t>
      </w:r>
      <w:proofErr w:type="spellEnd"/>
      <w:r w:rsidRPr="00A77566">
        <w:rPr>
          <w:i/>
          <w:sz w:val="20"/>
          <w:szCs w:val="20"/>
        </w:rPr>
        <w:t xml:space="preserve"> (CAS 10405-27-3);</w:t>
      </w:r>
    </w:p>
    <w:p w14:paraId="3BC98DB5"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r>
      <w:proofErr w:type="spellStart"/>
      <w:r w:rsidRPr="00A77566">
        <w:rPr>
          <w:i/>
          <w:sz w:val="20"/>
          <w:szCs w:val="20"/>
        </w:rPr>
        <w:t>Нитроскорбяла</w:t>
      </w:r>
      <w:proofErr w:type="spellEnd"/>
      <w:r w:rsidRPr="00A77566">
        <w:rPr>
          <w:i/>
          <w:sz w:val="20"/>
          <w:szCs w:val="20"/>
        </w:rPr>
        <w:t xml:space="preserve"> (CAS 9056-38-6);</w:t>
      </w:r>
    </w:p>
    <w:p w14:paraId="3E4E3B49" w14:textId="77777777" w:rsidR="00882F96" w:rsidRPr="00A77566" w:rsidRDefault="00882F96" w:rsidP="00782E28">
      <w:pPr>
        <w:tabs>
          <w:tab w:val="left" w:pos="2835"/>
        </w:tabs>
        <w:ind w:left="2552" w:right="-6" w:hanging="284"/>
        <w:rPr>
          <w:i/>
          <w:sz w:val="20"/>
          <w:szCs w:val="20"/>
        </w:rPr>
      </w:pPr>
      <w:r w:rsidRPr="00A77566">
        <w:rPr>
          <w:i/>
          <w:sz w:val="20"/>
          <w:szCs w:val="20"/>
        </w:rPr>
        <w:t>f.</w:t>
      </w:r>
      <w:r w:rsidRPr="00A77566">
        <w:rPr>
          <w:i/>
          <w:sz w:val="20"/>
          <w:szCs w:val="20"/>
        </w:rPr>
        <w:tab/>
        <w:t>Калиев нитрат (CAS 7757-79-1);</w:t>
      </w:r>
    </w:p>
    <w:p w14:paraId="5A4533E3" w14:textId="77777777" w:rsidR="00882F96" w:rsidRPr="00A77566" w:rsidRDefault="00882F96" w:rsidP="00782E28">
      <w:pPr>
        <w:tabs>
          <w:tab w:val="left" w:pos="2835"/>
        </w:tabs>
        <w:ind w:left="2552" w:right="-6" w:hanging="284"/>
        <w:rPr>
          <w:i/>
          <w:sz w:val="20"/>
          <w:szCs w:val="20"/>
        </w:rPr>
      </w:pPr>
      <w:r w:rsidRPr="00A77566">
        <w:rPr>
          <w:i/>
          <w:sz w:val="20"/>
          <w:szCs w:val="20"/>
        </w:rPr>
        <w:t>g.</w:t>
      </w:r>
      <w:r w:rsidRPr="00A77566">
        <w:rPr>
          <w:i/>
          <w:sz w:val="20"/>
          <w:szCs w:val="20"/>
        </w:rPr>
        <w:tab/>
      </w:r>
      <w:proofErr w:type="spellStart"/>
      <w:r w:rsidRPr="00A77566">
        <w:rPr>
          <w:i/>
          <w:sz w:val="20"/>
          <w:szCs w:val="20"/>
        </w:rPr>
        <w:t>Тетранитронафталин</w:t>
      </w:r>
      <w:proofErr w:type="spellEnd"/>
      <w:r w:rsidRPr="00A77566">
        <w:rPr>
          <w:i/>
          <w:sz w:val="20"/>
          <w:szCs w:val="20"/>
        </w:rPr>
        <w:t>;</w:t>
      </w:r>
    </w:p>
    <w:p w14:paraId="2BE47989" w14:textId="77777777" w:rsidR="00882F96" w:rsidRPr="00A77566" w:rsidRDefault="00882F96" w:rsidP="00782E28">
      <w:pPr>
        <w:tabs>
          <w:tab w:val="left" w:pos="2835"/>
        </w:tabs>
        <w:ind w:left="2552" w:right="-6" w:hanging="284"/>
        <w:rPr>
          <w:i/>
          <w:sz w:val="20"/>
          <w:szCs w:val="20"/>
        </w:rPr>
      </w:pPr>
      <w:r w:rsidRPr="00A77566">
        <w:rPr>
          <w:i/>
          <w:sz w:val="20"/>
          <w:szCs w:val="20"/>
        </w:rPr>
        <w:t>h.</w:t>
      </w:r>
      <w:r w:rsidRPr="00A77566">
        <w:rPr>
          <w:i/>
          <w:sz w:val="20"/>
          <w:szCs w:val="20"/>
        </w:rPr>
        <w:tab/>
      </w:r>
      <w:proofErr w:type="spellStart"/>
      <w:r w:rsidRPr="00A77566">
        <w:rPr>
          <w:i/>
          <w:sz w:val="20"/>
          <w:szCs w:val="20"/>
        </w:rPr>
        <w:t>Тринитроанизол</w:t>
      </w:r>
      <w:proofErr w:type="spellEnd"/>
      <w:r w:rsidRPr="00A77566">
        <w:rPr>
          <w:i/>
          <w:sz w:val="20"/>
          <w:szCs w:val="20"/>
        </w:rPr>
        <w:t>;</w:t>
      </w:r>
    </w:p>
    <w:p w14:paraId="77175016" w14:textId="77777777" w:rsidR="00882F96" w:rsidRPr="00A77566" w:rsidRDefault="00882F96" w:rsidP="00782E28">
      <w:pPr>
        <w:tabs>
          <w:tab w:val="left" w:pos="2835"/>
        </w:tabs>
        <w:ind w:left="2552" w:right="-6" w:hanging="284"/>
        <w:rPr>
          <w:i/>
          <w:sz w:val="20"/>
          <w:szCs w:val="20"/>
        </w:rPr>
      </w:pPr>
      <w:r w:rsidRPr="00A77566">
        <w:rPr>
          <w:i/>
          <w:sz w:val="20"/>
          <w:szCs w:val="20"/>
        </w:rPr>
        <w:t>i.</w:t>
      </w:r>
      <w:r w:rsidRPr="00A77566">
        <w:rPr>
          <w:i/>
          <w:sz w:val="20"/>
          <w:szCs w:val="20"/>
        </w:rPr>
        <w:tab/>
      </w:r>
      <w:proofErr w:type="spellStart"/>
      <w:r w:rsidRPr="00A77566">
        <w:rPr>
          <w:i/>
          <w:sz w:val="20"/>
          <w:szCs w:val="20"/>
        </w:rPr>
        <w:t>Тринитронафталин</w:t>
      </w:r>
      <w:proofErr w:type="spellEnd"/>
      <w:r w:rsidRPr="00A77566">
        <w:rPr>
          <w:i/>
          <w:sz w:val="20"/>
          <w:szCs w:val="20"/>
        </w:rPr>
        <w:t>;</w:t>
      </w:r>
    </w:p>
    <w:p w14:paraId="54685B98" w14:textId="77777777" w:rsidR="00882F96" w:rsidRPr="00A77566" w:rsidRDefault="00882F96" w:rsidP="00782E28">
      <w:pPr>
        <w:tabs>
          <w:tab w:val="left" w:pos="2835"/>
        </w:tabs>
        <w:ind w:left="2552" w:right="-6" w:hanging="284"/>
        <w:rPr>
          <w:i/>
          <w:sz w:val="20"/>
          <w:szCs w:val="20"/>
        </w:rPr>
      </w:pPr>
      <w:r w:rsidRPr="00A77566">
        <w:rPr>
          <w:i/>
          <w:sz w:val="20"/>
          <w:szCs w:val="20"/>
        </w:rPr>
        <w:t>j.</w:t>
      </w:r>
      <w:r w:rsidRPr="00A77566">
        <w:rPr>
          <w:i/>
          <w:sz w:val="20"/>
          <w:szCs w:val="20"/>
        </w:rPr>
        <w:tab/>
      </w:r>
      <w:proofErr w:type="spellStart"/>
      <w:r w:rsidRPr="00A77566">
        <w:rPr>
          <w:i/>
          <w:sz w:val="20"/>
          <w:szCs w:val="20"/>
        </w:rPr>
        <w:t>Тринитроксилен</w:t>
      </w:r>
      <w:proofErr w:type="spellEnd"/>
      <w:r w:rsidRPr="00A77566">
        <w:rPr>
          <w:i/>
          <w:sz w:val="20"/>
          <w:szCs w:val="20"/>
        </w:rPr>
        <w:t>;</w:t>
      </w:r>
    </w:p>
    <w:p w14:paraId="428EBCF2" w14:textId="77777777" w:rsidR="00882F96" w:rsidRPr="00A77566" w:rsidRDefault="00882F96" w:rsidP="00782E28">
      <w:pPr>
        <w:tabs>
          <w:tab w:val="left" w:pos="2835"/>
        </w:tabs>
        <w:ind w:left="2552" w:right="-6" w:hanging="284"/>
        <w:rPr>
          <w:i/>
          <w:sz w:val="20"/>
          <w:szCs w:val="20"/>
        </w:rPr>
      </w:pPr>
      <w:r w:rsidRPr="00A77566">
        <w:rPr>
          <w:i/>
          <w:sz w:val="20"/>
          <w:szCs w:val="20"/>
        </w:rPr>
        <w:t>k.</w:t>
      </w:r>
      <w:r w:rsidRPr="00A77566">
        <w:rPr>
          <w:i/>
          <w:sz w:val="20"/>
          <w:szCs w:val="20"/>
        </w:rPr>
        <w:tab/>
      </w:r>
      <w:r>
        <w:rPr>
          <w:i/>
          <w:sz w:val="20"/>
          <w:szCs w:val="20"/>
          <w:lang w:val="en-US"/>
        </w:rPr>
        <w:t>N</w:t>
      </w:r>
      <w:r w:rsidRPr="00B11A92">
        <w:rPr>
          <w:i/>
          <w:sz w:val="20"/>
          <w:szCs w:val="20"/>
          <w:lang w:val="ru-RU"/>
        </w:rPr>
        <w:t>-</w:t>
      </w:r>
      <w:proofErr w:type="spellStart"/>
      <w:r>
        <w:rPr>
          <w:i/>
          <w:sz w:val="20"/>
          <w:szCs w:val="20"/>
        </w:rPr>
        <w:t>пиролидинон</w:t>
      </w:r>
      <w:proofErr w:type="spellEnd"/>
      <w:r>
        <w:rPr>
          <w:i/>
          <w:sz w:val="20"/>
          <w:szCs w:val="20"/>
        </w:rPr>
        <w:t xml:space="preserve">; </w:t>
      </w:r>
      <w:r w:rsidRPr="00A77566">
        <w:rPr>
          <w:i/>
          <w:sz w:val="20"/>
          <w:szCs w:val="20"/>
        </w:rPr>
        <w:t>1-метил-2-пиролидинон (CAS 872-50-4</w:t>
      </w:r>
      <w:proofErr w:type="gramStart"/>
      <w:r w:rsidRPr="00A77566">
        <w:rPr>
          <w:i/>
          <w:sz w:val="20"/>
          <w:szCs w:val="20"/>
        </w:rPr>
        <w:t>);</w:t>
      </w:r>
      <w:proofErr w:type="gramEnd"/>
    </w:p>
    <w:p w14:paraId="78F36AE0" w14:textId="77777777" w:rsidR="00882F96" w:rsidRPr="00A77566" w:rsidRDefault="00882F96" w:rsidP="00782E28">
      <w:pPr>
        <w:tabs>
          <w:tab w:val="left" w:pos="2835"/>
        </w:tabs>
        <w:ind w:left="2552" w:right="-6" w:hanging="284"/>
        <w:rPr>
          <w:i/>
          <w:sz w:val="20"/>
          <w:szCs w:val="20"/>
        </w:rPr>
      </w:pPr>
      <w:r w:rsidRPr="00A77566">
        <w:rPr>
          <w:i/>
          <w:sz w:val="20"/>
          <w:szCs w:val="20"/>
        </w:rPr>
        <w:t>l.</w:t>
      </w:r>
      <w:r w:rsidRPr="00A77566">
        <w:rPr>
          <w:i/>
          <w:sz w:val="20"/>
          <w:szCs w:val="20"/>
        </w:rPr>
        <w:tab/>
      </w:r>
      <w:proofErr w:type="spellStart"/>
      <w:r w:rsidRPr="00A77566">
        <w:rPr>
          <w:i/>
          <w:sz w:val="20"/>
          <w:szCs w:val="20"/>
        </w:rPr>
        <w:t>Диоктилмалеат</w:t>
      </w:r>
      <w:proofErr w:type="spellEnd"/>
      <w:r w:rsidRPr="00A77566">
        <w:rPr>
          <w:i/>
          <w:sz w:val="20"/>
          <w:szCs w:val="20"/>
        </w:rPr>
        <w:t xml:space="preserve"> (CAS 142-16-5);</w:t>
      </w:r>
    </w:p>
    <w:p w14:paraId="2D5800D9" w14:textId="77777777" w:rsidR="00882F96" w:rsidRPr="00A77566" w:rsidRDefault="00882F96" w:rsidP="00782E28">
      <w:pPr>
        <w:tabs>
          <w:tab w:val="left" w:pos="2835"/>
        </w:tabs>
        <w:ind w:left="2552" w:right="-6" w:hanging="284"/>
        <w:rPr>
          <w:i/>
          <w:sz w:val="20"/>
          <w:szCs w:val="20"/>
        </w:rPr>
      </w:pPr>
      <w:r w:rsidRPr="00A77566">
        <w:rPr>
          <w:i/>
          <w:sz w:val="20"/>
          <w:szCs w:val="20"/>
        </w:rPr>
        <w:t>m.</w:t>
      </w:r>
      <w:r w:rsidRPr="00A77566">
        <w:rPr>
          <w:i/>
          <w:sz w:val="20"/>
          <w:szCs w:val="20"/>
        </w:rPr>
        <w:tab/>
      </w:r>
      <w:proofErr w:type="spellStart"/>
      <w:r w:rsidRPr="00A77566">
        <w:rPr>
          <w:i/>
          <w:sz w:val="20"/>
          <w:szCs w:val="20"/>
        </w:rPr>
        <w:t>Етилхексилакрилат</w:t>
      </w:r>
      <w:proofErr w:type="spellEnd"/>
      <w:r w:rsidRPr="00A77566">
        <w:rPr>
          <w:i/>
          <w:sz w:val="20"/>
          <w:szCs w:val="20"/>
        </w:rPr>
        <w:t xml:space="preserve"> (CAS 103-11-7);</w:t>
      </w:r>
    </w:p>
    <w:p w14:paraId="242546D9" w14:textId="77777777" w:rsidR="00882F96" w:rsidRPr="00A77566" w:rsidRDefault="00882F96" w:rsidP="00782E28">
      <w:pPr>
        <w:tabs>
          <w:tab w:val="left" w:pos="2835"/>
        </w:tabs>
        <w:ind w:left="2552" w:right="-6" w:hanging="284"/>
        <w:rPr>
          <w:i/>
          <w:sz w:val="20"/>
          <w:szCs w:val="20"/>
        </w:rPr>
      </w:pPr>
      <w:r w:rsidRPr="00A77566">
        <w:rPr>
          <w:i/>
          <w:sz w:val="20"/>
          <w:szCs w:val="20"/>
        </w:rPr>
        <w:t>n.</w:t>
      </w:r>
      <w:r w:rsidRPr="00A77566">
        <w:rPr>
          <w:i/>
          <w:sz w:val="20"/>
          <w:szCs w:val="20"/>
        </w:rPr>
        <w:tab/>
        <w:t xml:space="preserve"> </w:t>
      </w:r>
      <w:proofErr w:type="spellStart"/>
      <w:r w:rsidRPr="00A77566">
        <w:rPr>
          <w:i/>
          <w:sz w:val="20"/>
          <w:szCs w:val="20"/>
        </w:rPr>
        <w:t>Триетилалуминий</w:t>
      </w:r>
      <w:proofErr w:type="spellEnd"/>
      <w:r w:rsidRPr="00A77566">
        <w:rPr>
          <w:i/>
          <w:sz w:val="20"/>
          <w:szCs w:val="20"/>
        </w:rPr>
        <w:t xml:space="preserve"> (TEA) (CAS 97-93-8), </w:t>
      </w:r>
      <w:proofErr w:type="spellStart"/>
      <w:r w:rsidRPr="00A77566">
        <w:rPr>
          <w:i/>
          <w:sz w:val="20"/>
          <w:szCs w:val="20"/>
        </w:rPr>
        <w:t>триметилалуминий</w:t>
      </w:r>
      <w:proofErr w:type="spellEnd"/>
      <w:r w:rsidRPr="00A77566">
        <w:rPr>
          <w:i/>
          <w:sz w:val="20"/>
          <w:szCs w:val="20"/>
        </w:rPr>
        <w:t xml:space="preserve"> (TMA) (CAS 75-24-1) и др. </w:t>
      </w:r>
      <w:proofErr w:type="spellStart"/>
      <w:r w:rsidRPr="00A77566">
        <w:rPr>
          <w:i/>
          <w:sz w:val="20"/>
          <w:szCs w:val="20"/>
        </w:rPr>
        <w:t>пирофорни</w:t>
      </w:r>
      <w:proofErr w:type="spellEnd"/>
      <w:r w:rsidRPr="00A77566">
        <w:rPr>
          <w:i/>
          <w:sz w:val="20"/>
          <w:szCs w:val="20"/>
        </w:rPr>
        <w:t xml:space="preserve"> метални </w:t>
      </w:r>
      <w:proofErr w:type="spellStart"/>
      <w:r w:rsidRPr="00A77566">
        <w:rPr>
          <w:i/>
          <w:sz w:val="20"/>
          <w:szCs w:val="20"/>
        </w:rPr>
        <w:t>алкили</w:t>
      </w:r>
      <w:proofErr w:type="spellEnd"/>
      <w:r w:rsidRPr="00A77566">
        <w:rPr>
          <w:i/>
          <w:sz w:val="20"/>
          <w:szCs w:val="20"/>
        </w:rPr>
        <w:t xml:space="preserve"> или </w:t>
      </w:r>
      <w:proofErr w:type="spellStart"/>
      <w:r w:rsidRPr="00A77566">
        <w:rPr>
          <w:i/>
          <w:sz w:val="20"/>
          <w:szCs w:val="20"/>
        </w:rPr>
        <w:t>арили</w:t>
      </w:r>
      <w:proofErr w:type="spellEnd"/>
      <w:r w:rsidRPr="00A77566">
        <w:rPr>
          <w:i/>
          <w:sz w:val="20"/>
          <w:szCs w:val="20"/>
        </w:rPr>
        <w:t xml:space="preserve"> на литий, натрий, магнезий, цинк и бор;</w:t>
      </w:r>
    </w:p>
    <w:p w14:paraId="451BA748" w14:textId="77777777" w:rsidR="00882F96" w:rsidRPr="00A77566" w:rsidRDefault="00882F96" w:rsidP="00782E28">
      <w:pPr>
        <w:tabs>
          <w:tab w:val="left" w:pos="2835"/>
        </w:tabs>
        <w:ind w:left="2552" w:right="-6" w:hanging="284"/>
        <w:rPr>
          <w:i/>
          <w:sz w:val="20"/>
          <w:szCs w:val="20"/>
        </w:rPr>
      </w:pPr>
      <w:r w:rsidRPr="00A77566">
        <w:rPr>
          <w:i/>
          <w:sz w:val="20"/>
          <w:szCs w:val="20"/>
        </w:rPr>
        <w:t>o.</w:t>
      </w:r>
      <w:r w:rsidRPr="00A77566">
        <w:rPr>
          <w:i/>
          <w:sz w:val="20"/>
          <w:szCs w:val="20"/>
        </w:rPr>
        <w:tab/>
        <w:t>Нитроцелулоза (CAS 9004-70-0);</w:t>
      </w:r>
    </w:p>
    <w:p w14:paraId="50ED54B0" w14:textId="77777777" w:rsidR="00882F96" w:rsidRPr="00A77566" w:rsidRDefault="00882F96" w:rsidP="00782E28">
      <w:pPr>
        <w:tabs>
          <w:tab w:val="left" w:pos="2835"/>
        </w:tabs>
        <w:ind w:left="2552" w:right="-6" w:hanging="284"/>
        <w:rPr>
          <w:i/>
          <w:sz w:val="20"/>
          <w:szCs w:val="20"/>
        </w:rPr>
      </w:pPr>
      <w:r w:rsidRPr="00A77566">
        <w:rPr>
          <w:i/>
          <w:sz w:val="20"/>
          <w:szCs w:val="20"/>
        </w:rPr>
        <w:t>p.</w:t>
      </w:r>
      <w:r w:rsidRPr="00A77566">
        <w:rPr>
          <w:i/>
          <w:sz w:val="20"/>
          <w:szCs w:val="20"/>
        </w:rPr>
        <w:tab/>
        <w:t xml:space="preserve">Нитроглицерин (или </w:t>
      </w:r>
      <w:proofErr w:type="spellStart"/>
      <w:r w:rsidRPr="00A77566">
        <w:rPr>
          <w:i/>
          <w:sz w:val="20"/>
          <w:szCs w:val="20"/>
        </w:rPr>
        <w:t>глицеролтринитрат</w:t>
      </w:r>
      <w:proofErr w:type="spellEnd"/>
      <w:r w:rsidRPr="00A77566">
        <w:rPr>
          <w:i/>
          <w:sz w:val="20"/>
          <w:szCs w:val="20"/>
        </w:rPr>
        <w:t xml:space="preserve">, </w:t>
      </w:r>
      <w:proofErr w:type="spellStart"/>
      <w:r w:rsidRPr="00A77566">
        <w:rPr>
          <w:i/>
          <w:sz w:val="20"/>
          <w:szCs w:val="20"/>
        </w:rPr>
        <w:t>тринитроглицерин</w:t>
      </w:r>
      <w:proofErr w:type="spellEnd"/>
      <w:r w:rsidRPr="00A77566">
        <w:rPr>
          <w:i/>
          <w:sz w:val="20"/>
          <w:szCs w:val="20"/>
        </w:rPr>
        <w:t>) (NG) (CAS 55-63-0);</w:t>
      </w:r>
    </w:p>
    <w:p w14:paraId="3BD6D47B" w14:textId="77777777" w:rsidR="00882F96" w:rsidRPr="00A77566" w:rsidRDefault="00882F96" w:rsidP="00782E28">
      <w:pPr>
        <w:tabs>
          <w:tab w:val="left" w:pos="2835"/>
        </w:tabs>
        <w:ind w:left="2552" w:right="-6" w:hanging="284"/>
        <w:rPr>
          <w:i/>
          <w:sz w:val="20"/>
          <w:szCs w:val="20"/>
        </w:rPr>
      </w:pPr>
      <w:r w:rsidRPr="00A77566">
        <w:rPr>
          <w:i/>
          <w:sz w:val="20"/>
          <w:szCs w:val="20"/>
        </w:rPr>
        <w:t>q.</w:t>
      </w:r>
      <w:r w:rsidRPr="00A77566">
        <w:rPr>
          <w:i/>
          <w:sz w:val="20"/>
          <w:szCs w:val="20"/>
        </w:rPr>
        <w:tab/>
        <w:t>2,4,6-тринитротолуол (TNT) (CAS 118-96-7);</w:t>
      </w:r>
    </w:p>
    <w:p w14:paraId="3BA245C8" w14:textId="77777777" w:rsidR="00882F96" w:rsidRPr="00A77566" w:rsidRDefault="00882F96" w:rsidP="00782E28">
      <w:pPr>
        <w:tabs>
          <w:tab w:val="left" w:pos="2835"/>
        </w:tabs>
        <w:ind w:left="2552" w:right="-6" w:hanging="284"/>
        <w:rPr>
          <w:i/>
          <w:sz w:val="20"/>
          <w:szCs w:val="20"/>
        </w:rPr>
      </w:pPr>
      <w:r w:rsidRPr="00A77566">
        <w:rPr>
          <w:i/>
          <w:sz w:val="20"/>
          <w:szCs w:val="20"/>
        </w:rPr>
        <w:lastRenderedPageBreak/>
        <w:t>r.</w:t>
      </w:r>
      <w:r w:rsidRPr="00A77566">
        <w:rPr>
          <w:i/>
          <w:sz w:val="20"/>
          <w:szCs w:val="20"/>
        </w:rPr>
        <w:tab/>
      </w:r>
      <w:proofErr w:type="spellStart"/>
      <w:r w:rsidRPr="00A77566">
        <w:rPr>
          <w:i/>
          <w:sz w:val="20"/>
          <w:szCs w:val="20"/>
        </w:rPr>
        <w:t>Етилендиаминдинитрат</w:t>
      </w:r>
      <w:proofErr w:type="spellEnd"/>
      <w:r w:rsidRPr="00A77566">
        <w:rPr>
          <w:i/>
          <w:sz w:val="20"/>
          <w:szCs w:val="20"/>
        </w:rPr>
        <w:t xml:space="preserve"> (EDDN) (CAS 20829-66-7);</w:t>
      </w:r>
    </w:p>
    <w:p w14:paraId="5B5BCDFD" w14:textId="77777777" w:rsidR="00882F96" w:rsidRPr="00A77566" w:rsidRDefault="00882F96" w:rsidP="00782E28">
      <w:pPr>
        <w:tabs>
          <w:tab w:val="left" w:pos="2835"/>
        </w:tabs>
        <w:ind w:left="2552" w:right="-6" w:hanging="284"/>
        <w:rPr>
          <w:i/>
          <w:sz w:val="20"/>
          <w:szCs w:val="20"/>
        </w:rPr>
      </w:pPr>
      <w:r w:rsidRPr="00A77566">
        <w:rPr>
          <w:i/>
          <w:sz w:val="20"/>
          <w:szCs w:val="20"/>
        </w:rPr>
        <w:t>s.</w:t>
      </w:r>
      <w:r w:rsidRPr="00A77566">
        <w:rPr>
          <w:i/>
          <w:sz w:val="20"/>
          <w:szCs w:val="20"/>
        </w:rPr>
        <w:tab/>
      </w:r>
      <w:proofErr w:type="spellStart"/>
      <w:r w:rsidRPr="00A77566">
        <w:rPr>
          <w:i/>
          <w:sz w:val="20"/>
          <w:szCs w:val="20"/>
        </w:rPr>
        <w:t>Пентаеритритол</w:t>
      </w:r>
      <w:proofErr w:type="spellEnd"/>
      <w:r w:rsidRPr="00A77566">
        <w:rPr>
          <w:i/>
          <w:sz w:val="20"/>
          <w:szCs w:val="20"/>
        </w:rPr>
        <w:t xml:space="preserve"> </w:t>
      </w:r>
      <w:proofErr w:type="spellStart"/>
      <w:r w:rsidRPr="00A77566">
        <w:rPr>
          <w:i/>
          <w:sz w:val="20"/>
          <w:szCs w:val="20"/>
        </w:rPr>
        <w:t>тетранитрат</w:t>
      </w:r>
      <w:proofErr w:type="spellEnd"/>
      <w:r w:rsidRPr="00A77566">
        <w:rPr>
          <w:i/>
          <w:sz w:val="20"/>
          <w:szCs w:val="20"/>
        </w:rPr>
        <w:t xml:space="preserve"> (PETN) (CAS 78-11-5);</w:t>
      </w:r>
    </w:p>
    <w:p w14:paraId="6BFA55EC" w14:textId="77777777" w:rsidR="00882F96" w:rsidRPr="00A77566" w:rsidRDefault="00882F96" w:rsidP="00782E28">
      <w:pPr>
        <w:tabs>
          <w:tab w:val="left" w:pos="2835"/>
        </w:tabs>
        <w:ind w:left="2552" w:right="-6" w:hanging="284"/>
        <w:rPr>
          <w:i/>
          <w:sz w:val="20"/>
          <w:szCs w:val="20"/>
        </w:rPr>
      </w:pPr>
      <w:r w:rsidRPr="00A77566">
        <w:rPr>
          <w:i/>
          <w:sz w:val="20"/>
          <w:szCs w:val="20"/>
        </w:rPr>
        <w:t>t.</w:t>
      </w:r>
      <w:r w:rsidRPr="00A77566">
        <w:rPr>
          <w:i/>
          <w:sz w:val="20"/>
          <w:szCs w:val="20"/>
        </w:rPr>
        <w:tab/>
        <w:t xml:space="preserve">Оловен </w:t>
      </w:r>
      <w:proofErr w:type="spellStart"/>
      <w:r w:rsidRPr="00A77566">
        <w:rPr>
          <w:i/>
          <w:sz w:val="20"/>
          <w:szCs w:val="20"/>
        </w:rPr>
        <w:t>азид</w:t>
      </w:r>
      <w:proofErr w:type="spellEnd"/>
      <w:r w:rsidRPr="00A77566">
        <w:rPr>
          <w:i/>
          <w:sz w:val="20"/>
          <w:szCs w:val="20"/>
        </w:rPr>
        <w:t xml:space="preserve"> (CAS 13424-46-9), нормален оловен </w:t>
      </w:r>
      <w:proofErr w:type="spellStart"/>
      <w:r w:rsidRPr="00A77566">
        <w:rPr>
          <w:i/>
          <w:sz w:val="20"/>
          <w:szCs w:val="20"/>
        </w:rPr>
        <w:t>стифнат</w:t>
      </w:r>
      <w:proofErr w:type="spellEnd"/>
      <w:r w:rsidRPr="00A77566">
        <w:rPr>
          <w:i/>
          <w:sz w:val="20"/>
          <w:szCs w:val="20"/>
        </w:rPr>
        <w:t xml:space="preserve"> (CAS 15245-44-0) и основен оловен </w:t>
      </w:r>
      <w:proofErr w:type="spellStart"/>
      <w:r w:rsidRPr="00A77566">
        <w:rPr>
          <w:i/>
          <w:sz w:val="20"/>
          <w:szCs w:val="20"/>
        </w:rPr>
        <w:t>стифнат</w:t>
      </w:r>
      <w:proofErr w:type="spellEnd"/>
      <w:r w:rsidRPr="00A77566">
        <w:rPr>
          <w:i/>
          <w:sz w:val="20"/>
          <w:szCs w:val="20"/>
        </w:rPr>
        <w:t xml:space="preserve"> (CAS 12403-82-6) и иницииращи експлозиви или възпламенителни състави, съдържащи </w:t>
      </w:r>
      <w:proofErr w:type="spellStart"/>
      <w:r w:rsidRPr="00A77566">
        <w:rPr>
          <w:i/>
          <w:sz w:val="20"/>
          <w:szCs w:val="20"/>
        </w:rPr>
        <w:t>азиди</w:t>
      </w:r>
      <w:proofErr w:type="spellEnd"/>
      <w:r w:rsidRPr="00A77566">
        <w:rPr>
          <w:i/>
          <w:sz w:val="20"/>
          <w:szCs w:val="20"/>
        </w:rPr>
        <w:t xml:space="preserve"> или </w:t>
      </w:r>
      <w:proofErr w:type="spellStart"/>
      <w:r w:rsidRPr="00A77566">
        <w:rPr>
          <w:i/>
          <w:sz w:val="20"/>
          <w:szCs w:val="20"/>
        </w:rPr>
        <w:t>азидни</w:t>
      </w:r>
      <w:proofErr w:type="spellEnd"/>
      <w:r w:rsidRPr="00A77566">
        <w:rPr>
          <w:i/>
          <w:sz w:val="20"/>
          <w:szCs w:val="20"/>
        </w:rPr>
        <w:t xml:space="preserve"> комплекси;</w:t>
      </w:r>
    </w:p>
    <w:p w14:paraId="7DBF37F7" w14:textId="77777777" w:rsidR="00882F96" w:rsidRPr="00A77566" w:rsidRDefault="00882F96" w:rsidP="00782E28">
      <w:pPr>
        <w:tabs>
          <w:tab w:val="left" w:pos="2835"/>
        </w:tabs>
        <w:ind w:left="2552" w:right="-6" w:hanging="284"/>
        <w:rPr>
          <w:i/>
          <w:sz w:val="20"/>
          <w:szCs w:val="20"/>
        </w:rPr>
      </w:pPr>
      <w:r w:rsidRPr="00A77566">
        <w:rPr>
          <w:i/>
          <w:sz w:val="20"/>
          <w:szCs w:val="20"/>
        </w:rPr>
        <w:t>u.</w:t>
      </w:r>
      <w:r w:rsidRPr="00A77566">
        <w:rPr>
          <w:i/>
          <w:sz w:val="20"/>
          <w:szCs w:val="20"/>
        </w:rPr>
        <w:tab/>
      </w:r>
      <w:proofErr w:type="spellStart"/>
      <w:r w:rsidRPr="00A77566">
        <w:rPr>
          <w:i/>
          <w:sz w:val="20"/>
          <w:szCs w:val="20"/>
        </w:rPr>
        <w:t>Триетиленгликолдинитрат</w:t>
      </w:r>
      <w:proofErr w:type="spellEnd"/>
      <w:r w:rsidRPr="00A77566">
        <w:rPr>
          <w:i/>
          <w:sz w:val="20"/>
          <w:szCs w:val="20"/>
        </w:rPr>
        <w:t xml:space="preserve"> (TEGDN) (CAS 111-22-8);</w:t>
      </w:r>
    </w:p>
    <w:p w14:paraId="2BD2FB0A" w14:textId="77777777" w:rsidR="00882F96" w:rsidRPr="00A77566" w:rsidRDefault="00882F96" w:rsidP="00782E28">
      <w:pPr>
        <w:tabs>
          <w:tab w:val="left" w:pos="2835"/>
        </w:tabs>
        <w:ind w:left="2552" w:right="-6" w:hanging="284"/>
        <w:rPr>
          <w:i/>
          <w:sz w:val="20"/>
          <w:szCs w:val="20"/>
        </w:rPr>
      </w:pPr>
      <w:r w:rsidRPr="00A77566">
        <w:rPr>
          <w:i/>
          <w:sz w:val="20"/>
          <w:szCs w:val="20"/>
        </w:rPr>
        <w:t>v.</w:t>
      </w:r>
      <w:r w:rsidRPr="00A77566">
        <w:rPr>
          <w:i/>
          <w:sz w:val="20"/>
          <w:szCs w:val="20"/>
        </w:rPr>
        <w:tab/>
        <w:t>2,4,6-тринитрорезорцинол (</w:t>
      </w:r>
      <w:proofErr w:type="spellStart"/>
      <w:r w:rsidRPr="00A77566">
        <w:rPr>
          <w:i/>
          <w:sz w:val="20"/>
          <w:szCs w:val="20"/>
        </w:rPr>
        <w:t>стифнинова</w:t>
      </w:r>
      <w:proofErr w:type="spellEnd"/>
      <w:r w:rsidRPr="00A77566">
        <w:rPr>
          <w:i/>
          <w:sz w:val="20"/>
          <w:szCs w:val="20"/>
        </w:rPr>
        <w:t xml:space="preserve"> киселина) (CAS 82-71-3);</w:t>
      </w:r>
    </w:p>
    <w:p w14:paraId="57F56F4B" w14:textId="77777777" w:rsidR="00882F96" w:rsidRPr="00A77566" w:rsidRDefault="00882F96" w:rsidP="00782E28">
      <w:pPr>
        <w:tabs>
          <w:tab w:val="left" w:pos="2835"/>
        </w:tabs>
        <w:ind w:left="2552" w:right="-6" w:hanging="284"/>
        <w:rPr>
          <w:i/>
          <w:sz w:val="20"/>
          <w:szCs w:val="20"/>
        </w:rPr>
      </w:pPr>
      <w:r w:rsidRPr="00A77566">
        <w:rPr>
          <w:i/>
          <w:sz w:val="20"/>
          <w:szCs w:val="20"/>
        </w:rPr>
        <w:t>w.</w:t>
      </w:r>
      <w:r w:rsidRPr="00A77566">
        <w:rPr>
          <w:i/>
          <w:sz w:val="20"/>
          <w:szCs w:val="20"/>
        </w:rPr>
        <w:tab/>
      </w:r>
      <w:proofErr w:type="spellStart"/>
      <w:r w:rsidRPr="00A77566">
        <w:rPr>
          <w:i/>
          <w:sz w:val="20"/>
          <w:szCs w:val="20"/>
        </w:rPr>
        <w:t>Диетилдифенилкарбамид</w:t>
      </w:r>
      <w:proofErr w:type="spellEnd"/>
      <w:r w:rsidRPr="00A77566">
        <w:rPr>
          <w:i/>
          <w:sz w:val="20"/>
          <w:szCs w:val="20"/>
        </w:rPr>
        <w:t xml:space="preserve"> (CAS 85-98-3); </w:t>
      </w:r>
      <w:proofErr w:type="spellStart"/>
      <w:r w:rsidRPr="00A77566">
        <w:rPr>
          <w:i/>
          <w:sz w:val="20"/>
          <w:szCs w:val="20"/>
        </w:rPr>
        <w:t>диметилдифенилкарбамид</w:t>
      </w:r>
      <w:proofErr w:type="spellEnd"/>
      <w:r w:rsidRPr="00A77566">
        <w:rPr>
          <w:i/>
          <w:sz w:val="20"/>
          <w:szCs w:val="20"/>
        </w:rPr>
        <w:t xml:space="preserve"> (CAS 611-92-7); </w:t>
      </w:r>
      <w:proofErr w:type="spellStart"/>
      <w:r w:rsidRPr="00A77566">
        <w:rPr>
          <w:i/>
          <w:sz w:val="20"/>
          <w:szCs w:val="20"/>
        </w:rPr>
        <w:t>метилетилдифенилкарбамид</w:t>
      </w:r>
      <w:proofErr w:type="spellEnd"/>
      <w:r w:rsidRPr="00A77566">
        <w:rPr>
          <w:i/>
          <w:sz w:val="20"/>
          <w:szCs w:val="20"/>
        </w:rPr>
        <w:t xml:space="preserve"> [</w:t>
      </w:r>
      <w:proofErr w:type="spellStart"/>
      <w:r w:rsidRPr="00A77566">
        <w:rPr>
          <w:i/>
          <w:sz w:val="20"/>
          <w:szCs w:val="20"/>
        </w:rPr>
        <w:t>централити</w:t>
      </w:r>
      <w:proofErr w:type="spellEnd"/>
      <w:r w:rsidRPr="00A77566">
        <w:rPr>
          <w:i/>
          <w:sz w:val="20"/>
          <w:szCs w:val="20"/>
        </w:rPr>
        <w:t>];</w:t>
      </w:r>
    </w:p>
    <w:p w14:paraId="7DBB8714" w14:textId="77777777" w:rsidR="00882F96" w:rsidRPr="00A77566" w:rsidRDefault="00882F96" w:rsidP="00782E28">
      <w:pPr>
        <w:tabs>
          <w:tab w:val="left" w:pos="2835"/>
        </w:tabs>
        <w:ind w:left="2552" w:right="-6" w:hanging="284"/>
        <w:rPr>
          <w:i/>
          <w:sz w:val="20"/>
          <w:szCs w:val="20"/>
        </w:rPr>
      </w:pPr>
      <w:r w:rsidRPr="00A77566">
        <w:rPr>
          <w:i/>
          <w:sz w:val="20"/>
          <w:szCs w:val="20"/>
        </w:rPr>
        <w:t>x.</w:t>
      </w:r>
      <w:r w:rsidRPr="00A77566">
        <w:rPr>
          <w:i/>
          <w:sz w:val="20"/>
          <w:szCs w:val="20"/>
        </w:rPr>
        <w:tab/>
        <w:t>N,N-</w:t>
      </w:r>
      <w:proofErr w:type="spellStart"/>
      <w:r w:rsidRPr="00A77566">
        <w:rPr>
          <w:i/>
          <w:sz w:val="20"/>
          <w:szCs w:val="20"/>
        </w:rPr>
        <w:t>дифенилкарбамид</w:t>
      </w:r>
      <w:proofErr w:type="spellEnd"/>
      <w:r w:rsidRPr="00A77566">
        <w:rPr>
          <w:i/>
          <w:sz w:val="20"/>
          <w:szCs w:val="20"/>
        </w:rPr>
        <w:t xml:space="preserve"> (асиметричен </w:t>
      </w:r>
      <w:proofErr w:type="spellStart"/>
      <w:r w:rsidRPr="00A77566">
        <w:rPr>
          <w:i/>
          <w:sz w:val="20"/>
          <w:szCs w:val="20"/>
        </w:rPr>
        <w:t>дифенилкарбамид</w:t>
      </w:r>
      <w:proofErr w:type="spellEnd"/>
      <w:r w:rsidRPr="00A77566">
        <w:rPr>
          <w:i/>
          <w:sz w:val="20"/>
          <w:szCs w:val="20"/>
        </w:rPr>
        <w:t>) (CAS 603-54-3);</w:t>
      </w:r>
    </w:p>
    <w:p w14:paraId="1E3A0D9E" w14:textId="77777777" w:rsidR="00882F96" w:rsidRPr="00A77566" w:rsidRDefault="00882F96" w:rsidP="00782E28">
      <w:pPr>
        <w:tabs>
          <w:tab w:val="left" w:pos="2835"/>
        </w:tabs>
        <w:ind w:left="2552" w:right="-6" w:hanging="284"/>
        <w:rPr>
          <w:i/>
          <w:sz w:val="20"/>
          <w:szCs w:val="20"/>
        </w:rPr>
      </w:pPr>
      <w:r w:rsidRPr="00A77566">
        <w:rPr>
          <w:i/>
          <w:sz w:val="20"/>
          <w:szCs w:val="20"/>
        </w:rPr>
        <w:t>y.</w:t>
      </w:r>
      <w:r w:rsidRPr="00A77566">
        <w:rPr>
          <w:i/>
          <w:sz w:val="20"/>
          <w:szCs w:val="20"/>
        </w:rPr>
        <w:tab/>
        <w:t>Метил-N,N-</w:t>
      </w:r>
      <w:proofErr w:type="spellStart"/>
      <w:r w:rsidRPr="00A77566">
        <w:rPr>
          <w:i/>
          <w:sz w:val="20"/>
          <w:szCs w:val="20"/>
        </w:rPr>
        <w:t>дифенилкарбамид</w:t>
      </w:r>
      <w:proofErr w:type="spellEnd"/>
      <w:r w:rsidRPr="00A77566">
        <w:rPr>
          <w:i/>
          <w:sz w:val="20"/>
          <w:szCs w:val="20"/>
        </w:rPr>
        <w:t xml:space="preserve"> (метилов асиметричен </w:t>
      </w:r>
      <w:proofErr w:type="spellStart"/>
      <w:r w:rsidRPr="00A77566">
        <w:rPr>
          <w:i/>
          <w:sz w:val="20"/>
          <w:szCs w:val="20"/>
        </w:rPr>
        <w:t>дифенилкарбамид</w:t>
      </w:r>
      <w:proofErr w:type="spellEnd"/>
      <w:r w:rsidRPr="00A77566">
        <w:rPr>
          <w:i/>
          <w:sz w:val="20"/>
          <w:szCs w:val="20"/>
        </w:rPr>
        <w:t>) (CAS 13114-72-2);</w:t>
      </w:r>
    </w:p>
    <w:p w14:paraId="342929E9" w14:textId="77777777" w:rsidR="00882F96" w:rsidRPr="00A77566" w:rsidRDefault="00882F96" w:rsidP="00782E28">
      <w:pPr>
        <w:tabs>
          <w:tab w:val="left" w:pos="2835"/>
        </w:tabs>
        <w:ind w:left="2552" w:right="-6" w:hanging="284"/>
        <w:rPr>
          <w:i/>
          <w:sz w:val="20"/>
          <w:szCs w:val="20"/>
        </w:rPr>
      </w:pPr>
      <w:r w:rsidRPr="00A77566">
        <w:rPr>
          <w:i/>
          <w:sz w:val="20"/>
          <w:szCs w:val="20"/>
        </w:rPr>
        <w:t>z.</w:t>
      </w:r>
      <w:r w:rsidRPr="00A77566">
        <w:rPr>
          <w:i/>
          <w:sz w:val="20"/>
          <w:szCs w:val="20"/>
        </w:rPr>
        <w:tab/>
        <w:t>Етил-N,N-</w:t>
      </w:r>
      <w:proofErr w:type="spellStart"/>
      <w:r w:rsidRPr="00A77566">
        <w:rPr>
          <w:i/>
          <w:sz w:val="20"/>
          <w:szCs w:val="20"/>
        </w:rPr>
        <w:t>дифенилкарбамид</w:t>
      </w:r>
      <w:proofErr w:type="spellEnd"/>
      <w:r w:rsidRPr="00A77566">
        <w:rPr>
          <w:i/>
          <w:sz w:val="20"/>
          <w:szCs w:val="20"/>
        </w:rPr>
        <w:t xml:space="preserve"> (етилов асиметричен </w:t>
      </w:r>
      <w:proofErr w:type="spellStart"/>
      <w:r w:rsidRPr="00A77566">
        <w:rPr>
          <w:i/>
          <w:sz w:val="20"/>
          <w:szCs w:val="20"/>
        </w:rPr>
        <w:t>дифенилкарбамид</w:t>
      </w:r>
      <w:proofErr w:type="spellEnd"/>
      <w:r w:rsidRPr="00A77566">
        <w:rPr>
          <w:i/>
          <w:sz w:val="20"/>
          <w:szCs w:val="20"/>
        </w:rPr>
        <w:t>) (CAS 64544-71-4);</w:t>
      </w:r>
    </w:p>
    <w:p w14:paraId="2A399C5F" w14:textId="77777777" w:rsidR="00882F96" w:rsidRPr="00B07C3A" w:rsidRDefault="00882F96" w:rsidP="00782E28">
      <w:pPr>
        <w:tabs>
          <w:tab w:val="left" w:pos="2835"/>
        </w:tabs>
        <w:ind w:left="2552" w:right="-6" w:hanging="284"/>
        <w:rPr>
          <w:i/>
          <w:sz w:val="10"/>
          <w:szCs w:val="10"/>
        </w:rPr>
      </w:pPr>
    </w:p>
    <w:p w14:paraId="7F30C259" w14:textId="77777777" w:rsidR="00882F96" w:rsidRPr="00A77566" w:rsidRDefault="00882F96" w:rsidP="00782E28">
      <w:pPr>
        <w:tabs>
          <w:tab w:val="left" w:pos="2835"/>
        </w:tabs>
        <w:ind w:left="2552" w:right="-6" w:hanging="284"/>
        <w:rPr>
          <w:i/>
          <w:sz w:val="20"/>
          <w:szCs w:val="20"/>
        </w:rPr>
      </w:pPr>
      <w:proofErr w:type="spellStart"/>
      <w:r w:rsidRPr="00A77566">
        <w:rPr>
          <w:i/>
          <w:sz w:val="20"/>
          <w:szCs w:val="20"/>
        </w:rPr>
        <w:t>aa</w:t>
      </w:r>
      <w:proofErr w:type="spellEnd"/>
      <w:r w:rsidRPr="00A77566">
        <w:rPr>
          <w:i/>
          <w:sz w:val="20"/>
          <w:szCs w:val="20"/>
        </w:rPr>
        <w:t>.</w:t>
      </w:r>
      <w:r w:rsidRPr="00A77566">
        <w:rPr>
          <w:i/>
          <w:sz w:val="20"/>
          <w:szCs w:val="20"/>
        </w:rPr>
        <w:tab/>
        <w:t>2-нитродифениламин (2-NDPA)(CAS 119-75-5);</w:t>
      </w:r>
    </w:p>
    <w:p w14:paraId="0C9CC85F" w14:textId="77777777" w:rsidR="00882F96" w:rsidRPr="00A77566" w:rsidRDefault="00882F96" w:rsidP="00782E28">
      <w:pPr>
        <w:tabs>
          <w:tab w:val="left" w:pos="2835"/>
        </w:tabs>
        <w:ind w:left="2552" w:right="-6" w:hanging="284"/>
        <w:rPr>
          <w:i/>
          <w:sz w:val="20"/>
          <w:szCs w:val="20"/>
        </w:rPr>
      </w:pPr>
      <w:proofErr w:type="spellStart"/>
      <w:r w:rsidRPr="00A77566">
        <w:rPr>
          <w:i/>
          <w:sz w:val="20"/>
          <w:szCs w:val="20"/>
        </w:rPr>
        <w:t>bb</w:t>
      </w:r>
      <w:proofErr w:type="spellEnd"/>
      <w:r w:rsidRPr="00A77566">
        <w:rPr>
          <w:i/>
          <w:sz w:val="20"/>
          <w:szCs w:val="20"/>
        </w:rPr>
        <w:t>.</w:t>
      </w:r>
      <w:r w:rsidRPr="00A77566">
        <w:rPr>
          <w:i/>
          <w:sz w:val="20"/>
          <w:szCs w:val="20"/>
        </w:rPr>
        <w:tab/>
        <w:t>4-нитродифениламин (4-NDPA)(CAS 836-30-6);</w:t>
      </w:r>
    </w:p>
    <w:p w14:paraId="75BF97AF" w14:textId="77777777" w:rsidR="00882F96" w:rsidRPr="00A77566" w:rsidRDefault="00882F96" w:rsidP="00782E28">
      <w:pPr>
        <w:tabs>
          <w:tab w:val="left" w:pos="2835"/>
        </w:tabs>
        <w:ind w:left="2552" w:right="-6" w:hanging="284"/>
        <w:rPr>
          <w:i/>
          <w:sz w:val="20"/>
          <w:szCs w:val="20"/>
        </w:rPr>
      </w:pPr>
      <w:r w:rsidRPr="00A77566">
        <w:rPr>
          <w:i/>
          <w:sz w:val="20"/>
          <w:szCs w:val="20"/>
        </w:rPr>
        <w:t>cc.</w:t>
      </w:r>
      <w:r w:rsidRPr="00A77566">
        <w:rPr>
          <w:i/>
          <w:sz w:val="20"/>
          <w:szCs w:val="20"/>
        </w:rPr>
        <w:tab/>
      </w:r>
      <w:r w:rsidRPr="00A77566">
        <w:rPr>
          <w:i/>
          <w:sz w:val="20"/>
          <w:szCs w:val="20"/>
        </w:rPr>
        <w:tab/>
        <w:t>2,2-динитропропанол (CAS 918-52-5);</w:t>
      </w:r>
    </w:p>
    <w:p w14:paraId="522B1719" w14:textId="77777777" w:rsidR="00882F96" w:rsidRPr="00A77566" w:rsidRDefault="00882F96" w:rsidP="00782E28">
      <w:pPr>
        <w:tabs>
          <w:tab w:val="left" w:pos="2835"/>
        </w:tabs>
        <w:ind w:left="2552" w:right="-6" w:hanging="284"/>
        <w:rPr>
          <w:i/>
          <w:sz w:val="20"/>
          <w:szCs w:val="20"/>
        </w:rPr>
      </w:pPr>
      <w:proofErr w:type="spellStart"/>
      <w:r w:rsidRPr="00A77566">
        <w:rPr>
          <w:i/>
          <w:sz w:val="20"/>
          <w:szCs w:val="20"/>
        </w:rPr>
        <w:t>dd</w:t>
      </w:r>
      <w:proofErr w:type="spellEnd"/>
      <w:r w:rsidRPr="00A77566">
        <w:rPr>
          <w:i/>
          <w:sz w:val="20"/>
          <w:szCs w:val="20"/>
        </w:rPr>
        <w:t>.</w:t>
      </w:r>
      <w:r w:rsidRPr="00A77566">
        <w:rPr>
          <w:i/>
          <w:sz w:val="20"/>
          <w:szCs w:val="20"/>
        </w:rPr>
        <w:tab/>
      </w:r>
      <w:proofErr w:type="spellStart"/>
      <w:r w:rsidRPr="00A77566">
        <w:rPr>
          <w:i/>
          <w:sz w:val="20"/>
          <w:szCs w:val="20"/>
        </w:rPr>
        <w:t>Нитрогуанидин</w:t>
      </w:r>
      <w:proofErr w:type="spellEnd"/>
      <w:r w:rsidRPr="00A77566">
        <w:rPr>
          <w:i/>
          <w:sz w:val="20"/>
          <w:szCs w:val="20"/>
        </w:rPr>
        <w:t xml:space="preserve"> (CAS 556-88-7) (вж. точка 1С011.d. от Списъка на ЕС на изделията и технологиите с двойна употреба).</w:t>
      </w:r>
    </w:p>
    <w:p w14:paraId="5A22041B" w14:textId="77777777" w:rsidR="00882F96" w:rsidRPr="00A77566" w:rsidRDefault="00882F96" w:rsidP="00196302">
      <w:pPr>
        <w:tabs>
          <w:tab w:val="left" w:pos="2268"/>
        </w:tabs>
        <w:ind w:left="2268" w:right="-6" w:hanging="1417"/>
        <w:rPr>
          <w:i/>
          <w:sz w:val="20"/>
          <w:szCs w:val="20"/>
        </w:rPr>
      </w:pPr>
      <w:r w:rsidRPr="00A77566">
        <w:rPr>
          <w:i/>
          <w:sz w:val="20"/>
          <w:szCs w:val="20"/>
          <w:u w:val="single"/>
        </w:rPr>
        <w:t>Забележка 2</w:t>
      </w:r>
      <w:r w:rsidRPr="00A77566">
        <w:rPr>
          <w:i/>
          <w:sz w:val="20"/>
          <w:szCs w:val="20"/>
        </w:rPr>
        <w:tab/>
        <w:t xml:space="preserve">ML8 не се прилага за амониев </w:t>
      </w:r>
      <w:proofErr w:type="spellStart"/>
      <w:r w:rsidRPr="00A77566">
        <w:rPr>
          <w:i/>
          <w:sz w:val="20"/>
          <w:szCs w:val="20"/>
        </w:rPr>
        <w:t>перхлорат</w:t>
      </w:r>
      <w:proofErr w:type="spellEnd"/>
      <w:r w:rsidRPr="00A77566">
        <w:rPr>
          <w:i/>
          <w:sz w:val="20"/>
          <w:szCs w:val="20"/>
        </w:rPr>
        <w:t xml:space="preserve"> (ML8.d.2.), NTO (ML8.a.18.) или </w:t>
      </w:r>
      <w:proofErr w:type="spellStart"/>
      <w:r w:rsidRPr="00A77566">
        <w:rPr>
          <w:i/>
          <w:sz w:val="20"/>
          <w:szCs w:val="20"/>
        </w:rPr>
        <w:t>катоцен</w:t>
      </w:r>
      <w:proofErr w:type="spellEnd"/>
      <w:r w:rsidRPr="00A77566">
        <w:rPr>
          <w:i/>
          <w:sz w:val="20"/>
          <w:szCs w:val="20"/>
        </w:rPr>
        <w:t xml:space="preserve"> (ML8.f.4.b.), имащи всички изброени по-долу характеристики:</w:t>
      </w:r>
    </w:p>
    <w:p w14:paraId="66045A78"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 xml:space="preserve">Са специално оформени и предназначени за устройства за производство на газ за гражданска употреба; </w:t>
      </w:r>
    </w:p>
    <w:p w14:paraId="500FA58E"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В съединение или смес са с неактивни термореактивни свързващи вещества или пластификатори и имат маса, по-малка от 250 g;</w:t>
      </w:r>
    </w:p>
    <w:p w14:paraId="034F0B03"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 xml:space="preserve">Съдържат максимално 80 % амониев </w:t>
      </w:r>
      <w:proofErr w:type="spellStart"/>
      <w:r w:rsidRPr="00A77566">
        <w:rPr>
          <w:i/>
          <w:sz w:val="20"/>
          <w:szCs w:val="20"/>
        </w:rPr>
        <w:t>перхлорат</w:t>
      </w:r>
      <w:proofErr w:type="spellEnd"/>
      <w:r w:rsidRPr="00A77566">
        <w:rPr>
          <w:i/>
          <w:sz w:val="20"/>
          <w:szCs w:val="20"/>
        </w:rPr>
        <w:t xml:space="preserve"> (ML8.d.2.) от масата на активния материал;</w:t>
      </w:r>
    </w:p>
    <w:p w14:paraId="0A661E14"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 xml:space="preserve">Съдържат 4 g NTO или по-малко (ML8.a.18.); </w:t>
      </w:r>
      <w:r w:rsidRPr="000060DE">
        <w:rPr>
          <w:i/>
          <w:sz w:val="20"/>
          <w:szCs w:val="20"/>
          <w:u w:val="single"/>
        </w:rPr>
        <w:t>и</w:t>
      </w:r>
      <w:r w:rsidRPr="00A77566">
        <w:rPr>
          <w:i/>
          <w:sz w:val="20"/>
          <w:szCs w:val="20"/>
        </w:rPr>
        <w:t xml:space="preserve"> </w:t>
      </w:r>
    </w:p>
    <w:p w14:paraId="0A9C8A49"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 xml:space="preserve">Съдържат 1 g </w:t>
      </w:r>
      <w:proofErr w:type="spellStart"/>
      <w:r w:rsidRPr="00A77566">
        <w:rPr>
          <w:i/>
          <w:sz w:val="20"/>
          <w:szCs w:val="20"/>
        </w:rPr>
        <w:t>катоцен</w:t>
      </w:r>
      <w:proofErr w:type="spellEnd"/>
      <w:r w:rsidRPr="00A77566">
        <w:rPr>
          <w:i/>
          <w:sz w:val="20"/>
          <w:szCs w:val="20"/>
        </w:rPr>
        <w:t xml:space="preserve"> или по-малко (ML8.f.4.b.).</w:t>
      </w:r>
    </w:p>
    <w:p w14:paraId="3271D2A6" w14:textId="77777777" w:rsidR="00882F96" w:rsidRPr="00A77566" w:rsidRDefault="00882F96" w:rsidP="00782E28">
      <w:pPr>
        <w:pStyle w:val="Point1"/>
        <w:tabs>
          <w:tab w:val="left" w:pos="959"/>
          <w:tab w:val="left" w:pos="1526"/>
        </w:tabs>
        <w:spacing w:after="0"/>
        <w:ind w:left="0" w:hanging="426"/>
        <w:rPr>
          <w:sz w:val="20"/>
        </w:rPr>
      </w:pPr>
    </w:p>
    <w:p w14:paraId="53AB0778" w14:textId="77777777" w:rsidR="00882F96" w:rsidRPr="00A77566" w:rsidRDefault="00882F96" w:rsidP="00117EF7">
      <w:pPr>
        <w:pStyle w:val="NormalLeft"/>
        <w:tabs>
          <w:tab w:val="left" w:pos="1134"/>
        </w:tabs>
        <w:spacing w:after="0"/>
        <w:ind w:left="851" w:hanging="851"/>
        <w:jc w:val="both"/>
        <w:rPr>
          <w:b/>
          <w:sz w:val="20"/>
          <w:szCs w:val="20"/>
          <w:lang w:val="bg-BG"/>
        </w:rPr>
      </w:pPr>
      <w:r w:rsidRPr="00A77566">
        <w:rPr>
          <w:b/>
          <w:sz w:val="20"/>
          <w:szCs w:val="20"/>
          <w:lang w:val="bg-BG"/>
        </w:rPr>
        <w:t>ML9</w:t>
      </w:r>
      <w:r w:rsidRPr="00A77566">
        <w:rPr>
          <w:b/>
          <w:sz w:val="20"/>
          <w:szCs w:val="20"/>
          <w:lang w:val="bg-BG"/>
        </w:rPr>
        <w:tab/>
        <w:t>Военни кораби (подводни или надводни), специално военноморско оборудване, принадлежности, компоненти и други надводни съдове, както следва:</w:t>
      </w:r>
    </w:p>
    <w:p w14:paraId="634A5F62" w14:textId="77777777" w:rsidR="00882F96" w:rsidRPr="00A77566" w:rsidRDefault="00882F96" w:rsidP="00782E28">
      <w:pPr>
        <w:tabs>
          <w:tab w:val="left" w:pos="2268"/>
        </w:tabs>
        <w:ind w:left="2268" w:right="-6" w:hanging="1417"/>
        <w:rPr>
          <w:sz w:val="20"/>
          <w:szCs w:val="20"/>
        </w:rPr>
      </w:pPr>
      <w:r w:rsidRPr="00A77566">
        <w:rPr>
          <w:i/>
          <w:iCs/>
          <w:sz w:val="20"/>
          <w:szCs w:val="20"/>
          <w:u w:val="single"/>
        </w:rPr>
        <w:t>Важно</w:t>
      </w:r>
      <w:r w:rsidRPr="00A77566">
        <w:rPr>
          <w:i/>
          <w:iCs/>
          <w:sz w:val="20"/>
          <w:szCs w:val="20"/>
        </w:rPr>
        <w:t>:</w:t>
      </w:r>
      <w:r w:rsidRPr="00A77566">
        <w:rPr>
          <w:i/>
          <w:iCs/>
          <w:sz w:val="20"/>
          <w:szCs w:val="20"/>
        </w:rPr>
        <w:tab/>
        <w:t>За насочващо и навигационно оборудване вж. ML11.</w:t>
      </w:r>
    </w:p>
    <w:p w14:paraId="373A15CF"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noProof/>
          <w:sz w:val="20"/>
          <w:szCs w:val="20"/>
        </w:rPr>
        <w:t>a.</w:t>
      </w:r>
      <w:r w:rsidRPr="00A77566">
        <w:rPr>
          <w:sz w:val="20"/>
          <w:szCs w:val="20"/>
        </w:rPr>
        <w:tab/>
        <w:t>Съдове и компоненти, както следва:</w:t>
      </w:r>
    </w:p>
    <w:p w14:paraId="4A636C8E" w14:textId="77777777" w:rsidR="00882F9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Съдове (подводни или надводни), специално проектирани или модифицирани за военна употреба, независимо от текущото състояние за ремонт или експлоатация и независимо дали са въоръжени с оръжейни системи или броня или не, и корпуси или части от корпуси за такива кораби, както и компоненти за тях, специално проектирани за военна употреба;</w:t>
      </w:r>
    </w:p>
    <w:p w14:paraId="634872ED" w14:textId="77777777" w:rsidR="00882F96" w:rsidRPr="00E73C99" w:rsidRDefault="00882F96" w:rsidP="00E73C99">
      <w:pPr>
        <w:pStyle w:val="Default"/>
        <w:tabs>
          <w:tab w:val="left" w:pos="1418"/>
        </w:tabs>
        <w:ind w:left="1134" w:hanging="283"/>
        <w:jc w:val="both"/>
        <w:rPr>
          <w:i/>
          <w:sz w:val="20"/>
          <w:szCs w:val="20"/>
          <w:lang w:val="bg-BG"/>
        </w:rPr>
      </w:pPr>
      <w:r w:rsidRPr="00E73C99">
        <w:rPr>
          <w:i/>
          <w:sz w:val="20"/>
          <w:szCs w:val="20"/>
          <w:lang w:val="bg-BG"/>
        </w:rPr>
        <w:tab/>
      </w:r>
      <w:r w:rsidRPr="00E73C99">
        <w:rPr>
          <w:i/>
          <w:sz w:val="20"/>
          <w:szCs w:val="20"/>
          <w:u w:val="single"/>
          <w:lang w:val="bg-BG"/>
        </w:rPr>
        <w:t>Забележка</w:t>
      </w:r>
      <w:r w:rsidRPr="00E73C99">
        <w:rPr>
          <w:i/>
          <w:sz w:val="20"/>
          <w:szCs w:val="20"/>
          <w:lang w:val="bg-BG"/>
        </w:rPr>
        <w:t xml:space="preserve"> ML9.a.1.  включва  съдове,  специално  проектирани  или  модифицирани  за превозване на водолази</w:t>
      </w:r>
    </w:p>
    <w:p w14:paraId="6D6DEB27"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Надводни съдове, различни от изброените в ML9.а.1., имащи някоя от изброените характеристики, фиксирани или вградени в плавателния съд:</w:t>
      </w:r>
    </w:p>
    <w:p w14:paraId="2CE31714" w14:textId="77777777" w:rsidR="00882F96" w:rsidRPr="00A77566" w:rsidRDefault="00882F96" w:rsidP="00196302">
      <w:pPr>
        <w:tabs>
          <w:tab w:val="left" w:pos="1701"/>
        </w:tabs>
        <w:ind w:left="1418" w:hanging="284"/>
        <w:rPr>
          <w:sz w:val="20"/>
          <w:szCs w:val="20"/>
        </w:rPr>
      </w:pPr>
      <w:r w:rsidRPr="00A77566">
        <w:rPr>
          <w:noProof/>
          <w:sz w:val="20"/>
          <w:szCs w:val="20"/>
        </w:rPr>
        <w:t>a.</w:t>
      </w:r>
      <w:r w:rsidRPr="00A77566">
        <w:rPr>
          <w:sz w:val="20"/>
          <w:szCs w:val="20"/>
        </w:rPr>
        <w:tab/>
        <w:t>Автоматични оръжия, изброени в ML1, или оръжия, изброени в ML2, ML4, ML12 или ML19, или подвижни или стационарни ‘стойки’ за оръжия с калибър 12,7 mm или по-голям;</w:t>
      </w:r>
    </w:p>
    <w:p w14:paraId="1EF920ED" w14:textId="77777777" w:rsidR="00882F96" w:rsidRPr="00A77566" w:rsidRDefault="00882F96" w:rsidP="00196302">
      <w:pPr>
        <w:ind w:left="1418" w:right="-6"/>
        <w:rPr>
          <w:i/>
          <w:iCs/>
          <w:sz w:val="20"/>
          <w:szCs w:val="20"/>
          <w:u w:val="single"/>
        </w:rPr>
      </w:pPr>
      <w:r w:rsidRPr="00A77566">
        <w:rPr>
          <w:i/>
          <w:sz w:val="20"/>
          <w:szCs w:val="20"/>
          <w:u w:val="single"/>
        </w:rPr>
        <w:t>Техническа</w:t>
      </w:r>
      <w:r w:rsidRPr="00A77566">
        <w:rPr>
          <w:i/>
          <w:iCs/>
          <w:sz w:val="20"/>
          <w:szCs w:val="20"/>
          <w:u w:val="single"/>
        </w:rPr>
        <w:t xml:space="preserve"> забележка</w:t>
      </w:r>
    </w:p>
    <w:p w14:paraId="5670E296" w14:textId="77777777" w:rsidR="00882F96" w:rsidRPr="00A77566" w:rsidRDefault="00882F96" w:rsidP="00196302">
      <w:pPr>
        <w:ind w:left="1418" w:right="-6"/>
        <w:rPr>
          <w:i/>
          <w:iCs/>
          <w:sz w:val="20"/>
          <w:szCs w:val="20"/>
        </w:rPr>
      </w:pPr>
      <w:r>
        <w:rPr>
          <w:i/>
          <w:iCs/>
          <w:sz w:val="20"/>
          <w:szCs w:val="20"/>
        </w:rPr>
        <w:t xml:space="preserve">За целите на </w:t>
      </w:r>
      <w:r w:rsidRPr="00277F19">
        <w:rPr>
          <w:i/>
          <w:iCs/>
          <w:sz w:val="20"/>
          <w:szCs w:val="20"/>
        </w:rPr>
        <w:t xml:space="preserve">ML9.а.2.а </w:t>
      </w:r>
      <w:r w:rsidRPr="00A77566">
        <w:rPr>
          <w:i/>
          <w:iCs/>
          <w:sz w:val="20"/>
          <w:szCs w:val="20"/>
        </w:rPr>
        <w:t>‘стойки’ се отнася за основите, върху които е монтирано оръжието, или за структурно укрепване с цел монтиране на оръжия.</w:t>
      </w:r>
    </w:p>
    <w:p w14:paraId="43B18110" w14:textId="77777777" w:rsidR="00882F96" w:rsidRPr="00A77566" w:rsidRDefault="00882F96" w:rsidP="00196302">
      <w:pPr>
        <w:tabs>
          <w:tab w:val="left" w:pos="1701"/>
        </w:tabs>
        <w:ind w:left="1418" w:hanging="284"/>
        <w:rPr>
          <w:sz w:val="20"/>
          <w:szCs w:val="20"/>
        </w:rPr>
      </w:pPr>
      <w:r w:rsidRPr="00A77566">
        <w:rPr>
          <w:sz w:val="20"/>
          <w:szCs w:val="20"/>
        </w:rPr>
        <w:t>b.</w:t>
      </w:r>
      <w:r w:rsidRPr="00A77566">
        <w:rPr>
          <w:sz w:val="20"/>
          <w:szCs w:val="20"/>
        </w:rPr>
        <w:tab/>
        <w:t>Системи за управление на огъня, описани в ML5;</w:t>
      </w:r>
    </w:p>
    <w:p w14:paraId="0BB12439" w14:textId="77777777" w:rsidR="00882F96" w:rsidRPr="00A77566" w:rsidRDefault="00882F96" w:rsidP="00196302">
      <w:pPr>
        <w:tabs>
          <w:tab w:val="left" w:pos="1701"/>
        </w:tabs>
        <w:ind w:left="1418" w:hanging="284"/>
        <w:rPr>
          <w:sz w:val="20"/>
          <w:szCs w:val="20"/>
        </w:rPr>
      </w:pPr>
      <w:r w:rsidRPr="00A77566">
        <w:rPr>
          <w:sz w:val="20"/>
          <w:szCs w:val="20"/>
        </w:rPr>
        <w:lastRenderedPageBreak/>
        <w:t>c.</w:t>
      </w:r>
      <w:r w:rsidRPr="00A77566">
        <w:rPr>
          <w:sz w:val="20"/>
          <w:szCs w:val="20"/>
        </w:rPr>
        <w:tab/>
        <w:t>Имащи всичко изброено:</w:t>
      </w:r>
    </w:p>
    <w:p w14:paraId="25C75748" w14:textId="77777777" w:rsidR="00882F96" w:rsidRPr="00A77566" w:rsidRDefault="00882F96" w:rsidP="00EF5CCD">
      <w:pPr>
        <w:tabs>
          <w:tab w:val="left" w:pos="1985"/>
        </w:tabs>
        <w:ind w:left="1701" w:hanging="284"/>
        <w:rPr>
          <w:sz w:val="20"/>
          <w:szCs w:val="20"/>
        </w:rPr>
      </w:pPr>
      <w:r w:rsidRPr="00A77566">
        <w:rPr>
          <w:sz w:val="20"/>
          <w:szCs w:val="20"/>
        </w:rPr>
        <w:t>1.</w:t>
      </w:r>
      <w:r w:rsidRPr="00A77566">
        <w:rPr>
          <w:sz w:val="20"/>
          <w:szCs w:val="20"/>
        </w:rPr>
        <w:tab/>
        <w:t>‘Химична, биологична, радиологична и ядрена (ХБРЯ/CBRN) защита’; и</w:t>
      </w:r>
    </w:p>
    <w:p w14:paraId="6B6C1DF3" w14:textId="77777777" w:rsidR="00882F96" w:rsidRPr="00A77566" w:rsidRDefault="00882F96" w:rsidP="00EF5CCD">
      <w:pPr>
        <w:tabs>
          <w:tab w:val="left" w:pos="1985"/>
        </w:tabs>
        <w:ind w:left="1701" w:hanging="284"/>
        <w:rPr>
          <w:sz w:val="20"/>
          <w:szCs w:val="20"/>
        </w:rPr>
      </w:pPr>
      <w:r w:rsidRPr="00A77566">
        <w:rPr>
          <w:sz w:val="20"/>
          <w:szCs w:val="20"/>
        </w:rPr>
        <w:t>2.</w:t>
      </w:r>
      <w:r w:rsidRPr="00A77566">
        <w:rPr>
          <w:sz w:val="20"/>
          <w:szCs w:val="20"/>
        </w:rPr>
        <w:tab/>
        <w:t xml:space="preserve">‘Система за предварително навлажняване или измиване’, проектирана за обеззаразяващи цели; </w:t>
      </w:r>
      <w:r w:rsidRPr="00A77566">
        <w:rPr>
          <w:sz w:val="20"/>
          <w:szCs w:val="20"/>
          <w:u w:val="single"/>
        </w:rPr>
        <w:t>или</w:t>
      </w:r>
    </w:p>
    <w:p w14:paraId="2DC5E758" w14:textId="77777777" w:rsidR="00882F96" w:rsidRPr="00A77566" w:rsidRDefault="00882F96" w:rsidP="00EF5CCD">
      <w:pPr>
        <w:ind w:left="1701" w:right="-6"/>
        <w:rPr>
          <w:i/>
          <w:iCs/>
          <w:sz w:val="20"/>
          <w:szCs w:val="20"/>
        </w:rPr>
      </w:pPr>
      <w:r w:rsidRPr="00A77566">
        <w:rPr>
          <w:i/>
          <w:iCs/>
          <w:sz w:val="20"/>
          <w:szCs w:val="20"/>
          <w:u w:val="single"/>
        </w:rPr>
        <w:t>Техническ</w:t>
      </w:r>
      <w:r>
        <w:rPr>
          <w:i/>
          <w:iCs/>
          <w:sz w:val="20"/>
          <w:szCs w:val="20"/>
          <w:u w:val="single"/>
        </w:rPr>
        <w:t>а</w:t>
      </w:r>
      <w:r w:rsidRPr="00A77566">
        <w:rPr>
          <w:i/>
          <w:iCs/>
          <w:sz w:val="20"/>
          <w:szCs w:val="20"/>
          <w:u w:val="single"/>
        </w:rPr>
        <w:t xml:space="preserve"> забележк</w:t>
      </w:r>
      <w:r>
        <w:rPr>
          <w:i/>
          <w:iCs/>
          <w:sz w:val="20"/>
          <w:szCs w:val="20"/>
          <w:u w:val="single"/>
        </w:rPr>
        <w:t>а</w:t>
      </w:r>
    </w:p>
    <w:p w14:paraId="1C48DC62" w14:textId="77777777" w:rsidR="00882F96" w:rsidRPr="00A77566" w:rsidRDefault="00882F96" w:rsidP="00EF5CCD">
      <w:pPr>
        <w:tabs>
          <w:tab w:val="left" w:pos="2268"/>
        </w:tabs>
        <w:ind w:left="1985" w:right="-6" w:hanging="284"/>
        <w:rPr>
          <w:i/>
          <w:sz w:val="20"/>
          <w:szCs w:val="20"/>
        </w:rPr>
      </w:pPr>
      <w:r w:rsidRPr="00601AD0">
        <w:rPr>
          <w:i/>
          <w:sz w:val="20"/>
          <w:szCs w:val="20"/>
        </w:rPr>
        <w:t xml:space="preserve">За целите на ML9.a.2.c.2. </w:t>
      </w:r>
      <w:r w:rsidRPr="00A77566">
        <w:rPr>
          <w:i/>
          <w:sz w:val="20"/>
          <w:szCs w:val="20"/>
        </w:rPr>
        <w:t>‘</w:t>
      </w:r>
      <w:r w:rsidRPr="00A77566">
        <w:rPr>
          <w:i/>
          <w:iCs/>
          <w:sz w:val="20"/>
          <w:szCs w:val="20"/>
        </w:rPr>
        <w:t>система</w:t>
      </w:r>
      <w:r w:rsidRPr="00A77566">
        <w:rPr>
          <w:i/>
          <w:sz w:val="20"/>
          <w:szCs w:val="20"/>
        </w:rPr>
        <w:t xml:space="preserve"> за предварително навлажняване или измиване’ е система за разпръскване на морска вода, която е в състояние едновременно да мокри външните </w:t>
      </w:r>
      <w:proofErr w:type="spellStart"/>
      <w:r w:rsidRPr="00A77566">
        <w:rPr>
          <w:i/>
          <w:sz w:val="20"/>
          <w:szCs w:val="20"/>
        </w:rPr>
        <w:t>надпалубни</w:t>
      </w:r>
      <w:proofErr w:type="spellEnd"/>
      <w:r w:rsidRPr="00A77566">
        <w:rPr>
          <w:i/>
          <w:sz w:val="20"/>
          <w:szCs w:val="20"/>
        </w:rPr>
        <w:t xml:space="preserve"> съоръжения и палубите на съда.</w:t>
      </w:r>
    </w:p>
    <w:p w14:paraId="323B6508"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Pr>
          <w:noProof/>
          <w:sz w:val="20"/>
          <w:szCs w:val="20"/>
        </w:rPr>
        <w:tab/>
        <w:t xml:space="preserve">    </w:t>
      </w:r>
      <w:r w:rsidRPr="00A77566">
        <w:rPr>
          <w:noProof/>
          <w:sz w:val="20"/>
          <w:szCs w:val="20"/>
        </w:rPr>
        <w:t>d.</w:t>
      </w:r>
      <w:r>
        <w:rPr>
          <w:sz w:val="20"/>
          <w:szCs w:val="20"/>
        </w:rPr>
        <w:t xml:space="preserve"> </w:t>
      </w:r>
      <w:r w:rsidRPr="00A77566">
        <w:rPr>
          <w:sz w:val="20"/>
          <w:szCs w:val="20"/>
        </w:rPr>
        <w:t>Активни системи за противодействие на оръжия, описани в ML4.b., ML5.c. или ML11.а. и имащи някоя от следните характеристики:</w:t>
      </w:r>
    </w:p>
    <w:p w14:paraId="2B9FBE0C"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‘ХБРЯ/CBRN защита’;</w:t>
      </w:r>
    </w:p>
    <w:p w14:paraId="2A4A998B"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Корпус и </w:t>
      </w:r>
      <w:proofErr w:type="spellStart"/>
      <w:r w:rsidRPr="00A77566">
        <w:rPr>
          <w:sz w:val="20"/>
          <w:szCs w:val="20"/>
          <w:lang w:val="bg-BG"/>
        </w:rPr>
        <w:t>надпалубни</w:t>
      </w:r>
      <w:proofErr w:type="spellEnd"/>
      <w:r w:rsidRPr="00A77566">
        <w:rPr>
          <w:sz w:val="20"/>
          <w:szCs w:val="20"/>
          <w:lang w:val="bg-BG"/>
        </w:rPr>
        <w:t xml:space="preserve"> съоръжения, специално проектирани да снижават ефективната повърхност на разсейване;</w:t>
      </w:r>
    </w:p>
    <w:p w14:paraId="0AF13268" w14:textId="77777777" w:rsidR="00882F96" w:rsidRPr="00A7756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Устройства за намаляване на топлинната сигнатура (напр. система за охлаждане на отработени газове), с изключение на специално проектираните да увеличават цялостната ефективност на електрическа централа или да намаляват екологичното въздействие; </w:t>
      </w:r>
      <w:r w:rsidRPr="009D1446">
        <w:rPr>
          <w:sz w:val="20"/>
          <w:szCs w:val="20"/>
          <w:u w:val="single"/>
          <w:lang w:val="bg-BG"/>
        </w:rPr>
        <w:t>или</w:t>
      </w:r>
    </w:p>
    <w:p w14:paraId="62276924" w14:textId="77777777" w:rsidR="00882F96" w:rsidRDefault="00882F96" w:rsidP="00B1699B">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 xml:space="preserve">Система за </w:t>
      </w:r>
      <w:proofErr w:type="spellStart"/>
      <w:r w:rsidRPr="00A77566">
        <w:rPr>
          <w:sz w:val="20"/>
          <w:szCs w:val="20"/>
          <w:lang w:val="bg-BG"/>
        </w:rPr>
        <w:t>размагнитване</w:t>
      </w:r>
      <w:proofErr w:type="spellEnd"/>
      <w:r w:rsidRPr="00A77566">
        <w:rPr>
          <w:sz w:val="20"/>
          <w:szCs w:val="20"/>
          <w:lang w:val="bg-BG"/>
        </w:rPr>
        <w:t>, проектирана да понижи магнитната сигнатура на целия съд;</w:t>
      </w:r>
    </w:p>
    <w:p w14:paraId="1CF96E1C" w14:textId="77777777" w:rsidR="00882F96" w:rsidRPr="00DB38BF" w:rsidRDefault="00882F96" w:rsidP="00601AD0">
      <w:pPr>
        <w:pStyle w:val="oj-ti-annotation"/>
        <w:ind w:left="851"/>
        <w:rPr>
          <w:i/>
          <w:sz w:val="20"/>
          <w:szCs w:val="20"/>
        </w:rPr>
      </w:pPr>
      <w:r w:rsidRPr="00DB38BF">
        <w:rPr>
          <w:rStyle w:val="oj-italic"/>
          <w:i/>
          <w:sz w:val="20"/>
          <w:szCs w:val="20"/>
        </w:rPr>
        <w:t>Техническа забележка</w:t>
      </w:r>
      <w:r w:rsidRPr="00DB38BF">
        <w:rPr>
          <w:rStyle w:val="oj-underline"/>
          <w:i/>
          <w:sz w:val="20"/>
          <w:szCs w:val="20"/>
        </w:rPr>
        <w:t xml:space="preserve"> </w:t>
      </w:r>
    </w:p>
    <w:p w14:paraId="2801EE75" w14:textId="77777777" w:rsidR="00882F96" w:rsidRPr="00DB38BF" w:rsidRDefault="00882F96" w:rsidP="00330E73">
      <w:pPr>
        <w:pStyle w:val="oj-normal"/>
        <w:ind w:left="851"/>
        <w:jc w:val="both"/>
        <w:rPr>
          <w:i/>
          <w:sz w:val="20"/>
          <w:szCs w:val="20"/>
        </w:rPr>
      </w:pPr>
      <w:r w:rsidRPr="00DB38BF">
        <w:rPr>
          <w:rStyle w:val="oj-italic"/>
          <w:i/>
          <w:sz w:val="20"/>
          <w:szCs w:val="20"/>
        </w:rPr>
        <w:t>За целите на ML9.а.2., „ХБРЯ/CBRN защита“ е автономно вътрешно пространство, което съдържа характеристики като свръххерметизация, изолация на вентилационни системи, ограничени вентилационни отвори с ХБРЯ/CBRN филтри и точки за ограничен достъп на персонала, включващи въздушни шлюзове.</w:t>
      </w:r>
      <w:r w:rsidRPr="00DB38BF">
        <w:rPr>
          <w:i/>
          <w:sz w:val="20"/>
          <w:szCs w:val="20"/>
        </w:rPr>
        <w:t xml:space="preserve"> </w:t>
      </w:r>
    </w:p>
    <w:p w14:paraId="6D25C083" w14:textId="77777777" w:rsidR="00882F96" w:rsidRPr="00A77566" w:rsidRDefault="00882F96" w:rsidP="00B1699B">
      <w:pPr>
        <w:pStyle w:val="Default"/>
        <w:tabs>
          <w:tab w:val="left" w:pos="1418"/>
        </w:tabs>
        <w:spacing w:before="120"/>
        <w:ind w:left="1134" w:hanging="283"/>
        <w:jc w:val="both"/>
        <w:rPr>
          <w:sz w:val="20"/>
          <w:szCs w:val="20"/>
          <w:lang w:val="bg-BG"/>
        </w:rPr>
      </w:pPr>
    </w:p>
    <w:p w14:paraId="5C5762C4" w14:textId="77777777" w:rsidR="00882F96" w:rsidRPr="00A77566" w:rsidRDefault="00882F96" w:rsidP="00EF5CCD">
      <w:pPr>
        <w:tabs>
          <w:tab w:val="left" w:pos="851"/>
          <w:tab w:val="left" w:pos="1701"/>
        </w:tabs>
        <w:autoSpaceDE w:val="0"/>
        <w:autoSpaceDN w:val="0"/>
        <w:adjustRightInd w:val="0"/>
        <w:ind w:left="851" w:hanging="851"/>
        <w:rPr>
          <w:sz w:val="20"/>
          <w:szCs w:val="20"/>
        </w:rPr>
      </w:pPr>
      <w:r w:rsidRPr="00A77566">
        <w:rPr>
          <w:noProof/>
          <w:sz w:val="20"/>
          <w:szCs w:val="20"/>
        </w:rPr>
        <w:t>b.</w:t>
      </w:r>
      <w:r w:rsidRPr="00A77566">
        <w:rPr>
          <w:sz w:val="20"/>
          <w:szCs w:val="20"/>
        </w:rPr>
        <w:tab/>
        <w:t>Двигатели и задвижващи системи, както следва, специално проектирани за военна употреба и компоненти за тях, специално проектирани за военна употреба:</w:t>
      </w:r>
    </w:p>
    <w:p w14:paraId="1F74D8BD" w14:textId="77777777" w:rsidR="00882F9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Дизелови двигатели, специално проектирани за подводни лодки</w:t>
      </w:r>
      <w:r>
        <w:rPr>
          <w:sz w:val="20"/>
          <w:szCs w:val="20"/>
          <w:lang w:val="bg-BG"/>
        </w:rPr>
        <w:t>;</w:t>
      </w:r>
      <w:r w:rsidRPr="00A77566">
        <w:rPr>
          <w:sz w:val="20"/>
          <w:szCs w:val="20"/>
          <w:lang w:val="bg-BG"/>
        </w:rPr>
        <w:t xml:space="preserve"> </w:t>
      </w:r>
      <w:r>
        <w:rPr>
          <w:sz w:val="20"/>
          <w:szCs w:val="20"/>
          <w:lang w:val="bg-BG"/>
        </w:rPr>
        <w:t xml:space="preserve">  </w:t>
      </w:r>
    </w:p>
    <w:p w14:paraId="60AB94D6"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Електрически двигатели, специално проектирани за подводни лодки и имащи всички изброени характеристики:</w:t>
      </w:r>
    </w:p>
    <w:p w14:paraId="3179CF34" w14:textId="77777777" w:rsidR="00882F96" w:rsidRPr="00A7756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Изходна мощност над 0,75 MW (1 000 к.с.);</w:t>
      </w:r>
    </w:p>
    <w:p w14:paraId="290EC23A" w14:textId="77777777" w:rsidR="00882F96" w:rsidRPr="00A7756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t xml:space="preserve">Бързо </w:t>
      </w:r>
      <w:proofErr w:type="spellStart"/>
      <w:r w:rsidRPr="00A77566">
        <w:rPr>
          <w:sz w:val="20"/>
          <w:szCs w:val="20"/>
          <w:lang w:val="bg-BG"/>
        </w:rPr>
        <w:t>реверсиране</w:t>
      </w:r>
      <w:proofErr w:type="spellEnd"/>
      <w:r w:rsidRPr="00A77566">
        <w:rPr>
          <w:sz w:val="20"/>
          <w:szCs w:val="20"/>
          <w:lang w:val="bg-BG"/>
        </w:rPr>
        <w:t>;</w:t>
      </w:r>
    </w:p>
    <w:p w14:paraId="363DF7B9" w14:textId="77777777" w:rsidR="00882F96" w:rsidRPr="00A7756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c.</w:t>
      </w:r>
      <w:r w:rsidRPr="00A77566">
        <w:rPr>
          <w:sz w:val="20"/>
          <w:szCs w:val="20"/>
          <w:lang w:val="bg-BG"/>
        </w:rPr>
        <w:tab/>
        <w:t xml:space="preserve">Течно охлаждане; </w:t>
      </w:r>
      <w:r w:rsidRPr="009D1446">
        <w:rPr>
          <w:sz w:val="20"/>
          <w:szCs w:val="20"/>
          <w:u w:val="single"/>
          <w:lang w:val="bg-BG"/>
        </w:rPr>
        <w:t>и</w:t>
      </w:r>
    </w:p>
    <w:p w14:paraId="02554715" w14:textId="77777777" w:rsidR="00882F96" w:rsidRPr="00A7756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d.</w:t>
      </w:r>
      <w:r w:rsidRPr="00A77566">
        <w:rPr>
          <w:sz w:val="20"/>
          <w:szCs w:val="20"/>
          <w:lang w:val="bg-BG"/>
        </w:rPr>
        <w:tab/>
        <w:t xml:space="preserve">Напълно </w:t>
      </w:r>
      <w:proofErr w:type="spellStart"/>
      <w:r w:rsidRPr="00A77566">
        <w:rPr>
          <w:sz w:val="20"/>
          <w:szCs w:val="20"/>
          <w:lang w:val="bg-BG"/>
        </w:rPr>
        <w:t>капсуловани</w:t>
      </w:r>
      <w:proofErr w:type="spellEnd"/>
      <w:r w:rsidRPr="00A77566">
        <w:rPr>
          <w:sz w:val="20"/>
          <w:szCs w:val="20"/>
          <w:lang w:val="bg-BG"/>
        </w:rPr>
        <w:t>;</w:t>
      </w:r>
    </w:p>
    <w:p w14:paraId="1C94A010"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r>
      <w:r>
        <w:rPr>
          <w:sz w:val="20"/>
          <w:szCs w:val="20"/>
          <w:lang w:val="bg-BG"/>
        </w:rPr>
        <w:t>Д</w:t>
      </w:r>
      <w:r w:rsidRPr="00A77566">
        <w:rPr>
          <w:sz w:val="20"/>
          <w:szCs w:val="20"/>
          <w:lang w:val="bg-BG"/>
        </w:rPr>
        <w:t>изелови двигатели, имащи всичко изброено:</w:t>
      </w:r>
    </w:p>
    <w:p w14:paraId="0CCD3878" w14:textId="77777777" w:rsidR="00882F96" w:rsidRPr="00A7756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a.</w:t>
      </w:r>
      <w:r w:rsidRPr="00A77566">
        <w:rPr>
          <w:sz w:val="20"/>
          <w:szCs w:val="20"/>
          <w:lang w:val="bg-BG"/>
        </w:rPr>
        <w:tab/>
        <w:t>Изходна мощност 37,3 </w:t>
      </w:r>
      <w:proofErr w:type="spellStart"/>
      <w:r w:rsidRPr="00A77566">
        <w:rPr>
          <w:sz w:val="20"/>
          <w:szCs w:val="20"/>
          <w:lang w:val="bg-BG"/>
        </w:rPr>
        <w:t>kW</w:t>
      </w:r>
      <w:proofErr w:type="spellEnd"/>
      <w:r w:rsidRPr="00A77566">
        <w:rPr>
          <w:sz w:val="20"/>
          <w:szCs w:val="20"/>
          <w:lang w:val="bg-BG"/>
        </w:rPr>
        <w:t xml:space="preserve"> (50 к.с.) или повече; </w:t>
      </w:r>
      <w:r w:rsidRPr="009D1446">
        <w:rPr>
          <w:sz w:val="20"/>
          <w:szCs w:val="20"/>
          <w:u w:val="single"/>
          <w:lang w:val="bg-BG"/>
        </w:rPr>
        <w:t xml:space="preserve">и </w:t>
      </w:r>
    </w:p>
    <w:p w14:paraId="37FC15FB" w14:textId="77777777" w:rsidR="00882F96" w:rsidRDefault="00882F96" w:rsidP="00EF5CCD">
      <w:pPr>
        <w:pStyle w:val="Default"/>
        <w:tabs>
          <w:tab w:val="left" w:pos="1701"/>
        </w:tabs>
        <w:spacing w:before="120"/>
        <w:ind w:left="1418" w:hanging="283"/>
        <w:jc w:val="both"/>
        <w:rPr>
          <w:sz w:val="20"/>
          <w:szCs w:val="20"/>
          <w:lang w:val="bg-BG"/>
        </w:rPr>
      </w:pPr>
      <w:r w:rsidRPr="00A77566">
        <w:rPr>
          <w:sz w:val="20"/>
          <w:szCs w:val="20"/>
          <w:lang w:val="bg-BG"/>
        </w:rPr>
        <w:t>b.</w:t>
      </w:r>
      <w:r w:rsidRPr="00A77566">
        <w:rPr>
          <w:sz w:val="20"/>
          <w:szCs w:val="20"/>
          <w:lang w:val="bg-BG"/>
        </w:rPr>
        <w:tab/>
      </w:r>
      <w:proofErr w:type="spellStart"/>
      <w:r w:rsidRPr="00A77566">
        <w:rPr>
          <w:sz w:val="20"/>
          <w:szCs w:val="20"/>
          <w:lang w:val="bg-BG"/>
        </w:rPr>
        <w:t>Ненамагнитващи</w:t>
      </w:r>
      <w:proofErr w:type="spellEnd"/>
      <w:r w:rsidRPr="00A77566">
        <w:rPr>
          <w:sz w:val="20"/>
          <w:szCs w:val="20"/>
          <w:lang w:val="bg-BG"/>
        </w:rPr>
        <w:t xml:space="preserve"> се части над 75 % спрямо общата маса;</w:t>
      </w:r>
    </w:p>
    <w:p w14:paraId="5CE41579" w14:textId="77777777" w:rsidR="00882F96" w:rsidRPr="00FF59BA" w:rsidRDefault="00882F96" w:rsidP="00852A23">
      <w:pPr>
        <w:pStyle w:val="Default"/>
        <w:tabs>
          <w:tab w:val="left" w:pos="1701"/>
        </w:tabs>
        <w:ind w:left="1418" w:hanging="283"/>
        <w:jc w:val="both"/>
        <w:rPr>
          <w:i/>
          <w:sz w:val="20"/>
          <w:szCs w:val="20"/>
          <w:u w:val="single"/>
          <w:lang w:val="bg-BG"/>
        </w:rPr>
      </w:pPr>
      <w:r w:rsidRPr="00FF59BA">
        <w:rPr>
          <w:i/>
          <w:sz w:val="20"/>
          <w:szCs w:val="20"/>
          <w:u w:val="single"/>
          <w:lang w:val="bg-BG"/>
        </w:rPr>
        <w:t>Техническа Забележка</w:t>
      </w:r>
    </w:p>
    <w:p w14:paraId="3518B440" w14:textId="77777777" w:rsidR="00882F96" w:rsidRPr="00FF59BA" w:rsidRDefault="00882F96" w:rsidP="00852A23">
      <w:pPr>
        <w:pStyle w:val="Default"/>
        <w:tabs>
          <w:tab w:val="left" w:pos="1701"/>
        </w:tabs>
        <w:ind w:left="1418" w:hanging="283"/>
        <w:jc w:val="both"/>
        <w:rPr>
          <w:i/>
          <w:sz w:val="20"/>
          <w:szCs w:val="20"/>
          <w:lang w:val="bg-BG"/>
        </w:rPr>
      </w:pPr>
      <w:r w:rsidRPr="00FF59BA">
        <w:rPr>
          <w:i/>
          <w:sz w:val="20"/>
          <w:szCs w:val="20"/>
          <w:lang w:val="bg-BG"/>
        </w:rPr>
        <w:t>За целите на ML9.b.3. '</w:t>
      </w:r>
      <w:proofErr w:type="spellStart"/>
      <w:r w:rsidRPr="00FF59BA">
        <w:rPr>
          <w:i/>
          <w:sz w:val="20"/>
          <w:szCs w:val="20"/>
          <w:lang w:val="bg-BG"/>
        </w:rPr>
        <w:t>ненамагнитващи</w:t>
      </w:r>
      <w:proofErr w:type="spellEnd"/>
      <w:r w:rsidRPr="00FF59BA">
        <w:rPr>
          <w:i/>
          <w:sz w:val="20"/>
          <w:szCs w:val="20"/>
          <w:lang w:val="bg-BG"/>
        </w:rPr>
        <w:t xml:space="preserve"> се' означава, че относителната магнитна проницаемост </w:t>
      </w:r>
    </w:p>
    <w:p w14:paraId="0FC7C74E" w14:textId="77777777" w:rsidR="00882F96" w:rsidRPr="00FF59BA" w:rsidRDefault="00882F96" w:rsidP="00FF59BA">
      <w:pPr>
        <w:pStyle w:val="Default"/>
        <w:tabs>
          <w:tab w:val="left" w:pos="1701"/>
        </w:tabs>
        <w:ind w:left="1418" w:hanging="283"/>
        <w:jc w:val="both"/>
        <w:rPr>
          <w:i/>
          <w:sz w:val="20"/>
          <w:szCs w:val="20"/>
          <w:lang w:val="bg-BG"/>
        </w:rPr>
      </w:pPr>
      <w:r w:rsidRPr="00FF59BA">
        <w:rPr>
          <w:i/>
          <w:sz w:val="20"/>
          <w:szCs w:val="20"/>
          <w:lang w:val="bg-BG"/>
        </w:rPr>
        <w:t>е по-малка от 2.</w:t>
      </w:r>
    </w:p>
    <w:p w14:paraId="7E35BCD2" w14:textId="77777777" w:rsidR="00882F9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Системи с ‘независимо от въздух задвижване’ (НВЗ/AIP), специално проектирани за подводни лодки;</w:t>
      </w:r>
    </w:p>
    <w:p w14:paraId="6E99BB0C" w14:textId="77777777" w:rsidR="00882F96" w:rsidRPr="00EF57B3" w:rsidRDefault="00882F96" w:rsidP="00B811C9">
      <w:pPr>
        <w:pStyle w:val="Default"/>
        <w:tabs>
          <w:tab w:val="left" w:pos="1418"/>
        </w:tabs>
        <w:spacing w:before="120"/>
        <w:ind w:left="1134" w:hanging="283"/>
        <w:jc w:val="both"/>
        <w:rPr>
          <w:i/>
          <w:iCs/>
          <w:sz w:val="20"/>
          <w:szCs w:val="20"/>
          <w:lang w:val="bg-BG"/>
        </w:rPr>
      </w:pPr>
      <w:r>
        <w:rPr>
          <w:sz w:val="20"/>
          <w:szCs w:val="20"/>
          <w:lang w:val="bg-BG"/>
        </w:rPr>
        <w:tab/>
      </w:r>
      <w:r w:rsidRPr="00330E73">
        <w:rPr>
          <w:i/>
          <w:sz w:val="20"/>
          <w:szCs w:val="20"/>
          <w:lang w:val="bg-BG"/>
        </w:rPr>
        <w:t>Забележка ML9.b.4 не се прилага за ядрената енергия.</w:t>
      </w:r>
    </w:p>
    <w:p w14:paraId="1AA9B7D1" w14:textId="77777777" w:rsidR="00882F96" w:rsidRPr="00A77566" w:rsidRDefault="00882F96" w:rsidP="0054014D">
      <w:pPr>
        <w:ind w:left="1134" w:right="-6"/>
        <w:rPr>
          <w:i/>
          <w:iCs/>
          <w:sz w:val="20"/>
          <w:szCs w:val="20"/>
        </w:rPr>
      </w:pPr>
      <w:r w:rsidRPr="00A77566">
        <w:rPr>
          <w:i/>
          <w:iCs/>
          <w:sz w:val="20"/>
          <w:szCs w:val="20"/>
          <w:u w:val="single"/>
        </w:rPr>
        <w:t>Техническа забележка</w:t>
      </w:r>
    </w:p>
    <w:p w14:paraId="7BFD9B86" w14:textId="77777777" w:rsidR="00882F96" w:rsidRDefault="00882F96" w:rsidP="0054014D">
      <w:pPr>
        <w:ind w:left="1134"/>
        <w:rPr>
          <w:i/>
          <w:iCs/>
          <w:sz w:val="20"/>
          <w:szCs w:val="20"/>
        </w:rPr>
      </w:pPr>
      <w:r w:rsidRPr="00EF57B3">
        <w:rPr>
          <w:i/>
          <w:iCs/>
          <w:sz w:val="20"/>
          <w:szCs w:val="20"/>
        </w:rPr>
        <w:t xml:space="preserve">За целите на ML9.b.4. </w:t>
      </w:r>
      <w:r w:rsidRPr="00A77566">
        <w:rPr>
          <w:i/>
          <w:iCs/>
          <w:sz w:val="20"/>
          <w:szCs w:val="20"/>
        </w:rPr>
        <w:t xml:space="preserve">‘независимото от въздух задвижване’ (НВЗ/AIP) позволява на системата за задвижване на намираща се под вода подводна лодка да работи без достъп до атмосферен кислород за период от време, по-дълъг от този, който батериите биха позволили. </w:t>
      </w:r>
    </w:p>
    <w:p w14:paraId="4B445246" w14:textId="77777777" w:rsidR="00882F96" w:rsidRPr="00A77566" w:rsidRDefault="00882F96" w:rsidP="00712A9E">
      <w:pPr>
        <w:ind w:left="1134"/>
        <w:rPr>
          <w:sz w:val="20"/>
          <w:szCs w:val="20"/>
        </w:rPr>
      </w:pPr>
      <w:r>
        <w:rPr>
          <w:i/>
          <w:iCs/>
          <w:sz w:val="20"/>
          <w:szCs w:val="20"/>
        </w:rPr>
        <w:t xml:space="preserve">Важно  </w:t>
      </w:r>
      <w:r w:rsidRPr="00712A9E">
        <w:rPr>
          <w:i/>
          <w:iCs/>
          <w:sz w:val="20"/>
          <w:szCs w:val="20"/>
        </w:rPr>
        <w:t>Вж. ML9.h. за силови установки, работещи със или произвеждащи ядрена енергия.</w:t>
      </w:r>
    </w:p>
    <w:p w14:paraId="1715252B"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Специално проектирани за военна употреба устройства за откриване на подводни цели, с управление и компоненти за тях, специално проектирани за военна употреба;</w:t>
      </w:r>
    </w:p>
    <w:p w14:paraId="213F9F04"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lastRenderedPageBreak/>
        <w:t>d.</w:t>
      </w:r>
      <w:r w:rsidRPr="00A77566">
        <w:rPr>
          <w:sz w:val="20"/>
          <w:szCs w:val="20"/>
        </w:rPr>
        <w:tab/>
        <w:t>Мрежи против подводници и противоторпедни мрежи, специално проектирани за военна употреба;</w:t>
      </w:r>
    </w:p>
    <w:p w14:paraId="20C41F5E"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e.</w:t>
      </w:r>
      <w:r w:rsidRPr="00A77566">
        <w:rPr>
          <w:sz w:val="20"/>
          <w:szCs w:val="20"/>
        </w:rPr>
        <w:tab/>
        <w:t>Отпада от 2003 г.;</w:t>
      </w:r>
    </w:p>
    <w:p w14:paraId="1EF4147E"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f.</w:t>
      </w:r>
      <w:r w:rsidRPr="00A77566">
        <w:rPr>
          <w:sz w:val="20"/>
          <w:szCs w:val="20"/>
        </w:rPr>
        <w:tab/>
      </w:r>
      <w:proofErr w:type="spellStart"/>
      <w:r w:rsidRPr="00A77566">
        <w:rPr>
          <w:sz w:val="20"/>
          <w:szCs w:val="20"/>
        </w:rPr>
        <w:t>Клюзове</w:t>
      </w:r>
      <w:proofErr w:type="spellEnd"/>
      <w:r w:rsidRPr="00A77566">
        <w:rPr>
          <w:sz w:val="20"/>
          <w:szCs w:val="20"/>
        </w:rPr>
        <w:t xml:space="preserve"> и куплунги, специално проектирани за военна употреба, които позволяват взаимодействие с външно за съда оборудване, и компоненти за тях, специално проектирани за военна употреба;</w:t>
      </w:r>
    </w:p>
    <w:p w14:paraId="14C2FA38" w14:textId="77777777" w:rsidR="00882F96" w:rsidRPr="00A77566" w:rsidRDefault="00882F96" w:rsidP="00782E28">
      <w:pPr>
        <w:tabs>
          <w:tab w:val="left" w:pos="2268"/>
        </w:tabs>
        <w:ind w:left="2268" w:right="-6" w:hanging="1417"/>
        <w:rPr>
          <w:i/>
          <w:iCs/>
          <w:spacing w:val="-4"/>
          <w:sz w:val="20"/>
          <w:szCs w:val="20"/>
        </w:rPr>
      </w:pPr>
      <w:r w:rsidRPr="00A77566">
        <w:rPr>
          <w:i/>
          <w:iCs/>
          <w:spacing w:val="-4"/>
          <w:sz w:val="20"/>
          <w:szCs w:val="20"/>
          <w:u w:val="single"/>
        </w:rPr>
        <w:t>Забележка</w:t>
      </w:r>
      <w:r w:rsidRPr="00A77566">
        <w:rPr>
          <w:i/>
          <w:iCs/>
          <w:spacing w:val="-4"/>
          <w:sz w:val="20"/>
          <w:szCs w:val="20"/>
        </w:rPr>
        <w:tab/>
        <w:t xml:space="preserve">ML9.f. включва </w:t>
      </w:r>
      <w:proofErr w:type="spellStart"/>
      <w:r w:rsidRPr="00A77566">
        <w:rPr>
          <w:i/>
          <w:iCs/>
          <w:spacing w:val="-4"/>
          <w:sz w:val="20"/>
          <w:szCs w:val="20"/>
        </w:rPr>
        <w:t>клюзове</w:t>
      </w:r>
      <w:proofErr w:type="spellEnd"/>
      <w:r w:rsidRPr="00A77566">
        <w:rPr>
          <w:i/>
          <w:iCs/>
          <w:spacing w:val="-4"/>
          <w:sz w:val="20"/>
          <w:szCs w:val="20"/>
        </w:rPr>
        <w:t xml:space="preserve"> и </w:t>
      </w:r>
      <w:proofErr w:type="spellStart"/>
      <w:r w:rsidRPr="00A77566">
        <w:rPr>
          <w:i/>
          <w:iCs/>
          <w:spacing w:val="-4"/>
          <w:sz w:val="20"/>
          <w:szCs w:val="20"/>
        </w:rPr>
        <w:t>еднопроводни</w:t>
      </w:r>
      <w:proofErr w:type="spellEnd"/>
      <w:r w:rsidRPr="00A77566">
        <w:rPr>
          <w:i/>
          <w:iCs/>
          <w:spacing w:val="-4"/>
          <w:sz w:val="20"/>
          <w:szCs w:val="20"/>
        </w:rPr>
        <w:t xml:space="preserve">, </w:t>
      </w:r>
      <w:proofErr w:type="spellStart"/>
      <w:r w:rsidRPr="00A77566">
        <w:rPr>
          <w:i/>
          <w:iCs/>
          <w:spacing w:val="-4"/>
          <w:sz w:val="20"/>
          <w:szCs w:val="20"/>
        </w:rPr>
        <w:t>многопроводни</w:t>
      </w:r>
      <w:proofErr w:type="spellEnd"/>
      <w:r w:rsidRPr="00A77566">
        <w:rPr>
          <w:i/>
          <w:iCs/>
          <w:spacing w:val="-4"/>
          <w:sz w:val="20"/>
          <w:szCs w:val="20"/>
        </w:rPr>
        <w:t xml:space="preserve">, коаксиални или </w:t>
      </w:r>
      <w:proofErr w:type="spellStart"/>
      <w:r w:rsidRPr="00A77566">
        <w:rPr>
          <w:i/>
          <w:iCs/>
          <w:spacing w:val="-4"/>
          <w:sz w:val="20"/>
          <w:szCs w:val="20"/>
        </w:rPr>
        <w:t>вълноводни</w:t>
      </w:r>
      <w:proofErr w:type="spellEnd"/>
      <w:r w:rsidRPr="00A77566">
        <w:rPr>
          <w:i/>
          <w:iCs/>
          <w:spacing w:val="-4"/>
          <w:sz w:val="20"/>
          <w:szCs w:val="20"/>
        </w:rPr>
        <w:t xml:space="preserve"> съединители за кораби, които не се влияят от външни течове и запазват необходимите характеристики при морски дълбочини над 100 m; </w:t>
      </w:r>
      <w:proofErr w:type="spellStart"/>
      <w:r w:rsidRPr="00A77566">
        <w:rPr>
          <w:i/>
          <w:iCs/>
          <w:spacing w:val="-4"/>
          <w:sz w:val="20"/>
          <w:szCs w:val="20"/>
        </w:rPr>
        <w:t>влакнооптични</w:t>
      </w:r>
      <w:proofErr w:type="spellEnd"/>
      <w:r w:rsidRPr="00A77566">
        <w:rPr>
          <w:i/>
          <w:iCs/>
          <w:spacing w:val="-4"/>
          <w:sz w:val="20"/>
          <w:szCs w:val="20"/>
        </w:rPr>
        <w:t xml:space="preserve"> съединители и оптични </w:t>
      </w:r>
      <w:proofErr w:type="spellStart"/>
      <w:r w:rsidRPr="00A77566">
        <w:rPr>
          <w:i/>
          <w:iCs/>
          <w:spacing w:val="-4"/>
          <w:sz w:val="20"/>
          <w:szCs w:val="20"/>
        </w:rPr>
        <w:t>клюзове</w:t>
      </w:r>
      <w:proofErr w:type="spellEnd"/>
      <w:r w:rsidRPr="00A77566">
        <w:rPr>
          <w:i/>
          <w:iCs/>
          <w:spacing w:val="-4"/>
          <w:sz w:val="20"/>
          <w:szCs w:val="20"/>
        </w:rPr>
        <w:t xml:space="preserve">, специално проектирани за предаване на „лазерни“ лъчи, без оглед на дълбочината. ML9.f. не се прилага за обикновените гребни валове и </w:t>
      </w:r>
      <w:proofErr w:type="spellStart"/>
      <w:r w:rsidRPr="00A77566">
        <w:rPr>
          <w:i/>
          <w:iCs/>
          <w:spacing w:val="-4"/>
          <w:sz w:val="20"/>
          <w:szCs w:val="20"/>
        </w:rPr>
        <w:t>клюзовете</w:t>
      </w:r>
      <w:proofErr w:type="spellEnd"/>
      <w:r w:rsidRPr="00A77566">
        <w:rPr>
          <w:i/>
          <w:iCs/>
          <w:spacing w:val="-4"/>
          <w:sz w:val="20"/>
          <w:szCs w:val="20"/>
        </w:rPr>
        <w:t xml:space="preserve"> за хидродинамичните прибори за управление.</w:t>
      </w:r>
    </w:p>
    <w:p w14:paraId="17060505"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noProof/>
          <w:sz w:val="20"/>
          <w:szCs w:val="20"/>
        </w:rPr>
        <w:t>g.</w:t>
      </w:r>
      <w:r w:rsidRPr="00A77566">
        <w:rPr>
          <w:sz w:val="20"/>
          <w:szCs w:val="20"/>
        </w:rPr>
        <w:tab/>
        <w:t>Безшумни лагери, имащи някоя от следните характеристики, компоненти за тях и оборудване, съдържащо такива лагери, специално проектирани за военна употреба:</w:t>
      </w:r>
    </w:p>
    <w:p w14:paraId="5CFB6004"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Газово или магнитно окачване;</w:t>
      </w:r>
    </w:p>
    <w:p w14:paraId="329F5312"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Регулатори за снижаване на активните емисии; </w:t>
      </w:r>
      <w:r w:rsidRPr="005864A0">
        <w:rPr>
          <w:sz w:val="20"/>
          <w:szCs w:val="20"/>
          <w:u w:val="single"/>
          <w:lang w:val="bg-BG"/>
        </w:rPr>
        <w:t xml:space="preserve">или </w:t>
      </w:r>
    </w:p>
    <w:p w14:paraId="2542964F" w14:textId="77777777" w:rsidR="00882F9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Регулатори за намаляване на вибрациите.</w:t>
      </w:r>
    </w:p>
    <w:p w14:paraId="068D1418" w14:textId="77777777" w:rsidR="00882F96" w:rsidRPr="003D002B" w:rsidRDefault="00882F96" w:rsidP="00FF59BA">
      <w:pPr>
        <w:pStyle w:val="Default"/>
        <w:jc w:val="both"/>
        <w:rPr>
          <w:sz w:val="20"/>
          <w:szCs w:val="20"/>
          <w:lang w:val="bg-BG"/>
        </w:rPr>
      </w:pPr>
      <w:r w:rsidRPr="003D002B">
        <w:rPr>
          <w:sz w:val="20"/>
          <w:szCs w:val="20"/>
          <w:lang w:val="bg-BG"/>
        </w:rPr>
        <w:t>h.</w:t>
      </w:r>
      <w:r>
        <w:rPr>
          <w:sz w:val="20"/>
          <w:szCs w:val="20"/>
          <w:lang w:val="bg-BG"/>
        </w:rPr>
        <w:tab/>
      </w:r>
      <w:r w:rsidRPr="003D002B">
        <w:rPr>
          <w:sz w:val="20"/>
          <w:szCs w:val="20"/>
          <w:lang w:val="bg-BG"/>
        </w:rPr>
        <w:t>Оборудване  или  силови  установки,  работещи  със  или  произвеждащи  ядрена  енергия, специално  проектирани  за  съдове,  посочени  в  ML9.a.,  и  компоненти  за  тях,  специално проектирани или ‘модифицирани’ за военна употреба.</w:t>
      </w:r>
    </w:p>
    <w:p w14:paraId="6D488374" w14:textId="77777777" w:rsidR="00882F96" w:rsidRPr="00FF59BA" w:rsidRDefault="00882F96" w:rsidP="003D002B">
      <w:pPr>
        <w:pStyle w:val="Default"/>
        <w:tabs>
          <w:tab w:val="left" w:pos="1418"/>
        </w:tabs>
        <w:jc w:val="both"/>
        <w:rPr>
          <w:i/>
          <w:sz w:val="20"/>
          <w:szCs w:val="20"/>
          <w:u w:val="single"/>
          <w:lang w:val="bg-BG"/>
        </w:rPr>
      </w:pPr>
      <w:r w:rsidRPr="00FF59BA">
        <w:rPr>
          <w:i/>
          <w:sz w:val="20"/>
          <w:szCs w:val="20"/>
          <w:u w:val="single"/>
          <w:lang w:val="bg-BG"/>
        </w:rPr>
        <w:t>Техническа Забележка</w:t>
      </w:r>
    </w:p>
    <w:p w14:paraId="11E7F5D3" w14:textId="77777777" w:rsidR="00882F96" w:rsidRPr="00FF59BA" w:rsidRDefault="00882F96" w:rsidP="003D002B">
      <w:pPr>
        <w:pStyle w:val="Default"/>
        <w:tabs>
          <w:tab w:val="left" w:pos="1418"/>
        </w:tabs>
        <w:jc w:val="both"/>
        <w:rPr>
          <w:i/>
          <w:sz w:val="20"/>
          <w:szCs w:val="20"/>
          <w:lang w:val="bg-BG"/>
        </w:rPr>
      </w:pPr>
      <w:r w:rsidRPr="00FF59BA">
        <w:rPr>
          <w:i/>
          <w:sz w:val="20"/>
          <w:szCs w:val="20"/>
          <w:lang w:val="bg-BG"/>
        </w:rPr>
        <w:t xml:space="preserve">За  целите  на  ML9.h.  'модифициран'  означава  всяка  структурна,  електрическа,  механична  или  друга </w:t>
      </w:r>
    </w:p>
    <w:p w14:paraId="0ACE5CB9" w14:textId="77777777" w:rsidR="00882F96" w:rsidRPr="00FF59BA" w:rsidRDefault="00882F96" w:rsidP="003D002B">
      <w:pPr>
        <w:pStyle w:val="Default"/>
        <w:tabs>
          <w:tab w:val="left" w:pos="1418"/>
        </w:tabs>
        <w:jc w:val="both"/>
        <w:rPr>
          <w:i/>
          <w:sz w:val="20"/>
          <w:szCs w:val="20"/>
          <w:lang w:val="bg-BG"/>
        </w:rPr>
      </w:pPr>
      <w:r w:rsidRPr="00FF59BA">
        <w:rPr>
          <w:i/>
          <w:sz w:val="20"/>
          <w:szCs w:val="20"/>
          <w:lang w:val="bg-BG"/>
        </w:rPr>
        <w:t xml:space="preserve">промяна,  осигуряваща  на  невоенни  изделия  свойства,  които  са  еквивалентни  на  изделия,  специално </w:t>
      </w:r>
    </w:p>
    <w:p w14:paraId="29C7DA1C" w14:textId="77777777" w:rsidR="00882F96" w:rsidRPr="00FF59BA" w:rsidRDefault="00882F96" w:rsidP="003D002B">
      <w:pPr>
        <w:pStyle w:val="Default"/>
        <w:tabs>
          <w:tab w:val="left" w:pos="1418"/>
        </w:tabs>
        <w:jc w:val="both"/>
        <w:rPr>
          <w:i/>
          <w:sz w:val="20"/>
          <w:szCs w:val="20"/>
          <w:lang w:val="bg-BG"/>
        </w:rPr>
      </w:pPr>
      <w:r w:rsidRPr="00FF59BA">
        <w:rPr>
          <w:i/>
          <w:sz w:val="20"/>
          <w:szCs w:val="20"/>
          <w:lang w:val="bg-BG"/>
        </w:rPr>
        <w:t>проектирани за военна употреба.</w:t>
      </w:r>
    </w:p>
    <w:p w14:paraId="730720C9" w14:textId="77777777" w:rsidR="00882F96" w:rsidRPr="00FF59BA" w:rsidRDefault="00882F96" w:rsidP="00FF59BA">
      <w:pPr>
        <w:pStyle w:val="Default"/>
        <w:tabs>
          <w:tab w:val="left" w:pos="1418"/>
        </w:tabs>
        <w:jc w:val="both"/>
        <w:rPr>
          <w:i/>
          <w:sz w:val="20"/>
          <w:szCs w:val="20"/>
          <w:lang w:val="bg-BG"/>
        </w:rPr>
      </w:pPr>
      <w:r w:rsidRPr="00FF59BA">
        <w:rPr>
          <w:i/>
          <w:sz w:val="20"/>
          <w:szCs w:val="20"/>
          <w:u w:val="single"/>
          <w:lang w:val="bg-BG"/>
        </w:rPr>
        <w:t>Забележка</w:t>
      </w:r>
      <w:r w:rsidRPr="00FF59BA">
        <w:rPr>
          <w:i/>
          <w:sz w:val="20"/>
          <w:szCs w:val="20"/>
          <w:lang w:val="bg-BG"/>
        </w:rPr>
        <w:t xml:space="preserve"> ML9.h. включва „ядрени реактори“.</w:t>
      </w:r>
    </w:p>
    <w:p w14:paraId="7381BD32" w14:textId="77777777" w:rsidR="00882F96" w:rsidRPr="00A77566" w:rsidRDefault="00882F96" w:rsidP="00782E28">
      <w:pPr>
        <w:tabs>
          <w:tab w:val="left" w:pos="959"/>
          <w:tab w:val="left" w:pos="1526"/>
        </w:tabs>
        <w:ind w:hanging="1418"/>
        <w:rPr>
          <w:b/>
          <w:bCs/>
          <w:sz w:val="20"/>
          <w:szCs w:val="20"/>
        </w:rPr>
      </w:pPr>
    </w:p>
    <w:p w14:paraId="534422DF"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ML10</w:t>
      </w:r>
      <w:r w:rsidRPr="00A77566">
        <w:rPr>
          <w:b/>
          <w:sz w:val="20"/>
          <w:szCs w:val="20"/>
          <w:lang w:val="bg-BG"/>
        </w:rPr>
        <w:tab/>
        <w:t>„Летателни апарати“, „летателни апарати, по-леки от въздуха“, безпилотни летателни апарати (БЛА/UAV), двигатели за „летателни апарати“ и оборудване за „летателни апарати“, свързано с тях оборудване и компоненти, както следва, специално проектирани или модифицирани за военна употреба:</w:t>
      </w:r>
    </w:p>
    <w:p w14:paraId="77FA9AA7"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За насочващо и навигационно оборудване вж. ML11.</w:t>
      </w:r>
    </w:p>
    <w:p w14:paraId="640BEA1C"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Пилотирани „летателни апарати“ и „летателни апарати, по-леки от въздуха“, както и специално проектирани компоненти за тях;</w:t>
      </w:r>
    </w:p>
    <w:p w14:paraId="38210E50"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Отпада от 2011 г.;</w:t>
      </w:r>
    </w:p>
    <w:p w14:paraId="672EDA3E"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Безпилотни „летателни апарати“, „летателни апарати, по-леки от въздуха“ и свързано оборудване, както следва, и специално проектирани компоненти за тях:</w:t>
      </w:r>
    </w:p>
    <w:p w14:paraId="0B776BCC"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Безпилотни летателни апарати, дистанционно управляеми безпилотни летателни апарати (ДУБЛА/RPV), автономни програмируеми апарати и безпилотни „летателни апарати, по-леки от въздуха“;</w:t>
      </w:r>
    </w:p>
    <w:p w14:paraId="7F6F1A77"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 Пускови установки, ремонтно-евакуационно оборудване и наземно оборудване за поддръжка;</w:t>
      </w:r>
    </w:p>
    <w:p w14:paraId="6457519F"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 Оборудване, проектирано за командване или контрол;</w:t>
      </w:r>
    </w:p>
    <w:p w14:paraId="04E32D7D"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t>Задвижващи авиационни двигатели и специално проектирани за тях компоненти;</w:t>
      </w:r>
    </w:p>
    <w:p w14:paraId="1A54B708"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e.</w:t>
      </w:r>
      <w:r w:rsidRPr="00A77566">
        <w:rPr>
          <w:sz w:val="20"/>
          <w:szCs w:val="20"/>
        </w:rPr>
        <w:tab/>
        <w:t>Оборудване за дозареждане с гориво във въздуха, специално проектирано или модифицирано за някоя от следните цели, и компоненти, специално проектирани за тях:</w:t>
      </w:r>
    </w:p>
    <w:p w14:paraId="3EFE5E3C"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„Летателни апарати“, посочени в ML10.а.; </w:t>
      </w:r>
      <w:r w:rsidRPr="005864A0">
        <w:rPr>
          <w:sz w:val="20"/>
          <w:szCs w:val="20"/>
          <w:u w:val="single"/>
          <w:lang w:val="bg-BG"/>
        </w:rPr>
        <w:t>или</w:t>
      </w:r>
    </w:p>
    <w:p w14:paraId="3F7203B5"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Безпилотни „летателни апарати“, посочени в ML10.c.;</w:t>
      </w:r>
    </w:p>
    <w:p w14:paraId="1404FD6A"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Pr>
          <w:sz w:val="20"/>
          <w:szCs w:val="20"/>
        </w:rPr>
        <w:t>f.</w:t>
      </w:r>
      <w:r>
        <w:rPr>
          <w:sz w:val="20"/>
          <w:szCs w:val="20"/>
        </w:rPr>
        <w:tab/>
      </w:r>
      <w:r w:rsidRPr="00A77566">
        <w:rPr>
          <w:sz w:val="20"/>
          <w:szCs w:val="20"/>
        </w:rPr>
        <w:t>Наземно оборудване, специално проектирано за „летателните апарати“, посочени в ML10.а., или авиационните двигатели, изброени в ML10.d.</w:t>
      </w:r>
    </w:p>
    <w:p w14:paraId="1E7A8A00" w14:textId="77777777" w:rsidR="00882F96" w:rsidRPr="00A77566" w:rsidRDefault="00882F96" w:rsidP="00782E28">
      <w:pPr>
        <w:tabs>
          <w:tab w:val="left" w:pos="2268"/>
        </w:tabs>
        <w:ind w:left="2268" w:right="-6" w:hanging="1417"/>
        <w:rPr>
          <w:i/>
          <w:iCs/>
          <w:sz w:val="20"/>
          <w:szCs w:val="20"/>
        </w:rPr>
      </w:pPr>
      <w:r>
        <w:rPr>
          <w:i/>
          <w:sz w:val="20"/>
          <w:szCs w:val="20"/>
          <w:u w:val="single"/>
        </w:rPr>
        <w:t>З</w:t>
      </w:r>
      <w:r w:rsidRPr="00A77566">
        <w:rPr>
          <w:i/>
          <w:sz w:val="20"/>
          <w:szCs w:val="20"/>
          <w:u w:val="single"/>
        </w:rPr>
        <w:t>абележка</w:t>
      </w:r>
      <w:r>
        <w:rPr>
          <w:i/>
          <w:sz w:val="20"/>
          <w:szCs w:val="20"/>
          <w:u w:val="single"/>
        </w:rPr>
        <w:t xml:space="preserve"> 1</w:t>
      </w:r>
    </w:p>
    <w:p w14:paraId="5E0CE835" w14:textId="77777777" w:rsidR="00882F96" w:rsidRDefault="00882F96" w:rsidP="00782E28">
      <w:pPr>
        <w:tabs>
          <w:tab w:val="left" w:pos="851"/>
          <w:tab w:val="left" w:pos="1701"/>
        </w:tabs>
        <w:autoSpaceDE w:val="0"/>
        <w:autoSpaceDN w:val="0"/>
        <w:adjustRightInd w:val="0"/>
        <w:ind w:left="851" w:hanging="851"/>
        <w:rPr>
          <w:i/>
          <w:sz w:val="20"/>
          <w:szCs w:val="20"/>
        </w:rPr>
      </w:pPr>
      <w:r>
        <w:rPr>
          <w:i/>
          <w:sz w:val="20"/>
          <w:szCs w:val="20"/>
          <w:lang w:val="en-US"/>
        </w:rPr>
        <w:tab/>
      </w:r>
      <w:r w:rsidRPr="00DB0C97">
        <w:rPr>
          <w:i/>
          <w:sz w:val="20"/>
          <w:szCs w:val="20"/>
        </w:rPr>
        <w:t xml:space="preserve">ML10.f. включва оборудване за помпени </w:t>
      </w:r>
      <w:proofErr w:type="spellStart"/>
      <w:r w:rsidRPr="00DB0C97">
        <w:rPr>
          <w:i/>
          <w:sz w:val="20"/>
          <w:szCs w:val="20"/>
        </w:rPr>
        <w:t>горивозарядни</w:t>
      </w:r>
      <w:proofErr w:type="spellEnd"/>
      <w:r w:rsidRPr="00DB0C97">
        <w:rPr>
          <w:i/>
          <w:sz w:val="20"/>
          <w:szCs w:val="20"/>
        </w:rPr>
        <w:t xml:space="preserve"> станции и оборудване, предназначено да улеснява операциите в зони с ограничен достъп, включително оборудване, разположено на борда на кораб.</w:t>
      </w:r>
    </w:p>
    <w:p w14:paraId="30351AA9" w14:textId="77777777" w:rsidR="00882F96" w:rsidRPr="00330E73" w:rsidRDefault="00882F96" w:rsidP="005145E6">
      <w:pPr>
        <w:spacing w:after="100" w:afterAutospacing="1"/>
        <w:rPr>
          <w:i/>
          <w:sz w:val="18"/>
          <w:szCs w:val="18"/>
        </w:rPr>
      </w:pPr>
      <w:r>
        <w:rPr>
          <w:i/>
          <w:sz w:val="20"/>
          <w:szCs w:val="20"/>
        </w:rPr>
        <w:tab/>
        <w:t xml:space="preserve">      </w:t>
      </w:r>
      <w:r w:rsidRPr="00330E73">
        <w:rPr>
          <w:i/>
          <w:sz w:val="18"/>
          <w:szCs w:val="18"/>
        </w:rPr>
        <w:t>Забележка 2</w:t>
      </w:r>
    </w:p>
    <w:p w14:paraId="004CA455" w14:textId="77777777" w:rsidR="00882F96" w:rsidRPr="00330E73" w:rsidRDefault="00882F96" w:rsidP="00330E73">
      <w:pPr>
        <w:spacing w:after="100" w:afterAutospacing="1"/>
        <w:ind w:left="153" w:firstLine="567"/>
        <w:rPr>
          <w:i/>
          <w:sz w:val="18"/>
          <w:szCs w:val="18"/>
        </w:rPr>
      </w:pPr>
      <w:r w:rsidRPr="00330E73">
        <w:rPr>
          <w:i/>
          <w:sz w:val="18"/>
          <w:szCs w:val="18"/>
        </w:rPr>
        <w:lastRenderedPageBreak/>
        <w:t xml:space="preserve"> </w:t>
      </w:r>
      <w:r w:rsidRPr="00330E73">
        <w:rPr>
          <w:i/>
          <w:sz w:val="18"/>
          <w:szCs w:val="18"/>
          <w:lang w:val="en-US"/>
        </w:rPr>
        <w:t xml:space="preserve">ML10.f </w:t>
      </w:r>
      <w:r w:rsidRPr="00330E73">
        <w:rPr>
          <w:i/>
          <w:sz w:val="18"/>
          <w:szCs w:val="18"/>
        </w:rPr>
        <w:t>не се прилага за:</w:t>
      </w:r>
    </w:p>
    <w:p w14:paraId="174909AD" w14:textId="77777777" w:rsidR="00882F96" w:rsidRPr="00330E73" w:rsidRDefault="00882F96" w:rsidP="00882F96">
      <w:pPr>
        <w:numPr>
          <w:ilvl w:val="0"/>
          <w:numId w:val="53"/>
        </w:numPr>
        <w:spacing w:before="0" w:after="100" w:afterAutospacing="1"/>
        <w:ind w:hanging="229"/>
        <w:jc w:val="left"/>
        <w:rPr>
          <w:i/>
          <w:sz w:val="18"/>
          <w:szCs w:val="18"/>
        </w:rPr>
      </w:pPr>
      <w:r w:rsidRPr="00330E73">
        <w:rPr>
          <w:i/>
          <w:sz w:val="18"/>
          <w:szCs w:val="18"/>
        </w:rPr>
        <w:t>Тегличи;</w:t>
      </w:r>
    </w:p>
    <w:p w14:paraId="6804FF8C" w14:textId="77777777" w:rsidR="00882F96" w:rsidRPr="00330E73" w:rsidRDefault="00882F96" w:rsidP="00882F96">
      <w:pPr>
        <w:numPr>
          <w:ilvl w:val="0"/>
          <w:numId w:val="53"/>
        </w:numPr>
        <w:spacing w:before="0" w:after="100" w:afterAutospacing="1"/>
        <w:ind w:hanging="229"/>
        <w:jc w:val="left"/>
        <w:rPr>
          <w:i/>
          <w:sz w:val="18"/>
          <w:szCs w:val="18"/>
        </w:rPr>
      </w:pPr>
      <w:r w:rsidRPr="00330E73">
        <w:rPr>
          <w:i/>
          <w:sz w:val="18"/>
          <w:szCs w:val="18"/>
        </w:rPr>
        <w:t>Защитни настилки и покривала;</w:t>
      </w:r>
    </w:p>
    <w:p w14:paraId="22CC93EE" w14:textId="77777777" w:rsidR="00882F96" w:rsidRPr="00330E73" w:rsidRDefault="00882F96" w:rsidP="00882F96">
      <w:pPr>
        <w:numPr>
          <w:ilvl w:val="0"/>
          <w:numId w:val="53"/>
        </w:numPr>
        <w:spacing w:before="0" w:after="100" w:afterAutospacing="1"/>
        <w:ind w:hanging="229"/>
        <w:jc w:val="left"/>
        <w:rPr>
          <w:i/>
          <w:sz w:val="18"/>
          <w:szCs w:val="18"/>
        </w:rPr>
      </w:pPr>
      <w:r w:rsidRPr="00330E73">
        <w:rPr>
          <w:i/>
          <w:sz w:val="18"/>
          <w:szCs w:val="18"/>
        </w:rPr>
        <w:t>Стълби, стъпала и платформи;</w:t>
      </w:r>
    </w:p>
    <w:p w14:paraId="1D53D6FF" w14:textId="77777777" w:rsidR="00882F96" w:rsidRPr="002A1562" w:rsidRDefault="00882F96" w:rsidP="005145E6">
      <w:pPr>
        <w:tabs>
          <w:tab w:val="left" w:pos="851"/>
          <w:tab w:val="left" w:pos="1701"/>
        </w:tabs>
        <w:autoSpaceDE w:val="0"/>
        <w:autoSpaceDN w:val="0"/>
        <w:adjustRightInd w:val="0"/>
        <w:ind w:left="851" w:hanging="851"/>
        <w:rPr>
          <w:i/>
          <w:sz w:val="20"/>
          <w:szCs w:val="20"/>
        </w:rPr>
      </w:pPr>
      <w:r w:rsidRPr="00330E73">
        <w:rPr>
          <w:i/>
          <w:sz w:val="18"/>
          <w:szCs w:val="18"/>
        </w:rPr>
        <w:tab/>
        <w:t>4. Подпори, въжета и оборудване за привързване.</w:t>
      </w:r>
    </w:p>
    <w:p w14:paraId="346BBDB1"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g.</w:t>
      </w:r>
      <w:r w:rsidRPr="00A77566">
        <w:rPr>
          <w:sz w:val="20"/>
          <w:szCs w:val="20"/>
        </w:rPr>
        <w:tab/>
        <w:t>Животоподдържащо оборудване и оборудване за безопасност на екипажите и други устройства за аварийното им извеждане, неизброени в ML10.а., проектирани за летателните апарати, изброени в ML10.а.;</w:t>
      </w:r>
    </w:p>
    <w:p w14:paraId="24590CF7"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w:t>
      </w:r>
      <w:r w:rsidRPr="00A77566">
        <w:rPr>
          <w:sz w:val="20"/>
          <w:szCs w:val="20"/>
        </w:rPr>
        <w:tab/>
      </w:r>
      <w:r w:rsidRPr="00A77566">
        <w:rPr>
          <w:i/>
          <w:sz w:val="20"/>
          <w:szCs w:val="20"/>
        </w:rPr>
        <w:t>В ML10.</w:t>
      </w:r>
      <w:r>
        <w:rPr>
          <w:i/>
          <w:sz w:val="20"/>
          <w:szCs w:val="20"/>
          <w:lang w:val="en-US"/>
        </w:rPr>
        <w:t>g</w:t>
      </w:r>
      <w:r w:rsidRPr="00A77566">
        <w:rPr>
          <w:i/>
          <w:sz w:val="20"/>
          <w:szCs w:val="20"/>
        </w:rPr>
        <w:t xml:space="preserve">. не </w:t>
      </w:r>
      <w:r w:rsidRPr="004F0105">
        <w:rPr>
          <w:i/>
          <w:sz w:val="20"/>
          <w:szCs w:val="20"/>
        </w:rPr>
        <w:t>подлежат на контрол</w:t>
      </w:r>
      <w:r>
        <w:rPr>
          <w:i/>
          <w:sz w:val="20"/>
          <w:szCs w:val="20"/>
        </w:rPr>
        <w:t xml:space="preserve"> </w:t>
      </w:r>
      <w:r w:rsidRPr="00A77566">
        <w:rPr>
          <w:i/>
          <w:sz w:val="20"/>
          <w:szCs w:val="20"/>
        </w:rPr>
        <w:t>каските на екипажите, в които не се съдържа оборудване, посочено в Общия списък на оръжията на ЕС, или които имат стойки или монтажни елементи за това оборудване.</w:t>
      </w:r>
    </w:p>
    <w:p w14:paraId="07531528"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За каските вж. също ML13.с.</w:t>
      </w:r>
    </w:p>
    <w:p w14:paraId="195F6691"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h.</w:t>
      </w:r>
      <w:r w:rsidRPr="00A77566">
        <w:rPr>
          <w:sz w:val="20"/>
          <w:szCs w:val="20"/>
        </w:rPr>
        <w:tab/>
        <w:t>Парашути, парапланери и свързано оборудване, както следва, и специално проектирани компоненти за тях:</w:t>
      </w:r>
    </w:p>
    <w:p w14:paraId="7BEE83A4"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Парашути, които не фигурират другаде в Общия списък на оръжията на ЕС;</w:t>
      </w:r>
    </w:p>
    <w:p w14:paraId="083D28E9"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Парапланери;</w:t>
      </w:r>
    </w:p>
    <w:p w14:paraId="2D572FB6"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Оборудване, специално проектирано за парашутисти на големи височини (напр. костюми, специални шлемове, дихателни апарати, навигационно оборудване); </w:t>
      </w:r>
    </w:p>
    <w:p w14:paraId="04CE3462"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i.</w:t>
      </w:r>
      <w:r w:rsidRPr="00A77566">
        <w:rPr>
          <w:sz w:val="20"/>
          <w:szCs w:val="20"/>
        </w:rPr>
        <w:tab/>
        <w:t>Оборудване за контролирано отваряне на парашути или системи за автоматично пилотиране, проектирани за спуснати с парашут товари.</w:t>
      </w:r>
    </w:p>
    <w:p w14:paraId="75BC5037" w14:textId="77777777" w:rsidR="00882F96" w:rsidRPr="00A77566" w:rsidRDefault="00882F96" w:rsidP="00782E28">
      <w:pPr>
        <w:tabs>
          <w:tab w:val="left" w:pos="2268"/>
        </w:tabs>
        <w:ind w:left="2268" w:right="-6" w:hanging="1417"/>
        <w:rPr>
          <w:b/>
          <w:bCs/>
          <w:sz w:val="20"/>
          <w:szCs w:val="20"/>
        </w:rPr>
      </w:pPr>
      <w:r w:rsidRPr="00A77566">
        <w:rPr>
          <w:i/>
          <w:sz w:val="20"/>
          <w:szCs w:val="20"/>
          <w:u w:val="single"/>
        </w:rPr>
        <w:t>Забележка 1</w:t>
      </w:r>
      <w:r w:rsidRPr="00A77566">
        <w:rPr>
          <w:sz w:val="20"/>
          <w:szCs w:val="20"/>
        </w:rPr>
        <w:tab/>
      </w:r>
      <w:r w:rsidRPr="00A77566">
        <w:rPr>
          <w:i/>
          <w:sz w:val="20"/>
          <w:szCs w:val="20"/>
        </w:rPr>
        <w:t>ML10.а. не се прилага за „летателни апарати“ и „летателни апарати, по-леки от въздуха“ или варианти на тези „летателни апарати“, специално проектирани за военна употреба, които представляват всичко изброено:</w:t>
      </w:r>
    </w:p>
    <w:p w14:paraId="545E4C29"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Не са бойни „летателни апарати“;</w:t>
      </w:r>
    </w:p>
    <w:p w14:paraId="409C963D"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 xml:space="preserve">Не са конфигурирани за военна употреба и не са оборудвани с техника или приспособления, специално проектирани или модифицирани за военна употреба; </w:t>
      </w:r>
      <w:r w:rsidRPr="005864A0">
        <w:rPr>
          <w:i/>
          <w:sz w:val="20"/>
          <w:szCs w:val="20"/>
          <w:u w:val="single"/>
        </w:rPr>
        <w:t>и</w:t>
      </w:r>
    </w:p>
    <w:p w14:paraId="523C77BA"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 xml:space="preserve">Имат сертификат за гражданско приложение, издаден от органите за гражданска авиация на една или няколко държави — членки на ЕС, или държави, участващи във </w:t>
      </w:r>
      <w:proofErr w:type="spellStart"/>
      <w:r w:rsidRPr="00A77566">
        <w:rPr>
          <w:i/>
          <w:sz w:val="20"/>
          <w:szCs w:val="20"/>
        </w:rPr>
        <w:t>Васенаарската</w:t>
      </w:r>
      <w:proofErr w:type="spellEnd"/>
      <w:r w:rsidRPr="00A77566">
        <w:rPr>
          <w:i/>
          <w:sz w:val="20"/>
          <w:szCs w:val="20"/>
        </w:rPr>
        <w:t xml:space="preserve"> договореност.</w:t>
      </w:r>
    </w:p>
    <w:p w14:paraId="74CA050A"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ML10.d. не се прилага за:</w:t>
      </w:r>
    </w:p>
    <w:p w14:paraId="0530551C"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 xml:space="preserve">Авиационни двигатели, проектирани или модифицирани за военна употреба, за които е издаден сертификат от органите за гражданска авиация на една или няколко държави — членки на ЕС, или държави, участващи във </w:t>
      </w:r>
      <w:proofErr w:type="spellStart"/>
      <w:r w:rsidRPr="00A77566">
        <w:rPr>
          <w:i/>
          <w:sz w:val="20"/>
          <w:szCs w:val="20"/>
        </w:rPr>
        <w:t>Васенаарската</w:t>
      </w:r>
      <w:proofErr w:type="spellEnd"/>
      <w:r w:rsidRPr="00A77566">
        <w:rPr>
          <w:i/>
          <w:sz w:val="20"/>
          <w:szCs w:val="20"/>
        </w:rPr>
        <w:t xml:space="preserve"> договореност, за използване в „граждански летателни апарати“, или специално проектирани компоненти за тях;</w:t>
      </w:r>
    </w:p>
    <w:p w14:paraId="2A3DCC0B"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Бутални двигатели или специално проектирани компоненти за тях, с изключение на специално проектираните за „безпилотни летателни апарати“.</w:t>
      </w:r>
    </w:p>
    <w:p w14:paraId="1FC996AB"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 3</w:t>
      </w:r>
      <w:r w:rsidRPr="00A77566">
        <w:rPr>
          <w:sz w:val="20"/>
          <w:szCs w:val="20"/>
        </w:rPr>
        <w:tab/>
      </w:r>
      <w:r w:rsidRPr="00A77566">
        <w:rPr>
          <w:i/>
          <w:sz w:val="20"/>
          <w:szCs w:val="20"/>
        </w:rPr>
        <w:t>За целите на ML10.а. и ML10.d., специално проектирани компоненти и свързано с тях оборудване за невоенни „летателни апарати“ или авиационни двигатели, модифицирани за военна употреба, се прилагат само за тези военни компоненти и за свързано с тях военно оборудване, необходими за модифицирането им за военна употреба.</w:t>
      </w:r>
    </w:p>
    <w:p w14:paraId="13A5DB57"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4</w:t>
      </w:r>
      <w:r w:rsidRPr="00A77566">
        <w:rPr>
          <w:sz w:val="20"/>
          <w:szCs w:val="20"/>
        </w:rPr>
        <w:tab/>
      </w:r>
      <w:r w:rsidRPr="00A77566">
        <w:rPr>
          <w:i/>
          <w:sz w:val="20"/>
          <w:szCs w:val="20"/>
        </w:rPr>
        <w:t>За целите на ML10.а. военна употреба включва: бойно, военноразузнавателно, щурмово, военноучебно оборудване, оборудване за тилова поддръжка, както и транспортно и въздушнодесантно или военно оборудване.</w:t>
      </w:r>
    </w:p>
    <w:p w14:paraId="5CDC5B71"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Забележка 5</w:t>
      </w:r>
      <w:r w:rsidRPr="00A77566">
        <w:rPr>
          <w:sz w:val="20"/>
          <w:szCs w:val="20"/>
        </w:rPr>
        <w:tab/>
      </w:r>
      <w:r w:rsidRPr="00A77566">
        <w:rPr>
          <w:i/>
          <w:sz w:val="20"/>
          <w:szCs w:val="20"/>
        </w:rPr>
        <w:t>ML10.а. не се прилага за „летателни апарати“</w:t>
      </w:r>
      <w:r>
        <w:rPr>
          <w:i/>
          <w:sz w:val="20"/>
          <w:szCs w:val="20"/>
        </w:rPr>
        <w:t xml:space="preserve"> или „летателни апарати по-леки от въздуха“</w:t>
      </w:r>
      <w:r w:rsidRPr="00A77566">
        <w:rPr>
          <w:i/>
          <w:sz w:val="20"/>
          <w:szCs w:val="20"/>
        </w:rPr>
        <w:t>, отговарящи на всички изброени условия:</w:t>
      </w:r>
    </w:p>
    <w:p w14:paraId="0CACD8CB"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Изработени са за пръв път преди 1946 г.;</w:t>
      </w:r>
    </w:p>
    <w:p w14:paraId="5E0595F2"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 xml:space="preserve">Не включват изделия, изброени в Общия списък на оръжията на ЕС, освен ако изделията са необходими за спазване на стандартите за безопасност или летателна годност на органите за гражданска авиация на една или няколко </w:t>
      </w:r>
      <w:r w:rsidRPr="00A77566">
        <w:rPr>
          <w:i/>
          <w:sz w:val="20"/>
          <w:szCs w:val="20"/>
        </w:rPr>
        <w:lastRenderedPageBreak/>
        <w:t xml:space="preserve">държави — членки на ЕС, или държави, участващи във </w:t>
      </w:r>
      <w:proofErr w:type="spellStart"/>
      <w:r w:rsidRPr="00A77566">
        <w:rPr>
          <w:i/>
          <w:sz w:val="20"/>
          <w:szCs w:val="20"/>
        </w:rPr>
        <w:t>Васенаарската</w:t>
      </w:r>
      <w:proofErr w:type="spellEnd"/>
      <w:r w:rsidRPr="00A77566">
        <w:rPr>
          <w:i/>
          <w:sz w:val="20"/>
          <w:szCs w:val="20"/>
        </w:rPr>
        <w:t xml:space="preserve"> договореност; </w:t>
      </w:r>
      <w:r w:rsidRPr="00266DA3">
        <w:rPr>
          <w:i/>
          <w:sz w:val="20"/>
          <w:szCs w:val="20"/>
          <w:u w:val="single"/>
        </w:rPr>
        <w:t>и</w:t>
      </w:r>
    </w:p>
    <w:p w14:paraId="17565995"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Не включват оръжия, изброени в Общия списък на оръжията на ЕС, освен ако са неизползваеми и не могат да бъдат върнати към експлоатация.</w:t>
      </w:r>
    </w:p>
    <w:p w14:paraId="66B7557C" w14:textId="77777777" w:rsidR="00882F96" w:rsidRPr="004F0105" w:rsidRDefault="00882F96" w:rsidP="004F0105">
      <w:pPr>
        <w:pStyle w:val="Point1"/>
        <w:tabs>
          <w:tab w:val="left" w:pos="959"/>
          <w:tab w:val="left" w:pos="1526"/>
        </w:tabs>
        <w:spacing w:after="0"/>
        <w:ind w:left="0" w:firstLine="0"/>
        <w:rPr>
          <w:i/>
          <w:sz w:val="20"/>
        </w:rPr>
      </w:pPr>
      <w:r w:rsidRPr="004F0105">
        <w:rPr>
          <w:i/>
          <w:sz w:val="20"/>
          <w:u w:val="single"/>
        </w:rPr>
        <w:t>Забележка 6</w:t>
      </w:r>
      <w:r w:rsidRPr="00E14C80">
        <w:rPr>
          <w:sz w:val="20"/>
        </w:rPr>
        <w:t xml:space="preserve"> </w:t>
      </w:r>
      <w:r w:rsidRPr="004F0105">
        <w:rPr>
          <w:i/>
          <w:sz w:val="20"/>
        </w:rPr>
        <w:t>ML10.d.  не  се  прилага  за  задвижващи  авиационни  двигатели,  изработени  за  пръв път преди 1946 г</w:t>
      </w:r>
      <w:r>
        <w:rPr>
          <w:i/>
          <w:sz w:val="20"/>
        </w:rPr>
        <w:t>.</w:t>
      </w:r>
    </w:p>
    <w:p w14:paraId="22576445"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ML11</w:t>
      </w:r>
      <w:r w:rsidRPr="00A77566">
        <w:rPr>
          <w:b/>
          <w:sz w:val="20"/>
          <w:szCs w:val="20"/>
          <w:lang w:val="bg-BG"/>
        </w:rPr>
        <w:tab/>
        <w:t>Електронно оборудване, „космически летателни апарати“ и компоненти, които не фигурират другаде в Общия списък на оръжията на ЕС, както следва:</w:t>
      </w:r>
    </w:p>
    <w:p w14:paraId="0DAE65F7" w14:textId="77777777" w:rsidR="00882F96" w:rsidRPr="00A77566" w:rsidRDefault="00882F96" w:rsidP="00782E28">
      <w:pPr>
        <w:tabs>
          <w:tab w:val="left" w:pos="851"/>
          <w:tab w:val="left" w:pos="1701"/>
        </w:tabs>
        <w:autoSpaceDE w:val="0"/>
        <w:autoSpaceDN w:val="0"/>
        <w:adjustRightInd w:val="0"/>
        <w:ind w:left="851" w:hanging="851"/>
        <w:rPr>
          <w:color w:val="000000"/>
          <w:sz w:val="20"/>
          <w:szCs w:val="20"/>
        </w:rPr>
      </w:pPr>
      <w:r w:rsidRPr="00A77566">
        <w:rPr>
          <w:sz w:val="20"/>
          <w:szCs w:val="20"/>
        </w:rPr>
        <w:t>a.</w:t>
      </w:r>
      <w:r w:rsidRPr="00A77566">
        <w:rPr>
          <w:sz w:val="20"/>
          <w:szCs w:val="20"/>
        </w:rPr>
        <w:tab/>
        <w:t>Електронно оборудване, специално проектирано за военна употреба, и специално проектирани компоненти за него;</w:t>
      </w:r>
    </w:p>
    <w:p w14:paraId="768A5F5D"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ML11.а. включва:</w:t>
      </w:r>
    </w:p>
    <w:p w14:paraId="35795A30"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Средства за РЕП (радиоелектронно противодействие) и противодействие на РЕП (т.е. средства, проектирани да въвеждат несвързани или погрешни сигнали в РЛС или в радиосвързочните приемници, или по друг начин да пречат на приемането, работата или ефективността на противниковите радиоелектронни приемници, включително средства за РЕП срещу тях), включително оборудване за създаване на изкуствени смущения и противодействие на РЕП;</w:t>
      </w:r>
    </w:p>
    <w:p w14:paraId="0B85B064"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Електронни лампи с подвижна честота;</w:t>
      </w:r>
    </w:p>
    <w:p w14:paraId="22CCB4B6"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Радиоелектронни системи или средства, проектирани за наблюдение и следене на електромагнитния спектър за нуждите на военното разузнаване или за нуждите на сигурността или за противодействие на такова наблюдение и следене;</w:t>
      </w:r>
    </w:p>
    <w:p w14:paraId="223D6F6E"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Подводно противодействие, включително създаване на изкуствени акустични и магнитни смущения и лъжливи цели, средства, проектирани да въвеждат несвързани или погрешни сигнали в хидроакустичните приемници;</w:t>
      </w:r>
    </w:p>
    <w:p w14:paraId="29E8831D"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Оборудване за защита на обработката на данни, за защита на данните и оборудване за защита на предавателните и свързочните линии с помощта на</w:t>
      </w:r>
      <w:r>
        <w:rPr>
          <w:i/>
          <w:sz w:val="20"/>
          <w:szCs w:val="20"/>
        </w:rPr>
        <w:t xml:space="preserve"> криптографски функции</w:t>
      </w:r>
      <w:r w:rsidRPr="00A77566">
        <w:rPr>
          <w:i/>
          <w:sz w:val="20"/>
          <w:szCs w:val="20"/>
        </w:rPr>
        <w:t>;</w:t>
      </w:r>
    </w:p>
    <w:p w14:paraId="57FAB332" w14:textId="77777777" w:rsidR="00882F96" w:rsidRPr="00A77566" w:rsidRDefault="00882F96" w:rsidP="00782E28">
      <w:pPr>
        <w:tabs>
          <w:tab w:val="left" w:pos="2835"/>
        </w:tabs>
        <w:ind w:left="2552" w:right="-6" w:hanging="284"/>
        <w:rPr>
          <w:i/>
          <w:sz w:val="20"/>
          <w:szCs w:val="20"/>
        </w:rPr>
      </w:pPr>
      <w:r w:rsidRPr="00A77566">
        <w:rPr>
          <w:i/>
          <w:sz w:val="20"/>
          <w:szCs w:val="20"/>
        </w:rPr>
        <w:t>f.</w:t>
      </w:r>
      <w:r w:rsidRPr="00A77566">
        <w:rPr>
          <w:i/>
          <w:sz w:val="20"/>
          <w:szCs w:val="20"/>
        </w:rPr>
        <w:tab/>
        <w:t>Оборудване за идентификация, проверка на оторизацията и за въвеждане на ключови програми и команди, оборудване за производство и разпределение;</w:t>
      </w:r>
    </w:p>
    <w:p w14:paraId="47B95FD4" w14:textId="77777777" w:rsidR="00882F96" w:rsidRPr="00A77566" w:rsidRDefault="00882F96" w:rsidP="00782E28">
      <w:pPr>
        <w:tabs>
          <w:tab w:val="left" w:pos="2835"/>
        </w:tabs>
        <w:ind w:left="2552" w:right="-6" w:hanging="284"/>
        <w:rPr>
          <w:i/>
          <w:sz w:val="20"/>
          <w:szCs w:val="20"/>
        </w:rPr>
      </w:pPr>
      <w:r w:rsidRPr="00A77566">
        <w:rPr>
          <w:i/>
          <w:sz w:val="20"/>
          <w:szCs w:val="20"/>
        </w:rPr>
        <w:t>g.</w:t>
      </w:r>
      <w:r w:rsidRPr="00A77566">
        <w:rPr>
          <w:i/>
          <w:sz w:val="20"/>
          <w:szCs w:val="20"/>
        </w:rPr>
        <w:tab/>
        <w:t>Направляващо и навигационно оборудване;</w:t>
      </w:r>
    </w:p>
    <w:p w14:paraId="2D9E199D" w14:textId="77777777" w:rsidR="00882F96" w:rsidRPr="00A77566" w:rsidRDefault="00882F96" w:rsidP="00782E28">
      <w:pPr>
        <w:tabs>
          <w:tab w:val="left" w:pos="2835"/>
        </w:tabs>
        <w:ind w:left="2552" w:right="-6" w:hanging="284"/>
        <w:rPr>
          <w:i/>
          <w:sz w:val="20"/>
          <w:szCs w:val="20"/>
        </w:rPr>
      </w:pPr>
      <w:r w:rsidRPr="00A77566">
        <w:rPr>
          <w:i/>
          <w:sz w:val="20"/>
          <w:szCs w:val="20"/>
        </w:rPr>
        <w:t>h.</w:t>
      </w:r>
      <w:r w:rsidRPr="00A77566">
        <w:rPr>
          <w:i/>
          <w:sz w:val="20"/>
          <w:szCs w:val="20"/>
        </w:rPr>
        <w:tab/>
        <w:t xml:space="preserve">Цифрово предавателно оборудване за </w:t>
      </w:r>
      <w:proofErr w:type="spellStart"/>
      <w:r w:rsidRPr="00A77566">
        <w:rPr>
          <w:i/>
          <w:sz w:val="20"/>
          <w:szCs w:val="20"/>
        </w:rPr>
        <w:t>тропосферна</w:t>
      </w:r>
      <w:proofErr w:type="spellEnd"/>
      <w:r w:rsidRPr="00A77566">
        <w:rPr>
          <w:i/>
          <w:sz w:val="20"/>
          <w:szCs w:val="20"/>
        </w:rPr>
        <w:t xml:space="preserve"> радио комуникация;</w:t>
      </w:r>
    </w:p>
    <w:p w14:paraId="25496E75" w14:textId="77777777" w:rsidR="00882F96" w:rsidRPr="00A77566" w:rsidRDefault="00882F96" w:rsidP="00782E28">
      <w:pPr>
        <w:tabs>
          <w:tab w:val="left" w:pos="2835"/>
        </w:tabs>
        <w:ind w:left="2552" w:right="-6" w:hanging="284"/>
        <w:rPr>
          <w:i/>
          <w:sz w:val="20"/>
          <w:szCs w:val="20"/>
        </w:rPr>
      </w:pPr>
      <w:r w:rsidRPr="00A77566">
        <w:rPr>
          <w:i/>
          <w:sz w:val="20"/>
          <w:szCs w:val="20"/>
        </w:rPr>
        <w:t>i.</w:t>
      </w:r>
      <w:r w:rsidRPr="00A77566">
        <w:rPr>
          <w:i/>
          <w:sz w:val="20"/>
          <w:szCs w:val="20"/>
        </w:rPr>
        <w:tab/>
        <w:t xml:space="preserve">Цифрови </w:t>
      </w:r>
      <w:proofErr w:type="spellStart"/>
      <w:r w:rsidRPr="00A77566">
        <w:rPr>
          <w:i/>
          <w:sz w:val="20"/>
          <w:szCs w:val="20"/>
        </w:rPr>
        <w:t>демодулатори</w:t>
      </w:r>
      <w:proofErr w:type="spellEnd"/>
      <w:r w:rsidRPr="00A77566">
        <w:rPr>
          <w:i/>
          <w:sz w:val="20"/>
          <w:szCs w:val="20"/>
        </w:rPr>
        <w:t>, специално проектирани за прихващане на сигнали;</w:t>
      </w:r>
    </w:p>
    <w:p w14:paraId="0D1F50DB" w14:textId="77777777" w:rsidR="00882F96" w:rsidRPr="00A77566" w:rsidRDefault="00882F96" w:rsidP="00782E28">
      <w:pPr>
        <w:tabs>
          <w:tab w:val="left" w:pos="2835"/>
        </w:tabs>
        <w:ind w:left="2552" w:right="-6" w:hanging="284"/>
        <w:rPr>
          <w:i/>
          <w:sz w:val="20"/>
          <w:szCs w:val="20"/>
        </w:rPr>
      </w:pPr>
      <w:r w:rsidRPr="00A77566">
        <w:rPr>
          <w:i/>
          <w:sz w:val="20"/>
          <w:szCs w:val="20"/>
        </w:rPr>
        <w:t>j.</w:t>
      </w:r>
      <w:r w:rsidRPr="00A77566">
        <w:rPr>
          <w:i/>
          <w:sz w:val="20"/>
          <w:szCs w:val="20"/>
        </w:rPr>
        <w:tab/>
        <w:t>„Автоматизирани системи за командване и контрол“.</w:t>
      </w:r>
    </w:p>
    <w:p w14:paraId="056D8694"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За „софтуер“, свързан с военното „софтуерно“ дефинирано радио, вж. ML21.</w:t>
      </w:r>
    </w:p>
    <w:p w14:paraId="55D084E6" w14:textId="77777777" w:rsidR="00882F96" w:rsidRPr="00330E73" w:rsidRDefault="00882F96" w:rsidP="000B3A3D">
      <w:pPr>
        <w:rPr>
          <w:b/>
          <w:sz w:val="18"/>
          <w:szCs w:val="18"/>
        </w:rPr>
      </w:pPr>
      <w:r w:rsidRPr="00A77566">
        <w:rPr>
          <w:sz w:val="20"/>
          <w:szCs w:val="20"/>
        </w:rPr>
        <w:t>b.</w:t>
      </w:r>
      <w:r w:rsidRPr="00A77566">
        <w:rPr>
          <w:sz w:val="20"/>
          <w:szCs w:val="20"/>
        </w:rPr>
        <w:tab/>
      </w:r>
      <w:r>
        <w:rPr>
          <w:sz w:val="20"/>
          <w:szCs w:val="20"/>
        </w:rPr>
        <w:t xml:space="preserve"> </w:t>
      </w:r>
      <w:r w:rsidRPr="00330E73">
        <w:rPr>
          <w:sz w:val="18"/>
          <w:szCs w:val="18"/>
        </w:rPr>
        <w:t>Оборудване за създаване на изкуствени смущения, проектирано или изменено, за да пречи на приемането, работата или ефективността на услуги за определяне на местоположението и времето или навигационните услуги, предоставяни от „спътникови навигационни системи“, и специално проектирани компоненти за него;</w:t>
      </w:r>
    </w:p>
    <w:p w14:paraId="3B87610B" w14:textId="77777777" w:rsidR="00882F96" w:rsidRPr="00A77566" w:rsidRDefault="00882F96" w:rsidP="00782E28">
      <w:pPr>
        <w:tabs>
          <w:tab w:val="left" w:pos="851"/>
          <w:tab w:val="left" w:pos="1701"/>
        </w:tabs>
        <w:autoSpaceDE w:val="0"/>
        <w:autoSpaceDN w:val="0"/>
        <w:adjustRightInd w:val="0"/>
        <w:ind w:left="851" w:hanging="851"/>
        <w:rPr>
          <w:sz w:val="20"/>
          <w:szCs w:val="20"/>
        </w:rPr>
      </w:pPr>
    </w:p>
    <w:p w14:paraId="53A2B5A4"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t>„Космически летателни апарати“, специално проектирани или модифицирани за военна употреба, и компоненти за „космически летателни апарати“, специално проектирани за военна употреба.</w:t>
      </w:r>
    </w:p>
    <w:p w14:paraId="241F3BD5" w14:textId="77777777" w:rsidR="00882F96" w:rsidRPr="00A77566" w:rsidRDefault="00882F96" w:rsidP="00782E28">
      <w:pPr>
        <w:tabs>
          <w:tab w:val="left" w:pos="1021"/>
          <w:tab w:val="left" w:pos="1486"/>
        </w:tabs>
        <w:ind w:right="-6" w:hanging="641"/>
        <w:rPr>
          <w:sz w:val="20"/>
          <w:szCs w:val="20"/>
        </w:rPr>
      </w:pPr>
    </w:p>
    <w:p w14:paraId="5D471964"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ML12</w:t>
      </w:r>
      <w:r w:rsidRPr="00A77566">
        <w:rPr>
          <w:sz w:val="20"/>
          <w:szCs w:val="20"/>
          <w:lang w:val="bg-BG"/>
        </w:rPr>
        <w:tab/>
      </w:r>
      <w:r w:rsidRPr="00A77566">
        <w:rPr>
          <w:b/>
          <w:sz w:val="20"/>
          <w:szCs w:val="20"/>
          <w:lang w:val="bg-BG"/>
        </w:rPr>
        <w:t>Високоскоростни оръжейни системи с кинетична енергия, свързано с тях оборудване, както следва, и специално проектирани компоненти за тях:</w:t>
      </w:r>
    </w:p>
    <w:p w14:paraId="0BA60851"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Кинетични оръжия, специално проектирани за унищожаване или ефективно изваждане от строя на противникова цел;</w:t>
      </w:r>
    </w:p>
    <w:p w14:paraId="7B99CFFB"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Специално проектирани технически средства за изпитвания и оценки и изпитателни образци, в т.ч. диагностична апаратура и обекти за динамично изпитване на заряди и системи с кинетична енергия.</w:t>
      </w:r>
    </w:p>
    <w:p w14:paraId="56CCD81A"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 xml:space="preserve">За оръжейни системи, използващи </w:t>
      </w:r>
      <w:proofErr w:type="spellStart"/>
      <w:r w:rsidRPr="00A77566">
        <w:rPr>
          <w:i/>
          <w:sz w:val="20"/>
          <w:szCs w:val="20"/>
        </w:rPr>
        <w:t>подкалибрени</w:t>
      </w:r>
      <w:proofErr w:type="spellEnd"/>
      <w:r w:rsidRPr="00A77566">
        <w:rPr>
          <w:i/>
          <w:sz w:val="20"/>
          <w:szCs w:val="20"/>
        </w:rPr>
        <w:t xml:space="preserve"> бойни припаси или задвижвани единствено от енергията на химична реакция, и бойни припаси за тях вж. ML1—ML4.</w:t>
      </w:r>
    </w:p>
    <w:p w14:paraId="0B8B4A78"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ML12 включва следните, когато са специално предназначени за системи от кинетични оръжия:</w:t>
      </w:r>
    </w:p>
    <w:p w14:paraId="79B49C15" w14:textId="77777777" w:rsidR="00882F96" w:rsidRPr="00A77566" w:rsidRDefault="00882F96" w:rsidP="00782E28">
      <w:pPr>
        <w:tabs>
          <w:tab w:val="left" w:pos="2835"/>
        </w:tabs>
        <w:ind w:left="2552" w:right="-6" w:hanging="284"/>
        <w:rPr>
          <w:i/>
          <w:sz w:val="20"/>
          <w:szCs w:val="20"/>
        </w:rPr>
      </w:pPr>
      <w:r w:rsidRPr="00A77566">
        <w:rPr>
          <w:i/>
          <w:sz w:val="20"/>
          <w:szCs w:val="20"/>
        </w:rPr>
        <w:lastRenderedPageBreak/>
        <w:t>a.</w:t>
      </w:r>
      <w:r w:rsidRPr="00A77566">
        <w:rPr>
          <w:i/>
          <w:sz w:val="20"/>
          <w:szCs w:val="20"/>
        </w:rPr>
        <w:tab/>
        <w:t>Пускови установки, които могат да ускоряват маси, по-големи от 0,1 g, до скорости, надвишаващи 1,6 </w:t>
      </w:r>
      <w:proofErr w:type="spellStart"/>
      <w:r w:rsidRPr="00A77566">
        <w:rPr>
          <w:i/>
          <w:sz w:val="20"/>
          <w:szCs w:val="20"/>
        </w:rPr>
        <w:t>km</w:t>
      </w:r>
      <w:proofErr w:type="spellEnd"/>
      <w:r w:rsidRPr="00A77566">
        <w:rPr>
          <w:i/>
          <w:sz w:val="20"/>
          <w:szCs w:val="20"/>
        </w:rPr>
        <w:t>/s, в режим на единична или автоматична стрелба;</w:t>
      </w:r>
    </w:p>
    <w:p w14:paraId="20D4BE34"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 xml:space="preserve">Генератори на първично захранване, електрическа броня, акумулаторни средства (напр. високоенергийни кондензатори), средства за </w:t>
      </w:r>
      <w:proofErr w:type="spellStart"/>
      <w:r w:rsidRPr="00A77566">
        <w:rPr>
          <w:i/>
          <w:sz w:val="20"/>
          <w:szCs w:val="20"/>
        </w:rPr>
        <w:t>терморегулиране</w:t>
      </w:r>
      <w:proofErr w:type="spellEnd"/>
      <w:r w:rsidRPr="00A77566">
        <w:rPr>
          <w:i/>
          <w:sz w:val="20"/>
          <w:szCs w:val="20"/>
        </w:rPr>
        <w:t xml:space="preserve"> и кондициониране, </w:t>
      </w:r>
      <w:proofErr w:type="spellStart"/>
      <w:r w:rsidRPr="00A77566">
        <w:rPr>
          <w:i/>
          <w:sz w:val="20"/>
          <w:szCs w:val="20"/>
        </w:rPr>
        <w:t>превключвателна</w:t>
      </w:r>
      <w:proofErr w:type="spellEnd"/>
      <w:r w:rsidRPr="00A77566">
        <w:rPr>
          <w:i/>
          <w:sz w:val="20"/>
          <w:szCs w:val="20"/>
        </w:rPr>
        <w:t xml:space="preserve"> или </w:t>
      </w:r>
      <w:proofErr w:type="spellStart"/>
      <w:r w:rsidRPr="00A77566">
        <w:rPr>
          <w:i/>
          <w:sz w:val="20"/>
          <w:szCs w:val="20"/>
        </w:rPr>
        <w:t>горивопреливна</w:t>
      </w:r>
      <w:proofErr w:type="spellEnd"/>
      <w:r w:rsidRPr="00A77566">
        <w:rPr>
          <w:i/>
          <w:sz w:val="20"/>
          <w:szCs w:val="20"/>
        </w:rPr>
        <w:t xml:space="preserve"> техника; и електрически интерфейси между електрозахранването, оръдието и други електрически прибори за задвижване на </w:t>
      </w:r>
      <w:proofErr w:type="spellStart"/>
      <w:r w:rsidRPr="00A77566">
        <w:rPr>
          <w:i/>
          <w:sz w:val="20"/>
          <w:szCs w:val="20"/>
        </w:rPr>
        <w:t>куполата</w:t>
      </w:r>
      <w:proofErr w:type="spellEnd"/>
      <w:r w:rsidRPr="00A77566">
        <w:rPr>
          <w:i/>
          <w:sz w:val="20"/>
          <w:szCs w:val="20"/>
        </w:rPr>
        <w:t>;</w:t>
      </w:r>
    </w:p>
    <w:p w14:paraId="1C918C03" w14:textId="77777777" w:rsidR="00882F96" w:rsidRPr="00A77566" w:rsidRDefault="00882F96" w:rsidP="0054014D">
      <w:pPr>
        <w:ind w:left="3402" w:hanging="850"/>
        <w:rPr>
          <w:sz w:val="20"/>
          <w:szCs w:val="20"/>
        </w:rPr>
      </w:pPr>
      <w:r w:rsidRPr="00A77566">
        <w:rPr>
          <w:i/>
          <w:sz w:val="20"/>
          <w:szCs w:val="20"/>
          <w:u w:val="single"/>
        </w:rPr>
        <w:t>Важно:</w:t>
      </w:r>
      <w:r w:rsidRPr="00A77566">
        <w:rPr>
          <w:sz w:val="20"/>
          <w:szCs w:val="20"/>
        </w:rPr>
        <w:tab/>
      </w:r>
      <w:r w:rsidRPr="00A77566">
        <w:rPr>
          <w:i/>
          <w:sz w:val="20"/>
          <w:szCs w:val="20"/>
        </w:rPr>
        <w:t>За високоенергийните кондензатори вж. също 3A001.e.2. от Списъка на ЕС на изделията и технологиите с двойна употреба.</w:t>
      </w:r>
    </w:p>
    <w:p w14:paraId="16B50EA2"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Системи за прехващане и съпровождане на цели, за управление на огъня и за оценка на пораженията;</w:t>
      </w:r>
    </w:p>
    <w:p w14:paraId="3AFF1187"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Системи за самонасочване, за насочване или маневриране (със странично ускорение), предназначени за снаряди.</w:t>
      </w:r>
    </w:p>
    <w:p w14:paraId="6650361E"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ML12 се прилага за оръжейни системи, използващи един от следните методи за задвижване:</w:t>
      </w:r>
    </w:p>
    <w:p w14:paraId="2E390114"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Електромагнитен;</w:t>
      </w:r>
    </w:p>
    <w:p w14:paraId="5BEB307C"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Електротермичен;</w:t>
      </w:r>
    </w:p>
    <w:p w14:paraId="68AFE52D"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Плазмен;</w:t>
      </w:r>
    </w:p>
    <w:p w14:paraId="3EF7F146"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С лек газ; или</w:t>
      </w:r>
    </w:p>
    <w:p w14:paraId="48EFE2EB"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Химически (когато се използва в комбинация с някой от гореизброените).</w:t>
      </w:r>
    </w:p>
    <w:p w14:paraId="35E13F11" w14:textId="77777777" w:rsidR="00882F96" w:rsidRPr="00A77566" w:rsidRDefault="00882F96" w:rsidP="00782E28">
      <w:pPr>
        <w:tabs>
          <w:tab w:val="left" w:pos="1418"/>
        </w:tabs>
        <w:ind w:left="1418" w:right="-6" w:hanging="567"/>
        <w:rPr>
          <w:i/>
          <w:sz w:val="20"/>
          <w:szCs w:val="20"/>
        </w:rPr>
      </w:pPr>
    </w:p>
    <w:p w14:paraId="1D3D4605"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ML13</w:t>
      </w:r>
      <w:r w:rsidRPr="00A77566">
        <w:rPr>
          <w:b/>
          <w:sz w:val="20"/>
          <w:szCs w:val="20"/>
          <w:lang w:val="bg-BG"/>
        </w:rPr>
        <w:tab/>
        <w:t>Бронирани или защитни т</w:t>
      </w:r>
      <w:r>
        <w:rPr>
          <w:b/>
          <w:sz w:val="20"/>
          <w:szCs w:val="20"/>
          <w:lang w:val="bg-BG"/>
        </w:rPr>
        <w:t xml:space="preserve">ехнически средства, конструкции, </w:t>
      </w:r>
      <w:r w:rsidRPr="00A77566">
        <w:rPr>
          <w:b/>
          <w:sz w:val="20"/>
          <w:szCs w:val="20"/>
          <w:lang w:val="bg-BG"/>
        </w:rPr>
        <w:t>компоненти</w:t>
      </w:r>
      <w:r>
        <w:rPr>
          <w:b/>
          <w:sz w:val="20"/>
          <w:szCs w:val="20"/>
          <w:lang w:val="bg-BG"/>
        </w:rPr>
        <w:t xml:space="preserve"> и принадлежности</w:t>
      </w:r>
      <w:r w:rsidRPr="00A77566">
        <w:rPr>
          <w:b/>
          <w:sz w:val="20"/>
          <w:szCs w:val="20"/>
          <w:lang w:val="bg-BG"/>
        </w:rPr>
        <w:t>, както следва:</w:t>
      </w:r>
    </w:p>
    <w:p w14:paraId="52B3F54C"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a.</w:t>
      </w:r>
      <w:r w:rsidRPr="00A77566">
        <w:rPr>
          <w:sz w:val="20"/>
          <w:szCs w:val="20"/>
        </w:rPr>
        <w:tab/>
        <w:t xml:space="preserve">Метална или неметална </w:t>
      </w:r>
      <w:proofErr w:type="spellStart"/>
      <w:r w:rsidRPr="00A77566">
        <w:rPr>
          <w:sz w:val="20"/>
          <w:szCs w:val="20"/>
        </w:rPr>
        <w:t>бронеплоча</w:t>
      </w:r>
      <w:proofErr w:type="spellEnd"/>
      <w:r w:rsidRPr="00A77566">
        <w:rPr>
          <w:sz w:val="20"/>
          <w:szCs w:val="20"/>
        </w:rPr>
        <w:t xml:space="preserve"> с една от следните характеристики:</w:t>
      </w:r>
    </w:p>
    <w:p w14:paraId="5CD64963"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 xml:space="preserve">Изработена по военен стандарт или спецификация; </w:t>
      </w:r>
      <w:r w:rsidRPr="00DA7A89">
        <w:rPr>
          <w:sz w:val="20"/>
          <w:szCs w:val="20"/>
          <w:u w:val="single"/>
          <w:lang w:val="bg-BG"/>
        </w:rPr>
        <w:t>или</w:t>
      </w:r>
    </w:p>
    <w:p w14:paraId="23CA4092"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Подходяща за военна употреба;</w:t>
      </w:r>
    </w:p>
    <w:p w14:paraId="211BE035" w14:textId="77777777" w:rsidR="00882F96" w:rsidRPr="00B7435A" w:rsidRDefault="00882F96" w:rsidP="00ED4CF9">
      <w:pPr>
        <w:tabs>
          <w:tab w:val="left" w:pos="2268"/>
        </w:tabs>
        <w:ind w:left="2268" w:right="-6" w:hanging="1417"/>
        <w:rPr>
          <w:sz w:val="20"/>
          <w:szCs w:val="20"/>
        </w:rPr>
      </w:pPr>
      <w:r w:rsidRPr="00B7435A">
        <w:rPr>
          <w:i/>
          <w:color w:val="000000"/>
          <w:sz w:val="20"/>
          <w:szCs w:val="20"/>
          <w:u w:val="single"/>
        </w:rPr>
        <w:t>Важно:</w:t>
      </w:r>
      <w:r w:rsidRPr="00B7435A">
        <w:rPr>
          <w:sz w:val="20"/>
          <w:szCs w:val="20"/>
        </w:rPr>
        <w:tab/>
      </w:r>
      <w:r w:rsidRPr="00B7435A">
        <w:rPr>
          <w:i/>
          <w:color w:val="000000"/>
          <w:sz w:val="20"/>
          <w:szCs w:val="20"/>
        </w:rPr>
        <w:t xml:space="preserve">За плоча за бронежилетка вж. ML13.d.2. </w:t>
      </w:r>
    </w:p>
    <w:p w14:paraId="45750973"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b.</w:t>
      </w:r>
      <w:r w:rsidRPr="00A77566">
        <w:rPr>
          <w:sz w:val="20"/>
          <w:szCs w:val="20"/>
        </w:rPr>
        <w:tab/>
        <w:t>Метални или неметални конструкции или комбинации от тях, специално проектирани за осигуряване на балистична защита на бойни системи, както и компоненти, специално проектирани за тях;</w:t>
      </w:r>
    </w:p>
    <w:p w14:paraId="35F86375" w14:textId="77777777" w:rsidR="00882F9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c.</w:t>
      </w:r>
      <w:r w:rsidRPr="00A77566">
        <w:rPr>
          <w:sz w:val="20"/>
          <w:szCs w:val="20"/>
        </w:rPr>
        <w:tab/>
      </w:r>
      <w:r w:rsidRPr="00D04C0B">
        <w:rPr>
          <w:sz w:val="20"/>
          <w:szCs w:val="20"/>
        </w:rPr>
        <w:t>Каски и специално проектирани компоненти и принадлежности за тях, както следва:</w:t>
      </w:r>
    </w:p>
    <w:tbl>
      <w:tblPr>
        <w:tblW w:w="5000" w:type="pct"/>
        <w:tblCellSpacing w:w="0" w:type="dxa"/>
        <w:tblCellMar>
          <w:left w:w="0" w:type="dxa"/>
          <w:right w:w="0" w:type="dxa"/>
        </w:tblCellMar>
        <w:tblLook w:val="04A0" w:firstRow="1" w:lastRow="0" w:firstColumn="1" w:lastColumn="0" w:noHBand="0" w:noVBand="1"/>
      </w:tblPr>
      <w:tblGrid>
        <w:gridCol w:w="1316"/>
        <w:gridCol w:w="8466"/>
      </w:tblGrid>
      <w:tr w:rsidR="00882F96" w14:paraId="0839689E" w14:textId="77777777" w:rsidTr="0067090C">
        <w:trPr>
          <w:tblCellSpacing w:w="0" w:type="dxa"/>
        </w:trPr>
        <w:tc>
          <w:tcPr>
            <w:tcW w:w="0" w:type="auto"/>
          </w:tcPr>
          <w:p w14:paraId="150C61D0" w14:textId="77777777" w:rsidR="00882F96" w:rsidRDefault="00882F96" w:rsidP="0067090C">
            <w:pPr>
              <w:spacing w:before="100" w:beforeAutospacing="1" w:after="100" w:afterAutospacing="1"/>
            </w:pPr>
          </w:p>
        </w:tc>
        <w:tc>
          <w:tcPr>
            <w:tcW w:w="0" w:type="auto"/>
          </w:tcPr>
          <w:p w14:paraId="17112808" w14:textId="77777777" w:rsidR="00882F96" w:rsidRDefault="00882F96" w:rsidP="006023C9">
            <w:pPr>
              <w:tabs>
                <w:tab w:val="left" w:pos="851"/>
                <w:tab w:val="left" w:pos="1701"/>
              </w:tabs>
              <w:autoSpaceDE w:val="0"/>
              <w:autoSpaceDN w:val="0"/>
              <w:adjustRightInd w:val="0"/>
              <w:ind w:left="851" w:hanging="851"/>
              <w:rPr>
                <w:sz w:val="20"/>
                <w:szCs w:val="20"/>
              </w:rPr>
            </w:pPr>
            <w:r>
              <w:rPr>
                <w:sz w:val="20"/>
                <w:szCs w:val="20"/>
              </w:rPr>
              <w:t xml:space="preserve"> </w:t>
            </w:r>
            <w:r>
              <w:rPr>
                <w:sz w:val="20"/>
                <w:szCs w:val="20"/>
              </w:rPr>
              <w:tab/>
              <w:t>1. Бойни каски, изработени по военни стандарти или спецификации или по сходни национални стандарти;</w:t>
            </w:r>
          </w:p>
        </w:tc>
      </w:tr>
      <w:tr w:rsidR="00882F96" w14:paraId="725AD3E6" w14:textId="77777777" w:rsidTr="0067090C">
        <w:trPr>
          <w:trHeight w:val="160"/>
          <w:tblCellSpacing w:w="0" w:type="dxa"/>
        </w:trPr>
        <w:tc>
          <w:tcPr>
            <w:tcW w:w="0" w:type="auto"/>
          </w:tcPr>
          <w:p w14:paraId="1D6F213C" w14:textId="77777777" w:rsidR="00882F96" w:rsidRDefault="00882F96" w:rsidP="0067090C">
            <w:pPr>
              <w:spacing w:before="100" w:beforeAutospacing="1" w:after="100" w:afterAutospacing="1"/>
            </w:pPr>
          </w:p>
        </w:tc>
        <w:tc>
          <w:tcPr>
            <w:tcW w:w="0" w:type="auto"/>
          </w:tcPr>
          <w:p w14:paraId="4B5AB83D" w14:textId="77777777" w:rsidR="00882F96" w:rsidRDefault="00882F96" w:rsidP="006023C9">
            <w:pPr>
              <w:tabs>
                <w:tab w:val="left" w:pos="851"/>
                <w:tab w:val="left" w:pos="1701"/>
              </w:tabs>
              <w:autoSpaceDE w:val="0"/>
              <w:autoSpaceDN w:val="0"/>
              <w:adjustRightInd w:val="0"/>
              <w:ind w:left="851" w:hanging="851"/>
              <w:rPr>
                <w:sz w:val="20"/>
                <w:szCs w:val="20"/>
              </w:rPr>
            </w:pPr>
            <w:r>
              <w:rPr>
                <w:sz w:val="20"/>
                <w:szCs w:val="20"/>
              </w:rPr>
              <w:t xml:space="preserve"> </w:t>
            </w:r>
            <w:r>
              <w:rPr>
                <w:sz w:val="20"/>
                <w:szCs w:val="20"/>
              </w:rPr>
              <w:tab/>
              <w:t>2. Специално проектирани за каски кори , подплати или омекотители, посочени в ML13.c.1.;</w:t>
            </w:r>
          </w:p>
        </w:tc>
      </w:tr>
      <w:tr w:rsidR="00882F96" w14:paraId="0ED063AB" w14:textId="77777777" w:rsidTr="0067090C">
        <w:trPr>
          <w:tblCellSpacing w:w="0" w:type="dxa"/>
        </w:trPr>
        <w:tc>
          <w:tcPr>
            <w:tcW w:w="0" w:type="auto"/>
          </w:tcPr>
          <w:p w14:paraId="2180134C" w14:textId="77777777" w:rsidR="00882F96" w:rsidRDefault="00882F96" w:rsidP="0067090C">
            <w:pPr>
              <w:spacing w:before="100" w:beforeAutospacing="1" w:after="100" w:afterAutospacing="1"/>
            </w:pPr>
            <w:r>
              <w:tab/>
            </w:r>
            <w:r>
              <w:tab/>
            </w:r>
          </w:p>
        </w:tc>
        <w:tc>
          <w:tcPr>
            <w:tcW w:w="0" w:type="auto"/>
          </w:tcPr>
          <w:p w14:paraId="4970FE16" w14:textId="77777777" w:rsidR="00882F96" w:rsidRDefault="00882F96" w:rsidP="006023C9">
            <w:pPr>
              <w:tabs>
                <w:tab w:val="left" w:pos="851"/>
                <w:tab w:val="left" w:pos="1701"/>
              </w:tabs>
              <w:autoSpaceDE w:val="0"/>
              <w:autoSpaceDN w:val="0"/>
              <w:adjustRightInd w:val="0"/>
              <w:ind w:left="851" w:hanging="851"/>
              <w:rPr>
                <w:sz w:val="20"/>
                <w:szCs w:val="20"/>
              </w:rPr>
            </w:pPr>
            <w:r>
              <w:rPr>
                <w:sz w:val="20"/>
                <w:szCs w:val="20"/>
              </w:rPr>
              <w:tab/>
              <w:t>3. Специално проектирани за каски допълнителни елементи за балистична защита, посочени в ML13.c.1.</w:t>
            </w:r>
          </w:p>
        </w:tc>
      </w:tr>
    </w:tbl>
    <w:p w14:paraId="6B8C4A25" w14:textId="77777777" w:rsidR="00882F96" w:rsidRPr="00A77566" w:rsidRDefault="00882F96" w:rsidP="00782E28">
      <w:pPr>
        <w:tabs>
          <w:tab w:val="left" w:pos="2268"/>
        </w:tabs>
        <w:ind w:left="2268" w:right="-6" w:hanging="1417"/>
        <w:rPr>
          <w:i/>
          <w:sz w:val="20"/>
          <w:szCs w:val="20"/>
        </w:rPr>
      </w:pPr>
      <w:r w:rsidRPr="00A77566">
        <w:rPr>
          <w:i/>
          <w:color w:val="000000"/>
          <w:sz w:val="20"/>
          <w:szCs w:val="20"/>
          <w:u w:val="single"/>
        </w:rPr>
        <w:t>Важно:</w:t>
      </w:r>
      <w:r w:rsidRPr="00A77566">
        <w:rPr>
          <w:sz w:val="20"/>
          <w:szCs w:val="20"/>
        </w:rPr>
        <w:tab/>
      </w:r>
      <w:r w:rsidRPr="00A77566">
        <w:rPr>
          <w:i/>
          <w:sz w:val="20"/>
          <w:szCs w:val="20"/>
        </w:rPr>
        <w:t xml:space="preserve">За други компоненти и принадлежности за бойни каски вж. съответния раздел от </w:t>
      </w:r>
      <w:r>
        <w:rPr>
          <w:i/>
          <w:sz w:val="20"/>
          <w:szCs w:val="20"/>
        </w:rPr>
        <w:t>Общия списък на оръжията на ЕС</w:t>
      </w:r>
      <w:r w:rsidRPr="00A77566">
        <w:rPr>
          <w:i/>
          <w:sz w:val="20"/>
          <w:szCs w:val="20"/>
        </w:rPr>
        <w:t>.</w:t>
      </w:r>
    </w:p>
    <w:p w14:paraId="00056209" w14:textId="77777777" w:rsidR="00882F96" w:rsidRPr="00A77566" w:rsidRDefault="00882F96" w:rsidP="00782E28">
      <w:pPr>
        <w:tabs>
          <w:tab w:val="left" w:pos="851"/>
          <w:tab w:val="left" w:pos="1701"/>
        </w:tabs>
        <w:autoSpaceDE w:val="0"/>
        <w:autoSpaceDN w:val="0"/>
        <w:adjustRightInd w:val="0"/>
        <w:ind w:left="851" w:hanging="851"/>
        <w:rPr>
          <w:sz w:val="20"/>
          <w:szCs w:val="20"/>
        </w:rPr>
      </w:pPr>
      <w:r w:rsidRPr="00A77566">
        <w:rPr>
          <w:sz w:val="20"/>
          <w:szCs w:val="20"/>
        </w:rPr>
        <w:t>d.</w:t>
      </w:r>
      <w:r w:rsidRPr="00A77566">
        <w:rPr>
          <w:sz w:val="20"/>
          <w:szCs w:val="20"/>
        </w:rPr>
        <w:tab/>
        <w:t>Бронежилетки или защитни костюми и компоненти за тях, както следва:</w:t>
      </w:r>
    </w:p>
    <w:p w14:paraId="698E98A8"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Меки бронежилетки или защитни костюми, изработени по военни стандарти или спецификации или по съответни на тях, и специално проектирани компоненти за тях;</w:t>
      </w:r>
    </w:p>
    <w:p w14:paraId="1E835760" w14:textId="77777777" w:rsidR="00882F96" w:rsidRPr="00A77566" w:rsidRDefault="00882F96" w:rsidP="004271C1">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 xml:space="preserve">За целите на ML13.d.1. военните стандарти или спецификации включват най-малко спецификации за защита срещу </w:t>
      </w:r>
      <w:proofErr w:type="spellStart"/>
      <w:r w:rsidRPr="00A77566">
        <w:rPr>
          <w:i/>
          <w:sz w:val="20"/>
          <w:szCs w:val="20"/>
        </w:rPr>
        <w:t>осколки</w:t>
      </w:r>
      <w:proofErr w:type="spellEnd"/>
      <w:r w:rsidRPr="00A77566">
        <w:rPr>
          <w:i/>
          <w:sz w:val="20"/>
          <w:szCs w:val="20"/>
        </w:rPr>
        <w:t>.</w:t>
      </w:r>
    </w:p>
    <w:p w14:paraId="2FBBC642"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Усилени с плочи бронежилетки, осигуряващи балистична защита, равна на или по-висока от ниво ІІІ (NIJ 0101.06, юли 2008 г.) или</w:t>
      </w:r>
      <w:r>
        <w:rPr>
          <w:sz w:val="20"/>
          <w:szCs w:val="20"/>
          <w:lang w:val="bg-BG"/>
        </w:rPr>
        <w:t xml:space="preserve"> „равностойни стандарти“</w:t>
      </w:r>
      <w:r w:rsidRPr="00A77566">
        <w:rPr>
          <w:sz w:val="20"/>
          <w:szCs w:val="20"/>
          <w:lang w:val="bg-BG"/>
        </w:rPr>
        <w:t>.</w:t>
      </w:r>
    </w:p>
    <w:p w14:paraId="51B19749"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ML13.b. включва материали, специално предназначени за осигуряване на защита за противодействие на експлозия или за изграждане на военни укрития.</w:t>
      </w:r>
    </w:p>
    <w:p w14:paraId="2505A609" w14:textId="77777777" w:rsidR="00882F96" w:rsidRDefault="00882F96" w:rsidP="00782E28">
      <w:pPr>
        <w:tabs>
          <w:tab w:val="left" w:pos="2268"/>
        </w:tabs>
        <w:ind w:left="2268" w:right="-6" w:hanging="1417"/>
        <w:rPr>
          <w:i/>
          <w:sz w:val="20"/>
          <w:szCs w:val="20"/>
        </w:rPr>
      </w:pPr>
      <w:r w:rsidRPr="00A77566">
        <w:rPr>
          <w:i/>
          <w:sz w:val="20"/>
          <w:szCs w:val="20"/>
          <w:u w:val="single"/>
        </w:rPr>
        <w:t>Забележка 2</w:t>
      </w:r>
      <w:r w:rsidRPr="00A77566">
        <w:rPr>
          <w:sz w:val="20"/>
          <w:szCs w:val="20"/>
        </w:rPr>
        <w:tab/>
      </w:r>
      <w:r w:rsidRPr="00A77566">
        <w:rPr>
          <w:i/>
          <w:sz w:val="20"/>
          <w:szCs w:val="20"/>
        </w:rPr>
        <w:t xml:space="preserve">ML13.c. не се прилага за </w:t>
      </w:r>
      <w:r>
        <w:rPr>
          <w:i/>
          <w:sz w:val="20"/>
          <w:szCs w:val="20"/>
        </w:rPr>
        <w:t>каски, отговарящи на всички на всички изброени:</w:t>
      </w:r>
    </w:p>
    <w:p w14:paraId="64BF6AEE" w14:textId="77777777" w:rsidR="00882F96" w:rsidRDefault="00882F96" w:rsidP="00782E28">
      <w:pPr>
        <w:tabs>
          <w:tab w:val="left" w:pos="2268"/>
        </w:tabs>
        <w:ind w:left="2268" w:right="-6" w:hanging="1417"/>
        <w:rPr>
          <w:i/>
          <w:sz w:val="20"/>
          <w:szCs w:val="20"/>
        </w:rPr>
      </w:pPr>
      <w:r w:rsidRPr="00F91908">
        <w:rPr>
          <w:i/>
          <w:sz w:val="20"/>
          <w:szCs w:val="20"/>
        </w:rPr>
        <w:lastRenderedPageBreak/>
        <w:tab/>
      </w:r>
      <w:r>
        <w:rPr>
          <w:i/>
          <w:sz w:val="20"/>
          <w:szCs w:val="20"/>
        </w:rPr>
        <w:t xml:space="preserve">а. </w:t>
      </w:r>
      <w:r w:rsidRPr="00F91908">
        <w:rPr>
          <w:i/>
          <w:sz w:val="20"/>
          <w:szCs w:val="20"/>
        </w:rPr>
        <w:t>Изработени са за пръв път преди 1970 г.; и</w:t>
      </w:r>
    </w:p>
    <w:p w14:paraId="1E760720" w14:textId="77777777" w:rsidR="00882F96" w:rsidRPr="00F91908" w:rsidRDefault="00882F96" w:rsidP="00782E28">
      <w:pPr>
        <w:tabs>
          <w:tab w:val="left" w:pos="2268"/>
        </w:tabs>
        <w:ind w:left="2268" w:right="-6" w:hanging="1417"/>
        <w:rPr>
          <w:sz w:val="20"/>
          <w:szCs w:val="20"/>
        </w:rPr>
      </w:pPr>
      <w:r>
        <w:rPr>
          <w:i/>
          <w:sz w:val="20"/>
          <w:szCs w:val="20"/>
        </w:rPr>
        <w:tab/>
      </w:r>
      <w:r w:rsidRPr="00F91908">
        <w:rPr>
          <w:i/>
          <w:sz w:val="20"/>
          <w:szCs w:val="20"/>
        </w:rPr>
        <w:t>b. Не са нито проектирани, нито модифицирани да приемат, нито са оборудвани с компоненти, изброени в Общия списък на оръжията на ЕС.</w:t>
      </w:r>
    </w:p>
    <w:p w14:paraId="30FC2839"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3</w:t>
      </w:r>
      <w:r w:rsidRPr="00A77566">
        <w:rPr>
          <w:sz w:val="20"/>
          <w:szCs w:val="20"/>
        </w:rPr>
        <w:tab/>
      </w:r>
      <w:r w:rsidRPr="00A77566">
        <w:rPr>
          <w:i/>
          <w:sz w:val="20"/>
          <w:szCs w:val="20"/>
        </w:rPr>
        <w:t>ML13.c. и d. не се прилагат за каски, бронежилетки или защитни костюми, които се носят от техните потребители за тяхна лична защита.</w:t>
      </w:r>
    </w:p>
    <w:p w14:paraId="549FE521" w14:textId="77777777" w:rsidR="00882F96" w:rsidRPr="00C44764" w:rsidRDefault="00882F96" w:rsidP="004F0105">
      <w:pPr>
        <w:tabs>
          <w:tab w:val="left" w:pos="2268"/>
        </w:tabs>
        <w:spacing w:before="0"/>
        <w:ind w:left="2268" w:right="-6" w:hanging="1417"/>
        <w:rPr>
          <w:i/>
          <w:sz w:val="20"/>
          <w:szCs w:val="20"/>
        </w:rPr>
      </w:pPr>
      <w:r w:rsidRPr="00A77566">
        <w:rPr>
          <w:i/>
          <w:sz w:val="20"/>
          <w:szCs w:val="20"/>
          <w:u w:val="single"/>
        </w:rPr>
        <w:t>Забележка 4</w:t>
      </w:r>
      <w:r w:rsidRPr="00A77566">
        <w:rPr>
          <w:sz w:val="20"/>
          <w:szCs w:val="20"/>
        </w:rPr>
        <w:tab/>
      </w:r>
      <w:r w:rsidRPr="00C44764">
        <w:rPr>
          <w:i/>
          <w:sz w:val="20"/>
          <w:szCs w:val="20"/>
        </w:rPr>
        <w:t xml:space="preserve">Единствените каски, специално проектирани за лица, обезвреждащи бомби, които </w:t>
      </w:r>
    </w:p>
    <w:p w14:paraId="1525F556" w14:textId="77777777" w:rsidR="00882F96" w:rsidRDefault="00882F96" w:rsidP="004F0105">
      <w:pPr>
        <w:tabs>
          <w:tab w:val="left" w:pos="2268"/>
        </w:tabs>
        <w:spacing w:before="0"/>
        <w:ind w:left="2268" w:right="-6" w:hanging="1417"/>
        <w:rPr>
          <w:i/>
          <w:sz w:val="20"/>
          <w:szCs w:val="20"/>
        </w:rPr>
      </w:pPr>
      <w:r w:rsidRPr="00C44764">
        <w:rPr>
          <w:i/>
          <w:sz w:val="20"/>
          <w:szCs w:val="20"/>
        </w:rPr>
        <w:t>са изброени в ML13.c., са специално проектираните за военна употреба.</w:t>
      </w:r>
    </w:p>
    <w:p w14:paraId="6C41AF9E" w14:textId="77777777" w:rsidR="00882F96" w:rsidRDefault="00882F96" w:rsidP="004F0105">
      <w:pPr>
        <w:tabs>
          <w:tab w:val="left" w:pos="2268"/>
        </w:tabs>
        <w:spacing w:before="0"/>
        <w:ind w:left="2268" w:right="-6" w:hanging="1417"/>
        <w:rPr>
          <w:i/>
          <w:sz w:val="20"/>
          <w:szCs w:val="20"/>
        </w:rPr>
      </w:pPr>
      <w:r>
        <w:rPr>
          <w:i/>
          <w:sz w:val="20"/>
          <w:szCs w:val="20"/>
        </w:rPr>
        <w:t xml:space="preserve">Забележка 5 </w:t>
      </w:r>
      <w:r>
        <w:rPr>
          <w:i/>
          <w:sz w:val="20"/>
          <w:szCs w:val="20"/>
          <w:lang w:val="en-US"/>
        </w:rPr>
        <w:t xml:space="preserve">  ML13.d.1 </w:t>
      </w:r>
      <w:r>
        <w:rPr>
          <w:i/>
          <w:sz w:val="20"/>
          <w:szCs w:val="20"/>
        </w:rPr>
        <w:t>не се прилага за защитни средства за очите.</w:t>
      </w:r>
    </w:p>
    <w:p w14:paraId="2EFB3643" w14:textId="77777777" w:rsidR="00882F96" w:rsidRDefault="00882F96" w:rsidP="004F0105">
      <w:pPr>
        <w:tabs>
          <w:tab w:val="left" w:pos="2268"/>
        </w:tabs>
        <w:spacing w:before="0"/>
        <w:ind w:left="2268" w:right="-6" w:hanging="1417"/>
        <w:rPr>
          <w:i/>
          <w:sz w:val="20"/>
          <w:szCs w:val="20"/>
        </w:rPr>
      </w:pPr>
    </w:p>
    <w:p w14:paraId="765D7789" w14:textId="77777777" w:rsidR="00882F96" w:rsidRPr="00330E73" w:rsidRDefault="00882F96" w:rsidP="004F0105">
      <w:pPr>
        <w:tabs>
          <w:tab w:val="left" w:pos="2268"/>
        </w:tabs>
        <w:spacing w:before="0"/>
        <w:ind w:left="2268" w:right="-6" w:hanging="1417"/>
        <w:rPr>
          <w:i/>
          <w:sz w:val="20"/>
          <w:szCs w:val="20"/>
          <w:lang w:val="en-US"/>
        </w:rPr>
      </w:pPr>
      <w:r>
        <w:rPr>
          <w:i/>
          <w:sz w:val="20"/>
          <w:szCs w:val="20"/>
        </w:rPr>
        <w:t xml:space="preserve">Важно:               За средства за защита на очите срещу лазерно лъчение виж </w:t>
      </w:r>
      <w:r>
        <w:rPr>
          <w:i/>
          <w:sz w:val="20"/>
          <w:szCs w:val="20"/>
          <w:lang w:val="en-US"/>
        </w:rPr>
        <w:t>ML17.o.</w:t>
      </w:r>
    </w:p>
    <w:p w14:paraId="7ABFC2BE"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 1</w:t>
      </w:r>
      <w:r w:rsidRPr="00A77566">
        <w:rPr>
          <w:sz w:val="20"/>
          <w:szCs w:val="20"/>
        </w:rPr>
        <w:tab/>
      </w:r>
      <w:r w:rsidRPr="00A77566">
        <w:rPr>
          <w:i/>
          <w:sz w:val="20"/>
          <w:szCs w:val="20"/>
        </w:rPr>
        <w:t>Вж. също точка 1A005 от Списъка на ЕС на изделията и технологиите с двойна употреба.</w:t>
      </w:r>
    </w:p>
    <w:p w14:paraId="299EFC85" w14:textId="77777777" w:rsidR="00882F96" w:rsidRPr="00A77566" w:rsidRDefault="00882F96" w:rsidP="00782E28">
      <w:pPr>
        <w:tabs>
          <w:tab w:val="left" w:pos="2268"/>
        </w:tabs>
        <w:ind w:left="2268" w:right="-6" w:hanging="1417"/>
        <w:rPr>
          <w:i/>
          <w:sz w:val="20"/>
          <w:szCs w:val="20"/>
        </w:rPr>
      </w:pPr>
      <w:r w:rsidRPr="00A77566">
        <w:rPr>
          <w:i/>
          <w:sz w:val="20"/>
          <w:szCs w:val="20"/>
          <w:u w:val="single"/>
        </w:rPr>
        <w:t>Важно 2</w:t>
      </w:r>
      <w:r w:rsidRPr="00A77566">
        <w:rPr>
          <w:sz w:val="20"/>
          <w:szCs w:val="20"/>
        </w:rPr>
        <w:tab/>
      </w:r>
      <w:r w:rsidRPr="00A77566">
        <w:rPr>
          <w:i/>
          <w:sz w:val="20"/>
          <w:szCs w:val="20"/>
        </w:rPr>
        <w:t>За „нишковидни и влакнести материали“, използвани за изработката на бронежилетки и каски, вж. точка 1C010 от Списъка на ЕС на изделията и технологиите с двойна употреба.</w:t>
      </w:r>
    </w:p>
    <w:p w14:paraId="534A39C8" w14:textId="77777777" w:rsidR="00882F96" w:rsidRPr="00A77566" w:rsidRDefault="00882F96" w:rsidP="00782E28">
      <w:pPr>
        <w:pStyle w:val="Point0"/>
        <w:tabs>
          <w:tab w:val="left" w:pos="1021"/>
          <w:tab w:val="left" w:pos="1486"/>
        </w:tabs>
        <w:spacing w:after="0"/>
        <w:ind w:left="0" w:hanging="1633"/>
        <w:rPr>
          <w:b/>
          <w:bCs/>
          <w:sz w:val="20"/>
        </w:rPr>
      </w:pPr>
    </w:p>
    <w:p w14:paraId="619781B9" w14:textId="77777777" w:rsidR="00882F96" w:rsidRPr="00A77566" w:rsidRDefault="00882F96" w:rsidP="00117EF7">
      <w:pPr>
        <w:pStyle w:val="NormalLeft"/>
        <w:tabs>
          <w:tab w:val="left" w:pos="1134"/>
        </w:tabs>
        <w:spacing w:after="0"/>
        <w:ind w:left="851" w:hanging="851"/>
        <w:jc w:val="both"/>
        <w:rPr>
          <w:i/>
          <w:iCs/>
          <w:sz w:val="20"/>
          <w:szCs w:val="20"/>
          <w:lang w:val="bg-BG"/>
        </w:rPr>
      </w:pPr>
      <w:r w:rsidRPr="00A77566">
        <w:rPr>
          <w:b/>
          <w:sz w:val="20"/>
          <w:szCs w:val="20"/>
          <w:lang w:val="bg-BG"/>
        </w:rPr>
        <w:t xml:space="preserve">ML14 </w:t>
      </w:r>
      <w:r w:rsidRPr="00A77566">
        <w:rPr>
          <w:b/>
          <w:sz w:val="20"/>
          <w:szCs w:val="20"/>
          <w:lang w:val="bg-BG"/>
        </w:rPr>
        <w:tab/>
        <w:t>‘Специализирано оборудване за бойно обучение’ или за имитиране на бойни сценарии, симулатори, специално проектирани за обучение при ползването на всякакво огнестрелно оръжие или въоръжение, изброено в ML1 или ML2, и специално проектирани компоненти и принадлежности за тях.</w:t>
      </w:r>
    </w:p>
    <w:p w14:paraId="0C588EC5"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ML14 включва системи за генериране на изображения и интерактивна среда за симулатори, когато са специално проектирани или модифицирани за военна употреба.</w:t>
      </w:r>
    </w:p>
    <w:p w14:paraId="3C69D902" w14:textId="77777777" w:rsidR="00882F96" w:rsidRDefault="00882F96" w:rsidP="00782E28">
      <w:pPr>
        <w:tabs>
          <w:tab w:val="left" w:pos="2268"/>
        </w:tabs>
        <w:ind w:left="2268" w:right="-6" w:hanging="1417"/>
        <w:rPr>
          <w:i/>
          <w:sz w:val="20"/>
          <w:szCs w:val="20"/>
        </w:rPr>
      </w:pPr>
      <w:r w:rsidRPr="00A77566">
        <w:rPr>
          <w:i/>
          <w:sz w:val="20"/>
          <w:szCs w:val="20"/>
          <w:u w:val="single"/>
        </w:rPr>
        <w:t>Забележка 2</w:t>
      </w:r>
      <w:r w:rsidRPr="00A77566">
        <w:rPr>
          <w:sz w:val="20"/>
          <w:szCs w:val="20"/>
        </w:rPr>
        <w:tab/>
      </w:r>
      <w:r w:rsidRPr="00A77566">
        <w:rPr>
          <w:i/>
          <w:sz w:val="20"/>
          <w:szCs w:val="20"/>
        </w:rPr>
        <w:t>ML14 не се прилага за оборудване, специално проектирано за обучение при използването на ловни или спортни оръжия.</w:t>
      </w:r>
    </w:p>
    <w:p w14:paraId="43B6F978" w14:textId="77777777" w:rsidR="00882F96" w:rsidRPr="005E6D91" w:rsidRDefault="00882F96" w:rsidP="005E6D91">
      <w:pPr>
        <w:tabs>
          <w:tab w:val="left" w:pos="2268"/>
        </w:tabs>
        <w:ind w:left="2268" w:right="-6" w:hanging="1417"/>
        <w:rPr>
          <w:i/>
          <w:iCs/>
          <w:sz w:val="20"/>
          <w:szCs w:val="20"/>
        </w:rPr>
      </w:pPr>
      <w:r>
        <w:rPr>
          <w:i/>
          <w:sz w:val="20"/>
          <w:szCs w:val="20"/>
          <w:u w:val="single"/>
        </w:rPr>
        <w:t>З</w:t>
      </w:r>
      <w:r w:rsidRPr="00A77566">
        <w:rPr>
          <w:i/>
          <w:sz w:val="20"/>
          <w:szCs w:val="20"/>
          <w:u w:val="single"/>
        </w:rPr>
        <w:t>абележка</w:t>
      </w:r>
      <w:r>
        <w:rPr>
          <w:i/>
          <w:sz w:val="20"/>
          <w:szCs w:val="20"/>
          <w:u w:val="single"/>
        </w:rPr>
        <w:t xml:space="preserve"> 3    </w:t>
      </w:r>
      <w:r w:rsidRPr="00A77566">
        <w:rPr>
          <w:i/>
          <w:sz w:val="20"/>
          <w:szCs w:val="20"/>
        </w:rPr>
        <w:t xml:space="preserve">Терминът ‘специализирано оборудване за бойно обучение’ включва военни образци на щурмови тренажори, тренажори на оперативни полети, тренажори за радиолокационни цели, генератори на радиолокационни цели, тренировъчни средства за мерачи, тренажори за борба с подводници, полетни симулатори (включително центрофуга за подготовка на летци и астронавти), радиолокационни тренажори, тренажори за полет по прибори, навигационни тренажори, тренажори за изстрелване на управляеми ракети, техническо оборудване за цели, „летателни апарати“ — тип </w:t>
      </w:r>
      <w:proofErr w:type="spellStart"/>
      <w:r w:rsidRPr="00A77566">
        <w:rPr>
          <w:i/>
          <w:sz w:val="20"/>
          <w:szCs w:val="20"/>
        </w:rPr>
        <w:t>дрон</w:t>
      </w:r>
      <w:proofErr w:type="spellEnd"/>
      <w:r w:rsidRPr="00A77566">
        <w:rPr>
          <w:i/>
          <w:sz w:val="20"/>
          <w:szCs w:val="20"/>
        </w:rPr>
        <w:t xml:space="preserve">, тренажори за въоръжение, тренажори за безпилотни „летателни апарати“, мобилни </w:t>
      </w:r>
      <w:proofErr w:type="spellStart"/>
      <w:r w:rsidRPr="00A77566">
        <w:rPr>
          <w:i/>
          <w:sz w:val="20"/>
          <w:szCs w:val="20"/>
        </w:rPr>
        <w:t>тренажорни</w:t>
      </w:r>
      <w:proofErr w:type="spellEnd"/>
      <w:r w:rsidRPr="00A77566">
        <w:rPr>
          <w:i/>
          <w:sz w:val="20"/>
          <w:szCs w:val="20"/>
        </w:rPr>
        <w:t xml:space="preserve"> единици и тренировъчно техническо оборудване за наземни военни операции.</w:t>
      </w:r>
    </w:p>
    <w:p w14:paraId="5D8D3EF8" w14:textId="77777777" w:rsidR="00882F96" w:rsidRPr="00A77566" w:rsidRDefault="00882F96" w:rsidP="00782E28">
      <w:pPr>
        <w:pStyle w:val="Point0"/>
        <w:tabs>
          <w:tab w:val="left" w:pos="1021"/>
          <w:tab w:val="left" w:pos="1486"/>
        </w:tabs>
        <w:spacing w:after="0"/>
        <w:ind w:left="0" w:hanging="1491"/>
        <w:rPr>
          <w:i/>
          <w:iCs/>
          <w:sz w:val="20"/>
        </w:rPr>
      </w:pPr>
    </w:p>
    <w:p w14:paraId="0EB589C9"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ML15</w:t>
      </w:r>
      <w:r w:rsidRPr="00A77566">
        <w:rPr>
          <w:sz w:val="20"/>
          <w:szCs w:val="20"/>
          <w:lang w:val="bg-BG"/>
        </w:rPr>
        <w:tab/>
      </w:r>
      <w:r w:rsidRPr="00A77566">
        <w:rPr>
          <w:b/>
          <w:sz w:val="20"/>
          <w:szCs w:val="20"/>
          <w:lang w:val="bg-BG"/>
        </w:rPr>
        <w:t>Оборудване за визуализация или радиоелектронно противодействие, както следва, специално проектирано за военна употреба, и специално проектирани компоненти и принадлежности за него:</w:t>
      </w:r>
    </w:p>
    <w:p w14:paraId="6573A7C1"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Оборудване за записване и обработка на изображения;</w:t>
      </w:r>
    </w:p>
    <w:p w14:paraId="20F778BF"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Фотоапарати, видеокамери, фотографска апаратура и оборудване за обработка на филми;</w:t>
      </w:r>
    </w:p>
    <w:p w14:paraId="50E004DD" w14:textId="77777777" w:rsidR="00882F96" w:rsidRPr="00A77566" w:rsidRDefault="00882F96" w:rsidP="00782E28">
      <w:pPr>
        <w:pStyle w:val="Point0"/>
        <w:tabs>
          <w:tab w:val="left" w:pos="2410"/>
        </w:tabs>
        <w:spacing w:after="0"/>
        <w:rPr>
          <w:sz w:val="20"/>
        </w:rPr>
      </w:pPr>
      <w:r w:rsidRPr="00A77566">
        <w:rPr>
          <w:sz w:val="20"/>
        </w:rPr>
        <w:t>c.</w:t>
      </w:r>
      <w:r w:rsidRPr="00A77566">
        <w:rPr>
          <w:sz w:val="20"/>
        </w:rPr>
        <w:tab/>
        <w:t>Апаратура за усилване на изображенията;</w:t>
      </w:r>
    </w:p>
    <w:p w14:paraId="3D276515" w14:textId="77777777" w:rsidR="00882F96" w:rsidRPr="00A77566" w:rsidRDefault="00882F96" w:rsidP="00782E28">
      <w:pPr>
        <w:pStyle w:val="Point0"/>
        <w:tabs>
          <w:tab w:val="left" w:pos="2410"/>
        </w:tabs>
        <w:spacing w:after="0"/>
        <w:rPr>
          <w:sz w:val="20"/>
        </w:rPr>
      </w:pPr>
      <w:r w:rsidRPr="00A77566">
        <w:rPr>
          <w:sz w:val="20"/>
        </w:rPr>
        <w:t>d.</w:t>
      </w:r>
      <w:r w:rsidRPr="00A77566">
        <w:rPr>
          <w:sz w:val="20"/>
        </w:rPr>
        <w:tab/>
        <w:t xml:space="preserve">Инфрачервена или </w:t>
      </w:r>
      <w:proofErr w:type="spellStart"/>
      <w:r w:rsidRPr="00A77566">
        <w:rPr>
          <w:sz w:val="20"/>
        </w:rPr>
        <w:t>термовизионна</w:t>
      </w:r>
      <w:proofErr w:type="spellEnd"/>
      <w:r w:rsidRPr="00A77566">
        <w:rPr>
          <w:sz w:val="20"/>
        </w:rPr>
        <w:t xml:space="preserve"> апаратура;</w:t>
      </w:r>
    </w:p>
    <w:p w14:paraId="2B5DA574" w14:textId="77777777" w:rsidR="00882F96" w:rsidRPr="00A77566" w:rsidRDefault="00882F96" w:rsidP="00782E28">
      <w:pPr>
        <w:pStyle w:val="Point0"/>
        <w:tabs>
          <w:tab w:val="left" w:pos="2410"/>
        </w:tabs>
        <w:spacing w:after="0"/>
        <w:rPr>
          <w:sz w:val="20"/>
        </w:rPr>
      </w:pPr>
      <w:r w:rsidRPr="00A77566">
        <w:rPr>
          <w:sz w:val="20"/>
        </w:rPr>
        <w:t>e.</w:t>
      </w:r>
      <w:r w:rsidRPr="00A77566">
        <w:rPr>
          <w:sz w:val="20"/>
        </w:rPr>
        <w:tab/>
        <w:t>Сензорна апаратура за визуализация на радиолокационни изображения;</w:t>
      </w:r>
    </w:p>
    <w:p w14:paraId="42A13047" w14:textId="77777777" w:rsidR="00882F96" w:rsidRPr="00A77566" w:rsidRDefault="00882F96" w:rsidP="00782E28">
      <w:pPr>
        <w:pStyle w:val="Point0"/>
        <w:tabs>
          <w:tab w:val="left" w:pos="2410"/>
        </w:tabs>
        <w:spacing w:after="0"/>
        <w:rPr>
          <w:sz w:val="20"/>
        </w:rPr>
      </w:pPr>
      <w:r w:rsidRPr="00A77566">
        <w:rPr>
          <w:sz w:val="20"/>
        </w:rPr>
        <w:t>f.</w:t>
      </w:r>
      <w:r w:rsidRPr="00A77566">
        <w:rPr>
          <w:sz w:val="20"/>
        </w:rPr>
        <w:tab/>
        <w:t>Апаратура за радиоелектронно противодействие (РЕП) и противодействие на РЕП за оборудването, изброено в ML15.а.—ML15.е.</w:t>
      </w:r>
    </w:p>
    <w:p w14:paraId="3CC5E52A"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ML15.f. включва оборудване, предназначено да влошава работата или ефективността на военните системи за визуализация или да намалява до минимум подобни въздействия.</w:t>
      </w:r>
    </w:p>
    <w:p w14:paraId="0EF56024" w14:textId="77777777" w:rsidR="00882F96" w:rsidRPr="00A77566" w:rsidRDefault="00882F96" w:rsidP="00782E28">
      <w:pPr>
        <w:tabs>
          <w:tab w:val="left" w:pos="2268"/>
        </w:tabs>
        <w:ind w:left="2268" w:right="-6" w:hanging="1417"/>
        <w:rPr>
          <w:i/>
          <w:iCs/>
          <w:sz w:val="20"/>
          <w:szCs w:val="20"/>
        </w:rPr>
      </w:pPr>
      <w:r>
        <w:rPr>
          <w:i/>
          <w:sz w:val="20"/>
          <w:szCs w:val="20"/>
          <w:u w:val="single"/>
        </w:rPr>
        <w:t>Забележка</w:t>
      </w:r>
      <w:r w:rsidRPr="00A77566">
        <w:rPr>
          <w:sz w:val="20"/>
          <w:szCs w:val="20"/>
        </w:rPr>
        <w:tab/>
      </w:r>
      <w:r w:rsidRPr="00A77566">
        <w:rPr>
          <w:i/>
          <w:sz w:val="20"/>
          <w:szCs w:val="20"/>
        </w:rPr>
        <w:t>ML15 не се прилага за „електронно-оптически преобразуватели за усилване на изображения от първо поколение“ или оборудване, специално проектирано да включва „електронно-оптически преобразуватели за усилване на изображения от първо поколение“.</w:t>
      </w:r>
    </w:p>
    <w:p w14:paraId="7675FD6C" w14:textId="77777777" w:rsidR="00882F96" w:rsidRPr="00A77566" w:rsidRDefault="00882F96" w:rsidP="00782E28">
      <w:pPr>
        <w:tabs>
          <w:tab w:val="left" w:pos="2268"/>
        </w:tabs>
        <w:ind w:left="2268" w:right="-6" w:hanging="1417"/>
        <w:rPr>
          <w:sz w:val="20"/>
          <w:szCs w:val="20"/>
        </w:rPr>
      </w:pPr>
      <w:r w:rsidRPr="00A77566">
        <w:rPr>
          <w:i/>
          <w:sz w:val="20"/>
          <w:szCs w:val="20"/>
          <w:u w:val="single"/>
        </w:rPr>
        <w:t>Важно:</w:t>
      </w:r>
      <w:r w:rsidRPr="00A77566">
        <w:rPr>
          <w:sz w:val="20"/>
          <w:szCs w:val="20"/>
        </w:rPr>
        <w:tab/>
      </w:r>
      <w:r w:rsidRPr="00A77566">
        <w:rPr>
          <w:i/>
          <w:sz w:val="20"/>
          <w:szCs w:val="20"/>
        </w:rPr>
        <w:t>За оръжейните мерници, включващи „електронно-оптически преобразуватели за усилване на изображения от първо поколение“, вж. ML1, ML2 и ML5.а.</w:t>
      </w:r>
    </w:p>
    <w:p w14:paraId="278808DA" w14:textId="77777777" w:rsidR="00882F96" w:rsidRPr="00A77566" w:rsidRDefault="00882F96" w:rsidP="00782E28">
      <w:pPr>
        <w:tabs>
          <w:tab w:val="left" w:pos="2268"/>
        </w:tabs>
        <w:ind w:left="2268" w:right="-6" w:hanging="1417"/>
        <w:rPr>
          <w:sz w:val="20"/>
          <w:szCs w:val="20"/>
        </w:rPr>
      </w:pPr>
      <w:r w:rsidRPr="00A77566">
        <w:rPr>
          <w:i/>
          <w:sz w:val="20"/>
          <w:szCs w:val="20"/>
          <w:u w:val="single"/>
        </w:rPr>
        <w:lastRenderedPageBreak/>
        <w:t>Важно:</w:t>
      </w:r>
      <w:r w:rsidRPr="00A77566">
        <w:rPr>
          <w:sz w:val="20"/>
          <w:szCs w:val="20"/>
        </w:rPr>
        <w:tab/>
      </w:r>
      <w:r w:rsidRPr="00A77566">
        <w:rPr>
          <w:i/>
          <w:sz w:val="20"/>
          <w:szCs w:val="20"/>
        </w:rPr>
        <w:t>Вж. също точки 6A002.а.</w:t>
      </w:r>
      <w:r>
        <w:rPr>
          <w:i/>
          <w:sz w:val="20"/>
          <w:szCs w:val="20"/>
        </w:rPr>
        <w:t>,</w:t>
      </w:r>
      <w:r w:rsidRPr="00A77566">
        <w:rPr>
          <w:i/>
          <w:sz w:val="20"/>
          <w:szCs w:val="20"/>
        </w:rPr>
        <w:t>6A002.b.</w:t>
      </w:r>
      <w:r>
        <w:rPr>
          <w:i/>
          <w:sz w:val="20"/>
          <w:szCs w:val="20"/>
        </w:rPr>
        <w:t xml:space="preserve"> и </w:t>
      </w:r>
      <w:r w:rsidRPr="00A77566">
        <w:rPr>
          <w:i/>
          <w:sz w:val="20"/>
          <w:szCs w:val="20"/>
        </w:rPr>
        <w:t>6A00</w:t>
      </w:r>
      <w:r>
        <w:rPr>
          <w:i/>
          <w:sz w:val="20"/>
          <w:szCs w:val="20"/>
        </w:rPr>
        <w:t>3</w:t>
      </w:r>
      <w:r w:rsidRPr="00A77566">
        <w:rPr>
          <w:i/>
          <w:sz w:val="20"/>
          <w:szCs w:val="20"/>
        </w:rPr>
        <w:t>.b.</w:t>
      </w:r>
      <w:r>
        <w:rPr>
          <w:i/>
          <w:sz w:val="20"/>
          <w:szCs w:val="20"/>
        </w:rPr>
        <w:t xml:space="preserve"> </w:t>
      </w:r>
      <w:r w:rsidRPr="00A77566">
        <w:rPr>
          <w:i/>
          <w:sz w:val="20"/>
          <w:szCs w:val="20"/>
        </w:rPr>
        <w:t xml:space="preserve"> от Списъка на ЕС на изделията и технологиите с двойна употреба</w:t>
      </w:r>
      <w:r w:rsidRPr="00A77566">
        <w:rPr>
          <w:sz w:val="20"/>
          <w:szCs w:val="20"/>
        </w:rPr>
        <w:t>.</w:t>
      </w:r>
    </w:p>
    <w:p w14:paraId="28C86D56" w14:textId="77777777" w:rsidR="00882F96" w:rsidRPr="00A77566" w:rsidRDefault="00882F96" w:rsidP="00782E28">
      <w:pPr>
        <w:pStyle w:val="Point0"/>
        <w:tabs>
          <w:tab w:val="left" w:pos="1021"/>
          <w:tab w:val="left" w:pos="1486"/>
        </w:tabs>
        <w:spacing w:after="0"/>
        <w:ind w:left="0" w:hanging="1484"/>
        <w:rPr>
          <w:i/>
          <w:iCs/>
          <w:sz w:val="20"/>
        </w:rPr>
      </w:pPr>
    </w:p>
    <w:p w14:paraId="2C17436D" w14:textId="77777777" w:rsidR="00882F96" w:rsidRPr="00A77566" w:rsidRDefault="00882F96" w:rsidP="00117EF7">
      <w:pPr>
        <w:pStyle w:val="NormalLeft"/>
        <w:tabs>
          <w:tab w:val="left" w:pos="1134"/>
        </w:tabs>
        <w:spacing w:after="0"/>
        <w:ind w:left="851" w:hanging="851"/>
        <w:jc w:val="both"/>
        <w:rPr>
          <w:i/>
          <w:iCs/>
          <w:sz w:val="20"/>
          <w:szCs w:val="20"/>
          <w:lang w:val="bg-BG"/>
        </w:rPr>
      </w:pPr>
      <w:r w:rsidRPr="00A77566">
        <w:rPr>
          <w:b/>
          <w:sz w:val="20"/>
          <w:szCs w:val="20"/>
          <w:lang w:val="bg-BG"/>
        </w:rPr>
        <w:t>ML16</w:t>
      </w:r>
      <w:r w:rsidRPr="00A77566">
        <w:rPr>
          <w:b/>
          <w:sz w:val="20"/>
          <w:szCs w:val="20"/>
          <w:lang w:val="bg-BG"/>
        </w:rPr>
        <w:tab/>
        <w:t>Ковашко-пресови заготовки, отливки и други полуфабрикати, специално проектирани за изделията, изброени в ML1—ML4, ML6, ML9, ML10, ML12 или ML19</w:t>
      </w:r>
      <w:r w:rsidRPr="00A77566">
        <w:rPr>
          <w:sz w:val="20"/>
          <w:szCs w:val="20"/>
          <w:lang w:val="bg-BG"/>
        </w:rPr>
        <w:t>.</w:t>
      </w:r>
    </w:p>
    <w:p w14:paraId="13827582" w14:textId="77777777" w:rsidR="00882F96" w:rsidRPr="00A77566" w:rsidRDefault="00882F96" w:rsidP="00782E28">
      <w:pPr>
        <w:tabs>
          <w:tab w:val="left" w:pos="2268"/>
        </w:tabs>
        <w:ind w:left="2268" w:right="-6" w:hanging="1417"/>
        <w:rPr>
          <w:i/>
          <w:sz w:val="20"/>
          <w:szCs w:val="20"/>
        </w:rPr>
      </w:pPr>
      <w:r w:rsidRPr="00A77566">
        <w:rPr>
          <w:i/>
          <w:sz w:val="20"/>
          <w:szCs w:val="20"/>
          <w:u w:val="single"/>
        </w:rPr>
        <w:t>Забележка</w:t>
      </w:r>
      <w:r w:rsidRPr="00A77566">
        <w:rPr>
          <w:sz w:val="20"/>
          <w:szCs w:val="20"/>
        </w:rPr>
        <w:tab/>
      </w:r>
      <w:r w:rsidRPr="00A77566">
        <w:rPr>
          <w:i/>
          <w:sz w:val="20"/>
          <w:szCs w:val="20"/>
        </w:rPr>
        <w:t>ML16 се отнася до полуфабрикати, които могат да се идентифицират чрез състава, геометрията или функциите на материала.</w:t>
      </w:r>
    </w:p>
    <w:p w14:paraId="0EE2A597" w14:textId="77777777" w:rsidR="00882F96" w:rsidRPr="00A77566" w:rsidRDefault="00882F96" w:rsidP="00782E28">
      <w:pPr>
        <w:pStyle w:val="NormalLeft"/>
        <w:tabs>
          <w:tab w:val="left" w:pos="2410"/>
        </w:tabs>
        <w:spacing w:after="0"/>
        <w:ind w:left="1633" w:hanging="1633"/>
        <w:jc w:val="both"/>
        <w:rPr>
          <w:i/>
          <w:sz w:val="20"/>
          <w:szCs w:val="20"/>
          <w:lang w:val="bg-BG"/>
        </w:rPr>
      </w:pPr>
    </w:p>
    <w:p w14:paraId="27F74F86" w14:textId="77777777" w:rsidR="00882F96" w:rsidRPr="00A77566" w:rsidRDefault="00882F96" w:rsidP="00782E28">
      <w:pPr>
        <w:pStyle w:val="NormalLeft"/>
        <w:tabs>
          <w:tab w:val="left" w:pos="1021"/>
          <w:tab w:val="left" w:pos="1486"/>
        </w:tabs>
        <w:spacing w:after="0"/>
        <w:ind w:hanging="1633"/>
        <w:jc w:val="both"/>
        <w:rPr>
          <w:b/>
          <w:bCs/>
          <w:sz w:val="20"/>
          <w:szCs w:val="20"/>
          <w:lang w:val="bg-BG"/>
        </w:rPr>
      </w:pPr>
    </w:p>
    <w:p w14:paraId="55B28DF6" w14:textId="77777777" w:rsidR="00882F96" w:rsidRPr="00A77566" w:rsidRDefault="00882F96" w:rsidP="00117EF7">
      <w:pPr>
        <w:pStyle w:val="NormalLeft"/>
        <w:tabs>
          <w:tab w:val="left" w:pos="1134"/>
        </w:tabs>
        <w:spacing w:after="0"/>
        <w:ind w:left="851" w:hanging="851"/>
        <w:jc w:val="both"/>
        <w:rPr>
          <w:b/>
          <w:bCs/>
          <w:sz w:val="20"/>
          <w:szCs w:val="20"/>
          <w:lang w:val="bg-BG"/>
        </w:rPr>
      </w:pPr>
      <w:r w:rsidRPr="00A77566">
        <w:rPr>
          <w:b/>
          <w:sz w:val="20"/>
          <w:szCs w:val="20"/>
          <w:lang w:val="bg-BG"/>
        </w:rPr>
        <w:t>ML17</w:t>
      </w:r>
      <w:r w:rsidRPr="00A77566">
        <w:rPr>
          <w:b/>
          <w:sz w:val="20"/>
          <w:szCs w:val="20"/>
          <w:lang w:val="bg-BG"/>
        </w:rPr>
        <w:tab/>
        <w:t>Друго оборудване, материали и „библиотеки“, както следва, и специално проектирани компоненти за тях:</w:t>
      </w:r>
    </w:p>
    <w:p w14:paraId="3DFCFEBE"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Водолазна и друга апаратура за подводно плуване, специално проектирана или модифицирана за военна употреба, както следва:</w:t>
      </w:r>
    </w:p>
    <w:p w14:paraId="2DC599D7"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Автономна водолазна апаратура със затворен или полузатворен цикъл (с регенерация на издишвания въздух);</w:t>
      </w:r>
    </w:p>
    <w:p w14:paraId="10AB8647"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Апаратура за подводно плуване, специално проектирана за използване с водолазната апаратура, посочена в ML17.a.1.;</w:t>
      </w:r>
    </w:p>
    <w:p w14:paraId="1F4B1BF9" w14:textId="77777777" w:rsidR="00882F96" w:rsidRPr="00A77566" w:rsidRDefault="00882F96" w:rsidP="00782E28">
      <w:pPr>
        <w:tabs>
          <w:tab w:val="left" w:pos="2268"/>
        </w:tabs>
        <w:ind w:left="2268" w:right="-6" w:hanging="1417"/>
        <w:rPr>
          <w:i/>
          <w:iCs/>
          <w:sz w:val="20"/>
          <w:szCs w:val="20"/>
        </w:rPr>
      </w:pPr>
      <w:r w:rsidRPr="00A77566">
        <w:rPr>
          <w:i/>
          <w:sz w:val="20"/>
          <w:szCs w:val="20"/>
          <w:u w:val="single"/>
        </w:rPr>
        <w:t>Важно:</w:t>
      </w:r>
      <w:r w:rsidRPr="00A77566">
        <w:rPr>
          <w:sz w:val="20"/>
          <w:szCs w:val="20"/>
        </w:rPr>
        <w:tab/>
      </w:r>
      <w:r w:rsidRPr="00A77566">
        <w:rPr>
          <w:i/>
          <w:sz w:val="20"/>
          <w:szCs w:val="20"/>
        </w:rPr>
        <w:t>Вж. също 8A002.q. от Списъка на ЕС на изделията и технологиите с двойна употреба.</w:t>
      </w:r>
    </w:p>
    <w:p w14:paraId="1F7CF28E"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Строителна техника, специално проектирана за военна употреба;</w:t>
      </w:r>
    </w:p>
    <w:p w14:paraId="1771F5EC" w14:textId="77777777" w:rsidR="00882F96" w:rsidRPr="00A77566" w:rsidRDefault="00882F96" w:rsidP="00782E28">
      <w:pPr>
        <w:pStyle w:val="Point0"/>
        <w:tabs>
          <w:tab w:val="left" w:pos="2410"/>
        </w:tabs>
        <w:spacing w:after="0"/>
        <w:rPr>
          <w:sz w:val="20"/>
        </w:rPr>
      </w:pPr>
      <w:r w:rsidRPr="00A77566">
        <w:rPr>
          <w:sz w:val="20"/>
        </w:rPr>
        <w:t>c.</w:t>
      </w:r>
      <w:r w:rsidRPr="00A77566">
        <w:rPr>
          <w:sz w:val="20"/>
        </w:rPr>
        <w:tab/>
        <w:t>Монтажни елементи, покрития и обработки, намаляващи демаскиращите ефекти, специално проектирани за военна употреба;</w:t>
      </w:r>
    </w:p>
    <w:p w14:paraId="09F42B64" w14:textId="77777777" w:rsidR="00882F96" w:rsidRPr="00A77566" w:rsidRDefault="00882F96" w:rsidP="00782E28">
      <w:pPr>
        <w:pStyle w:val="Point0"/>
        <w:tabs>
          <w:tab w:val="left" w:pos="2410"/>
        </w:tabs>
        <w:spacing w:after="0"/>
        <w:rPr>
          <w:sz w:val="20"/>
        </w:rPr>
      </w:pPr>
      <w:r w:rsidRPr="00A77566">
        <w:rPr>
          <w:sz w:val="20"/>
        </w:rPr>
        <w:t>d.</w:t>
      </w:r>
      <w:r w:rsidRPr="00A77566">
        <w:rPr>
          <w:sz w:val="20"/>
        </w:rPr>
        <w:tab/>
        <w:t>Полево инженерно оборудване, специално проектирано за използване в зона на бойни действия;</w:t>
      </w:r>
    </w:p>
    <w:p w14:paraId="773147D5" w14:textId="77777777" w:rsidR="00882F96" w:rsidRPr="00A77566" w:rsidRDefault="00882F96" w:rsidP="00782E28">
      <w:pPr>
        <w:pStyle w:val="Point0"/>
        <w:tabs>
          <w:tab w:val="left" w:pos="2410"/>
        </w:tabs>
        <w:spacing w:after="0"/>
        <w:rPr>
          <w:sz w:val="20"/>
        </w:rPr>
      </w:pPr>
      <w:r w:rsidRPr="00A77566">
        <w:rPr>
          <w:sz w:val="20"/>
        </w:rPr>
        <w:t>e.</w:t>
      </w:r>
      <w:r w:rsidRPr="00A77566">
        <w:rPr>
          <w:sz w:val="20"/>
        </w:rPr>
        <w:tab/>
        <w:t>„Роботи“, контролери за „роботи“ и „крайни манипулатори“ за „роботи“, притежаващи някоя от следните характеристики:</w:t>
      </w:r>
    </w:p>
    <w:p w14:paraId="389DB289"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Специално проектирани за военна употреба;</w:t>
      </w:r>
    </w:p>
    <w:p w14:paraId="14D70ADD"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Включващи средства за защита на хидравличните линии срещу външни принудителни пробиви, причинени от балистични </w:t>
      </w:r>
      <w:proofErr w:type="spellStart"/>
      <w:r w:rsidRPr="00A77566">
        <w:rPr>
          <w:sz w:val="20"/>
          <w:szCs w:val="20"/>
          <w:lang w:val="bg-BG"/>
        </w:rPr>
        <w:t>осколки</w:t>
      </w:r>
      <w:proofErr w:type="spellEnd"/>
      <w:r w:rsidRPr="00A77566">
        <w:rPr>
          <w:sz w:val="20"/>
          <w:szCs w:val="20"/>
          <w:lang w:val="bg-BG"/>
        </w:rPr>
        <w:t xml:space="preserve"> (напр. съдържащи </w:t>
      </w:r>
      <w:proofErr w:type="spellStart"/>
      <w:r w:rsidRPr="00A77566">
        <w:rPr>
          <w:sz w:val="20"/>
          <w:szCs w:val="20"/>
          <w:lang w:val="bg-BG"/>
        </w:rPr>
        <w:t>самохерметизиращи</w:t>
      </w:r>
      <w:proofErr w:type="spellEnd"/>
      <w:r w:rsidRPr="00A77566">
        <w:rPr>
          <w:sz w:val="20"/>
          <w:szCs w:val="20"/>
          <w:lang w:val="bg-BG"/>
        </w:rPr>
        <w:t xml:space="preserve"> се линии), и проектирани да използват хидравлични течности с пламна температура, по-висока от 839 K (566 °C); </w:t>
      </w:r>
      <w:r w:rsidRPr="00BF4025">
        <w:rPr>
          <w:sz w:val="20"/>
          <w:szCs w:val="20"/>
          <w:u w:val="single"/>
          <w:lang w:val="bg-BG"/>
        </w:rPr>
        <w:t>или</w:t>
      </w:r>
    </w:p>
    <w:p w14:paraId="18C872A4"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Специално проектирани или пригодени за работа в условията на електромагнитни импулси (ЕМИ);</w:t>
      </w:r>
    </w:p>
    <w:p w14:paraId="5CE2B373" w14:textId="77777777" w:rsidR="00882F96" w:rsidRPr="00A77566" w:rsidRDefault="00882F96" w:rsidP="00782E28">
      <w:pPr>
        <w:tabs>
          <w:tab w:val="left" w:pos="2268"/>
        </w:tabs>
        <w:ind w:left="2268" w:right="-6" w:hanging="1417"/>
        <w:rPr>
          <w:i/>
          <w:iCs/>
          <w:sz w:val="20"/>
          <w:szCs w:val="20"/>
          <w:u w:val="single"/>
        </w:rPr>
      </w:pPr>
      <w:r w:rsidRPr="00A77566">
        <w:rPr>
          <w:i/>
          <w:sz w:val="20"/>
          <w:szCs w:val="20"/>
          <w:u w:val="single"/>
        </w:rPr>
        <w:t>Техническа забележка</w:t>
      </w:r>
    </w:p>
    <w:p w14:paraId="000B33A0" w14:textId="77777777" w:rsidR="00882F96" w:rsidRPr="00A77566" w:rsidRDefault="00882F96" w:rsidP="00905E1F">
      <w:pPr>
        <w:ind w:left="851" w:right="-6"/>
        <w:rPr>
          <w:i/>
          <w:iCs/>
          <w:sz w:val="20"/>
          <w:szCs w:val="20"/>
        </w:rPr>
      </w:pPr>
      <w:r w:rsidRPr="002B25E8">
        <w:rPr>
          <w:i/>
          <w:sz w:val="20"/>
          <w:szCs w:val="20"/>
        </w:rPr>
        <w:t>За целите на ML17.e.3.,</w:t>
      </w:r>
      <w:r>
        <w:rPr>
          <w:i/>
          <w:sz w:val="20"/>
          <w:szCs w:val="20"/>
        </w:rPr>
        <w:t xml:space="preserve"> </w:t>
      </w:r>
      <w:r w:rsidRPr="00A77566">
        <w:rPr>
          <w:i/>
          <w:sz w:val="20"/>
          <w:szCs w:val="20"/>
        </w:rPr>
        <w:t>електромагнитните импулси не се отнасят за неволна интерференция, причинена от електромагнитно излъчване от разположено в близост оборудване (напр. машини, уреди или електроника) или мълнии.</w:t>
      </w:r>
    </w:p>
    <w:p w14:paraId="48C8235E" w14:textId="77777777" w:rsidR="00882F96" w:rsidRPr="00A77566" w:rsidRDefault="00882F96" w:rsidP="00782E28">
      <w:pPr>
        <w:pStyle w:val="Point0"/>
        <w:tabs>
          <w:tab w:val="left" w:pos="2410"/>
        </w:tabs>
        <w:spacing w:after="0"/>
        <w:rPr>
          <w:sz w:val="20"/>
        </w:rPr>
      </w:pPr>
      <w:r w:rsidRPr="00A77566">
        <w:rPr>
          <w:sz w:val="20"/>
        </w:rPr>
        <w:t>f.</w:t>
      </w:r>
      <w:r w:rsidRPr="00A77566">
        <w:rPr>
          <w:sz w:val="20"/>
        </w:rPr>
        <w:tab/>
        <w:t>„Библиотеки“, специално проектирани или модифицирани за военна употреба със системи, оборудване или компоненти, изброени в Общия списък на оръжията на ЕС;</w:t>
      </w:r>
    </w:p>
    <w:p w14:paraId="4101A75D" w14:textId="77777777" w:rsidR="00882F96" w:rsidRDefault="00882F96" w:rsidP="000402AE">
      <w:pPr>
        <w:pStyle w:val="Point0"/>
        <w:tabs>
          <w:tab w:val="left" w:pos="2410"/>
        </w:tabs>
        <w:spacing w:after="0"/>
        <w:rPr>
          <w:sz w:val="20"/>
        </w:rPr>
      </w:pPr>
      <w:r w:rsidRPr="00A77566">
        <w:rPr>
          <w:sz w:val="20"/>
        </w:rPr>
        <w:t>g.</w:t>
      </w:r>
      <w:r w:rsidRPr="00A77566">
        <w:rPr>
          <w:sz w:val="20"/>
        </w:rPr>
        <w:tab/>
      </w:r>
      <w:r w:rsidRPr="000402AE">
        <w:t xml:space="preserve"> </w:t>
      </w:r>
      <w:r w:rsidRPr="000402AE">
        <w:rPr>
          <w:sz w:val="20"/>
        </w:rPr>
        <w:t>Оборудване или силови установки, работещи със или произвеждащи ядрена енергия, които не са посочени другаде, специално проектирани за военна употреба, и компоненти за тях, които са специално проектирани или ‘модифицирани’ за военна употреба;</w:t>
      </w:r>
    </w:p>
    <w:p w14:paraId="777E7692" w14:textId="77777777" w:rsidR="00882F96" w:rsidRPr="00A77566" w:rsidRDefault="00882F96" w:rsidP="000402AE">
      <w:pPr>
        <w:pStyle w:val="Point0"/>
        <w:tabs>
          <w:tab w:val="left" w:pos="2410"/>
        </w:tabs>
        <w:spacing w:after="0"/>
        <w:rPr>
          <w:sz w:val="20"/>
        </w:rPr>
      </w:pPr>
      <w:r>
        <w:rPr>
          <w:sz w:val="20"/>
        </w:rPr>
        <w:tab/>
      </w:r>
      <w:r w:rsidRPr="004F0105">
        <w:rPr>
          <w:i/>
          <w:sz w:val="20"/>
          <w:u w:val="single"/>
        </w:rPr>
        <w:t>Забележка</w:t>
      </w:r>
      <w:r w:rsidRPr="000402AE">
        <w:rPr>
          <w:sz w:val="20"/>
        </w:rPr>
        <w:t xml:space="preserve"> </w:t>
      </w:r>
      <w:r w:rsidRPr="004F0105">
        <w:rPr>
          <w:i/>
          <w:sz w:val="20"/>
        </w:rPr>
        <w:t>ML17.g. включва „ядрени реактори“.</w:t>
      </w:r>
    </w:p>
    <w:p w14:paraId="4997AC6F" w14:textId="77777777" w:rsidR="00882F96" w:rsidRPr="00A77566" w:rsidRDefault="00882F96" w:rsidP="00782E28">
      <w:pPr>
        <w:pStyle w:val="Point0"/>
        <w:tabs>
          <w:tab w:val="left" w:pos="2410"/>
        </w:tabs>
        <w:spacing w:after="0"/>
        <w:rPr>
          <w:b/>
          <w:bCs/>
          <w:sz w:val="20"/>
        </w:rPr>
      </w:pPr>
      <w:r w:rsidRPr="00A77566">
        <w:rPr>
          <w:sz w:val="20"/>
        </w:rPr>
        <w:t>h.</w:t>
      </w:r>
      <w:r w:rsidRPr="00A77566">
        <w:rPr>
          <w:sz w:val="20"/>
        </w:rPr>
        <w:tab/>
        <w:t>Оборудване и материали, покрити или обработени за намаляване на демаскиращи емисии, специално проектирани за военна употреба, различни от изброените другаде в Общия списък на оръжията на ЕС;</w:t>
      </w:r>
    </w:p>
    <w:p w14:paraId="5ABEFFA8" w14:textId="77777777" w:rsidR="00882F96" w:rsidRPr="00A77566" w:rsidRDefault="00882F96" w:rsidP="00782E28">
      <w:pPr>
        <w:pStyle w:val="Point0"/>
        <w:tabs>
          <w:tab w:val="left" w:pos="2410"/>
        </w:tabs>
        <w:spacing w:after="0"/>
        <w:rPr>
          <w:sz w:val="20"/>
        </w:rPr>
      </w:pPr>
      <w:r w:rsidRPr="00A77566">
        <w:rPr>
          <w:sz w:val="20"/>
        </w:rPr>
        <w:t>i.</w:t>
      </w:r>
      <w:r w:rsidRPr="00A77566">
        <w:rPr>
          <w:sz w:val="20"/>
        </w:rPr>
        <w:tab/>
        <w:t>Симулатори, специално проектирани за военни „ядрени реактори“;</w:t>
      </w:r>
    </w:p>
    <w:p w14:paraId="6C62A7FF" w14:textId="77777777" w:rsidR="00882F96" w:rsidRPr="00A77566" w:rsidRDefault="00882F96" w:rsidP="00782E28">
      <w:pPr>
        <w:pStyle w:val="Point0"/>
        <w:tabs>
          <w:tab w:val="left" w:pos="2410"/>
        </w:tabs>
        <w:spacing w:after="0"/>
        <w:rPr>
          <w:sz w:val="20"/>
        </w:rPr>
      </w:pPr>
      <w:r w:rsidRPr="00A77566">
        <w:rPr>
          <w:sz w:val="20"/>
        </w:rPr>
        <w:t>j.</w:t>
      </w:r>
      <w:r w:rsidRPr="00A77566">
        <w:rPr>
          <w:sz w:val="20"/>
        </w:rPr>
        <w:tab/>
        <w:t>Мобилни ремонтни работилници, специално проектирани или ‘модифицирани’ да обслужват военна техника;</w:t>
      </w:r>
    </w:p>
    <w:p w14:paraId="1FD3C4EB" w14:textId="77777777" w:rsidR="00882F96" w:rsidRPr="00A77566" w:rsidRDefault="00882F96" w:rsidP="00782E28">
      <w:pPr>
        <w:pStyle w:val="Point0"/>
        <w:tabs>
          <w:tab w:val="left" w:pos="2410"/>
        </w:tabs>
        <w:spacing w:after="0"/>
        <w:rPr>
          <w:sz w:val="20"/>
        </w:rPr>
      </w:pPr>
      <w:r w:rsidRPr="00A77566">
        <w:rPr>
          <w:sz w:val="20"/>
        </w:rPr>
        <w:t>k.</w:t>
      </w:r>
      <w:r w:rsidRPr="00A77566">
        <w:rPr>
          <w:sz w:val="20"/>
        </w:rPr>
        <w:tab/>
        <w:t>Полеви генератори, специално проектирани или ‘модифицирани’ за военна употреба;</w:t>
      </w:r>
    </w:p>
    <w:tbl>
      <w:tblPr>
        <w:tblW w:w="5000" w:type="pct"/>
        <w:tblCellSpacing w:w="0" w:type="dxa"/>
        <w:tblCellMar>
          <w:left w:w="0" w:type="dxa"/>
          <w:right w:w="0" w:type="dxa"/>
        </w:tblCellMar>
        <w:tblLook w:val="04A0" w:firstRow="1" w:lastRow="0" w:firstColumn="1" w:lastColumn="0" w:noHBand="0" w:noVBand="1"/>
      </w:tblPr>
      <w:tblGrid>
        <w:gridCol w:w="106"/>
        <w:gridCol w:w="9676"/>
      </w:tblGrid>
      <w:tr w:rsidR="00882F96" w14:paraId="2B2B186C" w14:textId="77777777">
        <w:trPr>
          <w:tblCellSpacing w:w="0" w:type="dxa"/>
        </w:trPr>
        <w:tc>
          <w:tcPr>
            <w:tcW w:w="0" w:type="auto"/>
          </w:tcPr>
          <w:p w14:paraId="1A3638C6" w14:textId="77777777" w:rsidR="00882F96" w:rsidRDefault="00882F96" w:rsidP="004D17BC">
            <w:pPr>
              <w:pStyle w:val="Point0"/>
              <w:tabs>
                <w:tab w:val="left" w:pos="2410"/>
              </w:tabs>
              <w:rPr>
                <w:sz w:val="20"/>
              </w:rPr>
            </w:pPr>
            <w:r>
              <w:rPr>
                <w:sz w:val="20"/>
              </w:rPr>
              <w:t>l.</w:t>
            </w:r>
          </w:p>
        </w:tc>
        <w:tc>
          <w:tcPr>
            <w:tcW w:w="0" w:type="auto"/>
          </w:tcPr>
          <w:p w14:paraId="2D2CCFC2" w14:textId="77777777" w:rsidR="00882F96" w:rsidRDefault="00882F96" w:rsidP="004D17BC">
            <w:pPr>
              <w:pStyle w:val="Point0"/>
              <w:tabs>
                <w:tab w:val="left" w:pos="2410"/>
              </w:tabs>
              <w:rPr>
                <w:sz w:val="20"/>
              </w:rPr>
            </w:pPr>
            <w:r>
              <w:rPr>
                <w:sz w:val="20"/>
              </w:rPr>
              <w:t xml:space="preserve">                 ISO контейнери за интермодален превоз или подвижни каросерии (т.е. сменяеми каросерии), специално проектирани или ‘модифицирани’ за военна употреба;</w:t>
            </w:r>
          </w:p>
        </w:tc>
      </w:tr>
    </w:tbl>
    <w:p w14:paraId="2F54C3FF" w14:textId="77777777" w:rsidR="00882F96" w:rsidRPr="00A77566" w:rsidRDefault="00882F96" w:rsidP="00782E28">
      <w:pPr>
        <w:pStyle w:val="Point0"/>
        <w:tabs>
          <w:tab w:val="left" w:pos="2410"/>
        </w:tabs>
        <w:spacing w:after="0"/>
        <w:rPr>
          <w:sz w:val="20"/>
        </w:rPr>
      </w:pPr>
      <w:r w:rsidRPr="004D17BC" w:rsidDel="004D17BC">
        <w:rPr>
          <w:sz w:val="20"/>
        </w:rPr>
        <w:lastRenderedPageBreak/>
        <w:t xml:space="preserve"> </w:t>
      </w:r>
      <w:r w:rsidRPr="00A77566">
        <w:rPr>
          <w:sz w:val="20"/>
        </w:rPr>
        <w:t>m.</w:t>
      </w:r>
      <w:r w:rsidRPr="00A77566">
        <w:rPr>
          <w:sz w:val="20"/>
        </w:rPr>
        <w:tab/>
        <w:t>Фериботи, различни от изброените другаде в Общия списък на оръжията на ЕС, мостове и понтони, специално проектирани за военна употреба;</w:t>
      </w:r>
    </w:p>
    <w:p w14:paraId="61EFE287" w14:textId="77777777" w:rsidR="00882F96" w:rsidRPr="00A77566" w:rsidRDefault="00882F96" w:rsidP="00782E28">
      <w:pPr>
        <w:pStyle w:val="Point0"/>
        <w:tabs>
          <w:tab w:val="left" w:pos="2410"/>
        </w:tabs>
        <w:spacing w:after="0"/>
        <w:rPr>
          <w:sz w:val="20"/>
        </w:rPr>
      </w:pPr>
      <w:r w:rsidRPr="00A77566">
        <w:rPr>
          <w:sz w:val="20"/>
        </w:rPr>
        <w:t>n.</w:t>
      </w:r>
      <w:r w:rsidRPr="00A77566">
        <w:rPr>
          <w:sz w:val="20"/>
        </w:rPr>
        <w:tab/>
        <w:t>Изпитателни модели, специално проектирани за „разработване“ на изделия, изброени в ML4, ML6, ML9 или ML10;</w:t>
      </w:r>
    </w:p>
    <w:p w14:paraId="4AD24D87" w14:textId="77777777" w:rsidR="00882F96" w:rsidRPr="00A77566" w:rsidRDefault="00882F96" w:rsidP="00782E28">
      <w:pPr>
        <w:pStyle w:val="Point0"/>
        <w:tabs>
          <w:tab w:val="left" w:pos="2410"/>
        </w:tabs>
        <w:spacing w:after="0"/>
        <w:rPr>
          <w:sz w:val="20"/>
        </w:rPr>
      </w:pPr>
      <w:r w:rsidRPr="00A77566">
        <w:rPr>
          <w:sz w:val="20"/>
        </w:rPr>
        <w:t>o.</w:t>
      </w:r>
      <w:r w:rsidRPr="00A77566">
        <w:rPr>
          <w:sz w:val="20"/>
        </w:rPr>
        <w:tab/>
        <w:t>Оборудване за защита от лазери (например за защита на зрението</w:t>
      </w:r>
      <w:r>
        <w:rPr>
          <w:sz w:val="20"/>
        </w:rPr>
        <w:t xml:space="preserve"> </w:t>
      </w:r>
      <w:r w:rsidRPr="00272090">
        <w:rPr>
          <w:sz w:val="20"/>
        </w:rPr>
        <w:t xml:space="preserve">или </w:t>
      </w:r>
      <w:r w:rsidRPr="00A77566">
        <w:rPr>
          <w:sz w:val="20"/>
        </w:rPr>
        <w:t>сензорните устройства), специално проектирано за военна употреба;</w:t>
      </w:r>
    </w:p>
    <w:p w14:paraId="00F510E2" w14:textId="77777777" w:rsidR="00882F96" w:rsidRPr="00A77566" w:rsidRDefault="00882F96" w:rsidP="00782E28">
      <w:pPr>
        <w:pStyle w:val="Point0"/>
        <w:tabs>
          <w:tab w:val="left" w:pos="2410"/>
        </w:tabs>
        <w:spacing w:after="0"/>
        <w:rPr>
          <w:sz w:val="20"/>
        </w:rPr>
      </w:pPr>
      <w:r w:rsidRPr="00A77566">
        <w:rPr>
          <w:sz w:val="20"/>
        </w:rPr>
        <w:t>p.</w:t>
      </w:r>
      <w:r w:rsidRPr="00A77566">
        <w:rPr>
          <w:sz w:val="20"/>
        </w:rPr>
        <w:tab/>
        <w:t>„Горивни клетки“, различни от изброените другаде в Общия списък на оръжията на ЕС, специално проектирани или ‘модифицирани’ за военна употреба.</w:t>
      </w:r>
    </w:p>
    <w:p w14:paraId="54956399" w14:textId="77777777" w:rsidR="00882F96" w:rsidRPr="00A77566" w:rsidRDefault="00882F96" w:rsidP="00782E28">
      <w:pPr>
        <w:tabs>
          <w:tab w:val="left" w:pos="2268"/>
        </w:tabs>
        <w:ind w:left="2268" w:right="-6" w:hanging="1417"/>
        <w:rPr>
          <w:i/>
          <w:iCs/>
          <w:sz w:val="20"/>
          <w:szCs w:val="20"/>
          <w:u w:val="single"/>
        </w:rPr>
      </w:pPr>
      <w:r w:rsidRPr="00A77566">
        <w:rPr>
          <w:i/>
          <w:sz w:val="20"/>
          <w:szCs w:val="20"/>
          <w:u w:val="single"/>
        </w:rPr>
        <w:t>Технически забележки</w:t>
      </w:r>
    </w:p>
    <w:p w14:paraId="021AD8F3" w14:textId="77777777" w:rsidR="00882F96" w:rsidRPr="00A77566" w:rsidRDefault="00882F96" w:rsidP="00905E1F">
      <w:pPr>
        <w:tabs>
          <w:tab w:val="left" w:pos="1418"/>
        </w:tabs>
        <w:ind w:left="1134" w:right="-6" w:hanging="283"/>
        <w:rPr>
          <w:sz w:val="20"/>
          <w:szCs w:val="20"/>
        </w:rPr>
      </w:pPr>
      <w:r w:rsidRPr="00A77566">
        <w:rPr>
          <w:i/>
          <w:sz w:val="20"/>
          <w:szCs w:val="20"/>
        </w:rPr>
        <w:t>1.</w:t>
      </w:r>
      <w:r w:rsidRPr="00A77566">
        <w:rPr>
          <w:sz w:val="20"/>
          <w:szCs w:val="20"/>
        </w:rPr>
        <w:tab/>
      </w:r>
      <w:r w:rsidRPr="00A77566">
        <w:rPr>
          <w:i/>
          <w:sz w:val="20"/>
          <w:szCs w:val="20"/>
        </w:rPr>
        <w:t>Отпада от 2014 г.</w:t>
      </w:r>
    </w:p>
    <w:p w14:paraId="5B01A496" w14:textId="77777777" w:rsidR="00882F96" w:rsidRPr="00A77566" w:rsidRDefault="00882F96" w:rsidP="00905E1F">
      <w:pPr>
        <w:tabs>
          <w:tab w:val="left" w:pos="1418"/>
        </w:tabs>
        <w:ind w:left="1134" w:right="-6" w:hanging="283"/>
        <w:rPr>
          <w:i/>
          <w:sz w:val="20"/>
          <w:szCs w:val="20"/>
        </w:rPr>
      </w:pPr>
      <w:r w:rsidRPr="00A77566">
        <w:rPr>
          <w:i/>
          <w:sz w:val="20"/>
          <w:szCs w:val="20"/>
        </w:rPr>
        <w:t>2.</w:t>
      </w:r>
      <w:r w:rsidRPr="00A77566">
        <w:rPr>
          <w:sz w:val="20"/>
          <w:szCs w:val="20"/>
        </w:rPr>
        <w:tab/>
      </w:r>
      <w:r w:rsidRPr="00A77566">
        <w:rPr>
          <w:i/>
          <w:sz w:val="20"/>
          <w:szCs w:val="20"/>
        </w:rPr>
        <w:t>За целите на ML17 ‘модифициран’ означава всяка структурна, електрическа, механична или друга промяна, осигуряваща на невоенни изделия свойства, които са еквивалентни на изделия, специално проектирани за военна употреба.</w:t>
      </w:r>
    </w:p>
    <w:p w14:paraId="6914052E" w14:textId="77777777" w:rsidR="00882F96" w:rsidRPr="00A77566" w:rsidRDefault="00882F96" w:rsidP="00782E28">
      <w:pPr>
        <w:pStyle w:val="Point0"/>
        <w:tabs>
          <w:tab w:val="left" w:pos="1021"/>
          <w:tab w:val="left" w:pos="1486"/>
        </w:tabs>
        <w:spacing w:after="0"/>
        <w:ind w:left="0"/>
        <w:rPr>
          <w:sz w:val="20"/>
        </w:rPr>
      </w:pPr>
    </w:p>
    <w:p w14:paraId="40179BC3" w14:textId="77777777" w:rsidR="00882F96" w:rsidRPr="00A77566" w:rsidRDefault="00882F96" w:rsidP="00A116E9">
      <w:pPr>
        <w:pStyle w:val="NormalLeft"/>
        <w:tabs>
          <w:tab w:val="left" w:pos="1134"/>
        </w:tabs>
        <w:spacing w:after="0"/>
        <w:ind w:left="851" w:hanging="851"/>
        <w:jc w:val="both"/>
        <w:rPr>
          <w:b/>
          <w:bCs/>
          <w:sz w:val="20"/>
          <w:szCs w:val="20"/>
          <w:lang w:val="bg-BG"/>
        </w:rPr>
      </w:pPr>
      <w:r w:rsidRPr="00A77566">
        <w:rPr>
          <w:b/>
          <w:sz w:val="20"/>
          <w:szCs w:val="20"/>
          <w:lang w:val="bg-BG"/>
        </w:rPr>
        <w:t>ML18</w:t>
      </w:r>
      <w:r w:rsidRPr="00A77566">
        <w:rPr>
          <w:b/>
          <w:sz w:val="20"/>
          <w:szCs w:val="20"/>
          <w:lang w:val="bg-BG"/>
        </w:rPr>
        <w:tab/>
        <w:t>Оборудване за ‘производство’</w:t>
      </w:r>
      <w:r>
        <w:rPr>
          <w:b/>
          <w:sz w:val="20"/>
          <w:szCs w:val="20"/>
          <w:lang w:val="bg-BG"/>
        </w:rPr>
        <w:t>, съоръжения за екологични изпитвания</w:t>
      </w:r>
      <w:r w:rsidRPr="00A77566">
        <w:rPr>
          <w:b/>
          <w:sz w:val="20"/>
          <w:szCs w:val="20"/>
          <w:lang w:val="bg-BG"/>
        </w:rPr>
        <w:t xml:space="preserve"> и компоненти, както следва:</w:t>
      </w:r>
    </w:p>
    <w:p w14:paraId="64BF70D0"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Специално проектирано или модифицирано оборудване за ‘производство’ на изделия, изброени в Общия списък на оръжията на ЕС, и специално проектирани компоненти за него;</w:t>
      </w:r>
    </w:p>
    <w:p w14:paraId="1F57C7C3"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r>
      <w:r w:rsidRPr="00622309">
        <w:t xml:space="preserve"> </w:t>
      </w:r>
      <w:r w:rsidRPr="00622309">
        <w:rPr>
          <w:sz w:val="20"/>
        </w:rPr>
        <w:t>Съоръжения за екологични изпитвания, специално проектирани за сертификация, окачествяване или изпитване на изделия, изброени в Общия списък на оръжията на ЕС, и специално проектирано оборудване за тях, непосочено другаде</w:t>
      </w:r>
    </w:p>
    <w:p w14:paraId="05974269" w14:textId="77777777" w:rsidR="00882F96" w:rsidRPr="00A77566" w:rsidRDefault="00882F96" w:rsidP="00782E28">
      <w:pPr>
        <w:tabs>
          <w:tab w:val="left" w:pos="2268"/>
        </w:tabs>
        <w:ind w:left="2268" w:right="-6" w:hanging="1417"/>
        <w:rPr>
          <w:bCs/>
          <w:i/>
          <w:iCs/>
          <w:sz w:val="20"/>
          <w:szCs w:val="20"/>
          <w:u w:val="single"/>
        </w:rPr>
      </w:pPr>
      <w:r w:rsidRPr="00A77566">
        <w:rPr>
          <w:i/>
          <w:sz w:val="20"/>
          <w:szCs w:val="20"/>
          <w:u w:val="single"/>
        </w:rPr>
        <w:t>Техническа забележка</w:t>
      </w:r>
    </w:p>
    <w:p w14:paraId="16DB5CF6" w14:textId="77777777" w:rsidR="00882F96" w:rsidRPr="00A77566" w:rsidRDefault="00882F96" w:rsidP="00905E1F">
      <w:pPr>
        <w:tabs>
          <w:tab w:val="left" w:pos="2977"/>
        </w:tabs>
        <w:ind w:left="851" w:right="-6"/>
        <w:rPr>
          <w:i/>
          <w:sz w:val="20"/>
          <w:szCs w:val="20"/>
        </w:rPr>
      </w:pPr>
      <w:r w:rsidRPr="00A77566">
        <w:rPr>
          <w:i/>
          <w:sz w:val="20"/>
          <w:szCs w:val="20"/>
        </w:rPr>
        <w:t>За целите на ML18 терминът ‘производство’ включва проектиране, проверка, изработка, изпитване и контрол.</w:t>
      </w:r>
    </w:p>
    <w:p w14:paraId="788A0049"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ML18.</w:t>
      </w:r>
      <w:r w:rsidRPr="00A77566">
        <w:rPr>
          <w:i/>
          <w:iCs/>
          <w:sz w:val="20"/>
          <w:szCs w:val="20"/>
        </w:rPr>
        <w:t xml:space="preserve"> a.</w:t>
      </w:r>
      <w:r w:rsidRPr="00A77566">
        <w:rPr>
          <w:i/>
          <w:sz w:val="20"/>
          <w:szCs w:val="20"/>
        </w:rPr>
        <w:t xml:space="preserve"> и ML18.</w:t>
      </w:r>
      <w:r w:rsidRPr="00A77566">
        <w:rPr>
          <w:i/>
          <w:iCs/>
          <w:sz w:val="20"/>
          <w:szCs w:val="20"/>
        </w:rPr>
        <w:t>b.</w:t>
      </w:r>
      <w:r w:rsidRPr="00A77566">
        <w:rPr>
          <w:i/>
          <w:sz w:val="20"/>
          <w:szCs w:val="20"/>
        </w:rPr>
        <w:t xml:space="preserve"> включват следното оборудване:</w:t>
      </w:r>
    </w:p>
    <w:p w14:paraId="6139F631"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r>
      <w:proofErr w:type="spellStart"/>
      <w:r w:rsidRPr="00A77566">
        <w:rPr>
          <w:i/>
          <w:sz w:val="20"/>
          <w:szCs w:val="20"/>
        </w:rPr>
        <w:t>Нитратори</w:t>
      </w:r>
      <w:proofErr w:type="spellEnd"/>
      <w:r w:rsidRPr="00A77566">
        <w:rPr>
          <w:i/>
          <w:sz w:val="20"/>
          <w:szCs w:val="20"/>
        </w:rPr>
        <w:t xml:space="preserve"> с непрекъснато действие;</w:t>
      </w:r>
    </w:p>
    <w:p w14:paraId="07A69171"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Апаратура или оборудване за центробежни изпитания, притежаващи едно от изброените:</w:t>
      </w:r>
    </w:p>
    <w:p w14:paraId="1C265526" w14:textId="77777777" w:rsidR="00882F96" w:rsidRPr="00A77566" w:rsidRDefault="00882F96" w:rsidP="00905E1F">
      <w:pPr>
        <w:tabs>
          <w:tab w:val="left" w:pos="3119"/>
        </w:tabs>
        <w:ind w:left="2835" w:right="-6" w:hanging="284"/>
        <w:rPr>
          <w:i/>
          <w:sz w:val="20"/>
          <w:szCs w:val="20"/>
        </w:rPr>
      </w:pPr>
      <w:r w:rsidRPr="00A77566">
        <w:rPr>
          <w:i/>
          <w:sz w:val="20"/>
          <w:szCs w:val="20"/>
        </w:rPr>
        <w:t>1.</w:t>
      </w:r>
      <w:r w:rsidRPr="00A77566">
        <w:rPr>
          <w:i/>
          <w:sz w:val="20"/>
          <w:szCs w:val="20"/>
        </w:rPr>
        <w:tab/>
        <w:t>Задвижвана от мотор или мотори със сумарна мощност, по-голяма от 298 </w:t>
      </w:r>
      <w:proofErr w:type="spellStart"/>
      <w:r w:rsidRPr="00A77566">
        <w:rPr>
          <w:i/>
          <w:sz w:val="20"/>
          <w:szCs w:val="20"/>
        </w:rPr>
        <w:t>kW</w:t>
      </w:r>
      <w:proofErr w:type="spellEnd"/>
      <w:r w:rsidRPr="00A77566">
        <w:rPr>
          <w:i/>
          <w:sz w:val="20"/>
          <w:szCs w:val="20"/>
        </w:rPr>
        <w:t xml:space="preserve"> (400 к.с.);</w:t>
      </w:r>
    </w:p>
    <w:p w14:paraId="059D5605" w14:textId="77777777" w:rsidR="00882F96" w:rsidRPr="00A77566" w:rsidRDefault="00882F96" w:rsidP="00905E1F">
      <w:pPr>
        <w:tabs>
          <w:tab w:val="left" w:pos="3119"/>
        </w:tabs>
        <w:ind w:left="2835" w:right="-6" w:hanging="284"/>
        <w:rPr>
          <w:i/>
          <w:sz w:val="20"/>
          <w:szCs w:val="20"/>
        </w:rPr>
      </w:pPr>
      <w:r w:rsidRPr="00A77566">
        <w:rPr>
          <w:i/>
          <w:sz w:val="20"/>
          <w:szCs w:val="20"/>
        </w:rPr>
        <w:t>2.</w:t>
      </w:r>
      <w:r w:rsidRPr="00A77566">
        <w:rPr>
          <w:i/>
          <w:sz w:val="20"/>
          <w:szCs w:val="20"/>
        </w:rPr>
        <w:tab/>
        <w:t xml:space="preserve">Възможност за носене на полезен товар от 113 </w:t>
      </w:r>
      <w:proofErr w:type="spellStart"/>
      <w:r w:rsidRPr="00A77566">
        <w:rPr>
          <w:i/>
          <w:sz w:val="20"/>
          <w:szCs w:val="20"/>
        </w:rPr>
        <w:t>kg</w:t>
      </w:r>
      <w:proofErr w:type="spellEnd"/>
      <w:r w:rsidRPr="00A77566">
        <w:rPr>
          <w:i/>
          <w:sz w:val="20"/>
          <w:szCs w:val="20"/>
        </w:rPr>
        <w:t xml:space="preserve"> или повече; </w:t>
      </w:r>
      <w:r w:rsidRPr="00DB78F0">
        <w:rPr>
          <w:i/>
          <w:sz w:val="20"/>
          <w:szCs w:val="20"/>
          <w:u w:val="single"/>
        </w:rPr>
        <w:t>или</w:t>
      </w:r>
    </w:p>
    <w:p w14:paraId="7FF9AEAB" w14:textId="77777777" w:rsidR="00882F96" w:rsidRPr="00A77566" w:rsidRDefault="00882F96" w:rsidP="00905E1F">
      <w:pPr>
        <w:tabs>
          <w:tab w:val="left" w:pos="3119"/>
        </w:tabs>
        <w:ind w:left="2835" w:right="-6" w:hanging="284"/>
        <w:rPr>
          <w:i/>
          <w:sz w:val="20"/>
          <w:szCs w:val="20"/>
        </w:rPr>
      </w:pPr>
      <w:r w:rsidRPr="00A77566">
        <w:rPr>
          <w:i/>
          <w:sz w:val="20"/>
          <w:szCs w:val="20"/>
        </w:rPr>
        <w:t>3.</w:t>
      </w:r>
      <w:r w:rsidRPr="00A77566">
        <w:rPr>
          <w:i/>
          <w:sz w:val="20"/>
          <w:szCs w:val="20"/>
        </w:rPr>
        <w:tab/>
        <w:t>Възможност да упражнява центробежни ускорения от 8 g или повече върху полезен товар от 91 </w:t>
      </w:r>
      <w:proofErr w:type="spellStart"/>
      <w:r w:rsidRPr="00A77566">
        <w:rPr>
          <w:i/>
          <w:sz w:val="20"/>
          <w:szCs w:val="20"/>
        </w:rPr>
        <w:t>kg</w:t>
      </w:r>
      <w:proofErr w:type="spellEnd"/>
      <w:r w:rsidRPr="00A77566">
        <w:rPr>
          <w:i/>
          <w:sz w:val="20"/>
          <w:szCs w:val="20"/>
        </w:rPr>
        <w:t xml:space="preserve"> или повече;</w:t>
      </w:r>
    </w:p>
    <w:p w14:paraId="28AEC072"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Преси за дехидратация;</w:t>
      </w:r>
    </w:p>
    <w:p w14:paraId="5319A5A9"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r>
      <w:proofErr w:type="spellStart"/>
      <w:r w:rsidRPr="00A77566">
        <w:rPr>
          <w:i/>
          <w:sz w:val="20"/>
          <w:szCs w:val="20"/>
        </w:rPr>
        <w:t>Шнекови</w:t>
      </w:r>
      <w:proofErr w:type="spellEnd"/>
      <w:r w:rsidRPr="00A77566">
        <w:rPr>
          <w:i/>
          <w:sz w:val="20"/>
          <w:szCs w:val="20"/>
        </w:rPr>
        <w:t xml:space="preserve"> </w:t>
      </w:r>
      <w:proofErr w:type="spellStart"/>
      <w:r w:rsidRPr="00A77566">
        <w:rPr>
          <w:i/>
          <w:sz w:val="20"/>
          <w:szCs w:val="20"/>
        </w:rPr>
        <w:t>екструдери</w:t>
      </w:r>
      <w:proofErr w:type="spellEnd"/>
      <w:r w:rsidRPr="00A77566">
        <w:rPr>
          <w:i/>
          <w:sz w:val="20"/>
          <w:szCs w:val="20"/>
        </w:rPr>
        <w:t xml:space="preserve">, специално проектирани или модифицирани за </w:t>
      </w:r>
      <w:proofErr w:type="spellStart"/>
      <w:r w:rsidRPr="00A77566">
        <w:rPr>
          <w:i/>
          <w:sz w:val="20"/>
          <w:szCs w:val="20"/>
        </w:rPr>
        <w:t>екструзия</w:t>
      </w:r>
      <w:proofErr w:type="spellEnd"/>
      <w:r w:rsidRPr="00A77566">
        <w:rPr>
          <w:i/>
          <w:sz w:val="20"/>
          <w:szCs w:val="20"/>
        </w:rPr>
        <w:t xml:space="preserve"> на бойни </w:t>
      </w:r>
      <w:r>
        <w:rPr>
          <w:i/>
          <w:sz w:val="20"/>
          <w:szCs w:val="20"/>
        </w:rPr>
        <w:t>„</w:t>
      </w:r>
      <w:r w:rsidRPr="00A77566">
        <w:rPr>
          <w:i/>
          <w:sz w:val="20"/>
          <w:szCs w:val="20"/>
        </w:rPr>
        <w:t>взривни вещества</w:t>
      </w:r>
      <w:r>
        <w:rPr>
          <w:i/>
          <w:sz w:val="20"/>
          <w:szCs w:val="20"/>
        </w:rPr>
        <w:t>“</w:t>
      </w:r>
      <w:r w:rsidRPr="00A77566">
        <w:rPr>
          <w:i/>
          <w:sz w:val="20"/>
          <w:szCs w:val="20"/>
        </w:rPr>
        <w:t>;</w:t>
      </w:r>
    </w:p>
    <w:p w14:paraId="19F532D7"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 xml:space="preserve">Режещи машини за калибриране на екструдирани твърди </w:t>
      </w:r>
      <w:r>
        <w:rPr>
          <w:i/>
          <w:sz w:val="20"/>
          <w:szCs w:val="20"/>
        </w:rPr>
        <w:t>„</w:t>
      </w:r>
      <w:r w:rsidRPr="00A77566">
        <w:rPr>
          <w:i/>
          <w:sz w:val="20"/>
          <w:szCs w:val="20"/>
        </w:rPr>
        <w:t>ракетни горива</w:t>
      </w:r>
      <w:r>
        <w:rPr>
          <w:i/>
          <w:sz w:val="20"/>
          <w:szCs w:val="20"/>
        </w:rPr>
        <w:t>“</w:t>
      </w:r>
      <w:r w:rsidRPr="00A77566">
        <w:rPr>
          <w:i/>
          <w:sz w:val="20"/>
          <w:szCs w:val="20"/>
        </w:rPr>
        <w:t>;</w:t>
      </w:r>
    </w:p>
    <w:p w14:paraId="6EAC31E7" w14:textId="77777777" w:rsidR="00882F96" w:rsidRPr="00A77566" w:rsidRDefault="00882F96" w:rsidP="00782E28">
      <w:pPr>
        <w:tabs>
          <w:tab w:val="left" w:pos="2835"/>
        </w:tabs>
        <w:ind w:left="2552" w:right="-6" w:hanging="284"/>
        <w:rPr>
          <w:i/>
          <w:sz w:val="20"/>
          <w:szCs w:val="20"/>
        </w:rPr>
      </w:pPr>
      <w:r w:rsidRPr="00A77566">
        <w:rPr>
          <w:i/>
          <w:sz w:val="20"/>
          <w:szCs w:val="20"/>
        </w:rPr>
        <w:t>f.</w:t>
      </w:r>
      <w:r w:rsidRPr="00A77566">
        <w:rPr>
          <w:i/>
          <w:sz w:val="20"/>
          <w:szCs w:val="20"/>
        </w:rPr>
        <w:tab/>
        <w:t>Почистващи барабани (</w:t>
      </w:r>
      <w:proofErr w:type="spellStart"/>
      <w:r w:rsidRPr="00A77566">
        <w:rPr>
          <w:i/>
          <w:sz w:val="20"/>
          <w:szCs w:val="20"/>
        </w:rPr>
        <w:t>тумблери</w:t>
      </w:r>
      <w:proofErr w:type="spellEnd"/>
      <w:r w:rsidRPr="00A77566">
        <w:rPr>
          <w:i/>
          <w:sz w:val="20"/>
          <w:szCs w:val="20"/>
        </w:rPr>
        <w:t>) с диаметър от 1,85 m или повече, с продуктов капацитет над 227 </w:t>
      </w:r>
      <w:proofErr w:type="spellStart"/>
      <w:r w:rsidRPr="00A77566">
        <w:rPr>
          <w:i/>
          <w:sz w:val="20"/>
          <w:szCs w:val="20"/>
        </w:rPr>
        <w:t>kg</w:t>
      </w:r>
      <w:proofErr w:type="spellEnd"/>
      <w:r w:rsidRPr="00A77566">
        <w:rPr>
          <w:i/>
          <w:sz w:val="20"/>
          <w:szCs w:val="20"/>
        </w:rPr>
        <w:t>;</w:t>
      </w:r>
    </w:p>
    <w:p w14:paraId="5F0355EA" w14:textId="77777777" w:rsidR="00882F96" w:rsidRPr="00A77566" w:rsidRDefault="00882F96" w:rsidP="00782E28">
      <w:pPr>
        <w:tabs>
          <w:tab w:val="left" w:pos="2835"/>
        </w:tabs>
        <w:ind w:left="2552" w:right="-6" w:hanging="284"/>
        <w:rPr>
          <w:i/>
          <w:sz w:val="20"/>
          <w:szCs w:val="20"/>
        </w:rPr>
      </w:pPr>
      <w:r w:rsidRPr="00A77566">
        <w:rPr>
          <w:i/>
          <w:sz w:val="20"/>
          <w:szCs w:val="20"/>
        </w:rPr>
        <w:t>g.</w:t>
      </w:r>
      <w:r w:rsidRPr="00A77566">
        <w:rPr>
          <w:i/>
          <w:sz w:val="20"/>
          <w:szCs w:val="20"/>
        </w:rPr>
        <w:tab/>
        <w:t xml:space="preserve">Смесители с непрекъснато действие за твърди </w:t>
      </w:r>
      <w:r>
        <w:rPr>
          <w:i/>
          <w:sz w:val="20"/>
          <w:szCs w:val="20"/>
        </w:rPr>
        <w:t>„</w:t>
      </w:r>
      <w:r w:rsidRPr="00A77566">
        <w:rPr>
          <w:i/>
          <w:sz w:val="20"/>
          <w:szCs w:val="20"/>
        </w:rPr>
        <w:t>ракетни горива</w:t>
      </w:r>
      <w:r>
        <w:rPr>
          <w:i/>
          <w:sz w:val="20"/>
          <w:szCs w:val="20"/>
        </w:rPr>
        <w:t>“</w:t>
      </w:r>
      <w:r w:rsidRPr="00A77566">
        <w:rPr>
          <w:i/>
          <w:sz w:val="20"/>
          <w:szCs w:val="20"/>
        </w:rPr>
        <w:t>;</w:t>
      </w:r>
    </w:p>
    <w:p w14:paraId="1E03DA89" w14:textId="77777777" w:rsidR="00882F96" w:rsidRPr="00A77566" w:rsidRDefault="00882F96" w:rsidP="00782E28">
      <w:pPr>
        <w:tabs>
          <w:tab w:val="left" w:pos="2835"/>
        </w:tabs>
        <w:ind w:left="2552" w:right="-6" w:hanging="284"/>
        <w:rPr>
          <w:i/>
          <w:sz w:val="20"/>
          <w:szCs w:val="20"/>
        </w:rPr>
      </w:pPr>
      <w:r w:rsidRPr="00A77566">
        <w:rPr>
          <w:i/>
          <w:sz w:val="20"/>
          <w:szCs w:val="20"/>
        </w:rPr>
        <w:t>h.</w:t>
      </w:r>
      <w:r w:rsidRPr="00A77566">
        <w:rPr>
          <w:i/>
          <w:sz w:val="20"/>
          <w:szCs w:val="20"/>
        </w:rPr>
        <w:tab/>
        <w:t xml:space="preserve">Мелници с течно задвижване за раздробяване или смилане на съставки на бойни </w:t>
      </w:r>
      <w:r>
        <w:rPr>
          <w:i/>
          <w:sz w:val="20"/>
          <w:szCs w:val="20"/>
        </w:rPr>
        <w:t>„</w:t>
      </w:r>
      <w:r w:rsidRPr="00A77566">
        <w:rPr>
          <w:i/>
          <w:sz w:val="20"/>
          <w:szCs w:val="20"/>
        </w:rPr>
        <w:t>взривни вещества</w:t>
      </w:r>
      <w:r>
        <w:rPr>
          <w:i/>
          <w:sz w:val="20"/>
          <w:szCs w:val="20"/>
        </w:rPr>
        <w:t>“</w:t>
      </w:r>
      <w:r w:rsidRPr="00A77566">
        <w:rPr>
          <w:i/>
          <w:sz w:val="20"/>
          <w:szCs w:val="20"/>
        </w:rPr>
        <w:t>;</w:t>
      </w:r>
    </w:p>
    <w:p w14:paraId="14E37C29" w14:textId="77777777" w:rsidR="00882F96" w:rsidRPr="00A77566" w:rsidRDefault="00882F96" w:rsidP="00782E28">
      <w:pPr>
        <w:tabs>
          <w:tab w:val="left" w:pos="2835"/>
        </w:tabs>
        <w:ind w:left="2552" w:right="-6" w:hanging="284"/>
        <w:rPr>
          <w:i/>
          <w:sz w:val="20"/>
          <w:szCs w:val="20"/>
        </w:rPr>
      </w:pPr>
      <w:r w:rsidRPr="00A77566">
        <w:rPr>
          <w:i/>
          <w:sz w:val="20"/>
          <w:szCs w:val="20"/>
        </w:rPr>
        <w:t>i.</w:t>
      </w:r>
      <w:r w:rsidRPr="00A77566">
        <w:rPr>
          <w:i/>
          <w:sz w:val="20"/>
          <w:szCs w:val="20"/>
        </w:rPr>
        <w:tab/>
        <w:t>Оборудване за формиране на метален прах от сферични частици с еднакви размери, описан в ML8.c.8.;</w:t>
      </w:r>
    </w:p>
    <w:p w14:paraId="761EE1D2" w14:textId="77777777" w:rsidR="00882F96" w:rsidRPr="00A77566" w:rsidRDefault="00882F96" w:rsidP="00782E28">
      <w:pPr>
        <w:tabs>
          <w:tab w:val="left" w:pos="2835"/>
        </w:tabs>
        <w:ind w:left="2552" w:right="-6" w:hanging="284"/>
        <w:rPr>
          <w:i/>
          <w:sz w:val="20"/>
          <w:szCs w:val="20"/>
        </w:rPr>
      </w:pPr>
      <w:r w:rsidRPr="00A77566">
        <w:rPr>
          <w:i/>
          <w:sz w:val="20"/>
          <w:szCs w:val="20"/>
        </w:rPr>
        <w:t>j.</w:t>
      </w:r>
      <w:r w:rsidRPr="00A77566">
        <w:rPr>
          <w:i/>
          <w:sz w:val="20"/>
          <w:szCs w:val="20"/>
        </w:rPr>
        <w:tab/>
        <w:t xml:space="preserve"> </w:t>
      </w:r>
      <w:proofErr w:type="spellStart"/>
      <w:r w:rsidRPr="00A77566">
        <w:rPr>
          <w:i/>
          <w:sz w:val="20"/>
          <w:szCs w:val="20"/>
        </w:rPr>
        <w:t>Конвекционни</w:t>
      </w:r>
      <w:proofErr w:type="spellEnd"/>
      <w:r w:rsidRPr="00A77566">
        <w:rPr>
          <w:i/>
          <w:sz w:val="20"/>
          <w:szCs w:val="20"/>
        </w:rPr>
        <w:t xml:space="preserve"> поточни конвертори за конверсия на материалите, изброени в ML8.c.3.</w:t>
      </w:r>
    </w:p>
    <w:p w14:paraId="19CA2695" w14:textId="77777777" w:rsidR="00882F96" w:rsidRPr="00B07C3A" w:rsidRDefault="00882F96" w:rsidP="00782E28">
      <w:pPr>
        <w:tabs>
          <w:tab w:val="left" w:pos="1418"/>
        </w:tabs>
        <w:ind w:left="1418" w:right="-6" w:hanging="567"/>
        <w:rPr>
          <w:i/>
        </w:rPr>
      </w:pPr>
    </w:p>
    <w:p w14:paraId="7B36EE2E" w14:textId="77777777" w:rsidR="00882F96" w:rsidRPr="00A77566" w:rsidRDefault="00882F96" w:rsidP="00A116E9">
      <w:pPr>
        <w:pStyle w:val="NormalLeft"/>
        <w:tabs>
          <w:tab w:val="left" w:pos="1134"/>
        </w:tabs>
        <w:spacing w:after="0"/>
        <w:ind w:left="851" w:hanging="851"/>
        <w:jc w:val="both"/>
        <w:rPr>
          <w:b/>
          <w:bCs/>
          <w:sz w:val="20"/>
          <w:szCs w:val="20"/>
          <w:lang w:val="bg-BG"/>
        </w:rPr>
      </w:pPr>
      <w:r w:rsidRPr="00A77566">
        <w:rPr>
          <w:b/>
          <w:sz w:val="20"/>
          <w:szCs w:val="20"/>
          <w:lang w:val="bg-BG"/>
        </w:rPr>
        <w:t>ML19</w:t>
      </w:r>
      <w:r w:rsidRPr="00A77566">
        <w:rPr>
          <w:b/>
          <w:sz w:val="20"/>
          <w:szCs w:val="20"/>
          <w:lang w:val="bg-BG"/>
        </w:rPr>
        <w:tab/>
        <w:t>Системи от оръжия с насочена енергия (ОНЕ/DEW), оборудване с подобно действие или противодействие и опитни образци, както следва, и компоненти, специално проектирани за тях:</w:t>
      </w:r>
    </w:p>
    <w:p w14:paraId="055C4291" w14:textId="77777777" w:rsidR="00882F96" w:rsidRPr="00A77566" w:rsidRDefault="00882F96" w:rsidP="00782E28">
      <w:pPr>
        <w:pStyle w:val="Point0"/>
        <w:tabs>
          <w:tab w:val="left" w:pos="2410"/>
        </w:tabs>
        <w:spacing w:after="0"/>
        <w:rPr>
          <w:sz w:val="20"/>
        </w:rPr>
      </w:pPr>
      <w:r w:rsidRPr="00A77566">
        <w:rPr>
          <w:sz w:val="20"/>
        </w:rPr>
        <w:lastRenderedPageBreak/>
        <w:t>a.</w:t>
      </w:r>
      <w:r w:rsidRPr="00A77566">
        <w:rPr>
          <w:sz w:val="20"/>
        </w:rPr>
        <w:tab/>
        <w:t>„Лазерни“ системи, специално проектирани за унищожаване или ефективно прекъсване на мисията на дадена цел;</w:t>
      </w:r>
    </w:p>
    <w:p w14:paraId="3F725EDC"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Корпускулярно-лъчеви оръжия, годни да унищожат или прекъснат мисията на дадена цел;</w:t>
      </w:r>
    </w:p>
    <w:p w14:paraId="21AE01E1" w14:textId="77777777" w:rsidR="00882F96" w:rsidRPr="00A77566" w:rsidRDefault="00882F96" w:rsidP="00782E28">
      <w:pPr>
        <w:pStyle w:val="Point0"/>
        <w:tabs>
          <w:tab w:val="left" w:pos="2410"/>
        </w:tabs>
        <w:spacing w:after="0"/>
        <w:rPr>
          <w:sz w:val="20"/>
        </w:rPr>
      </w:pPr>
      <w:r w:rsidRPr="00A77566">
        <w:rPr>
          <w:sz w:val="20"/>
        </w:rPr>
        <w:t>c.</w:t>
      </w:r>
      <w:r w:rsidRPr="00A77566">
        <w:rPr>
          <w:sz w:val="20"/>
        </w:rPr>
        <w:tab/>
        <w:t>Високоенергийни радиочестотни системи (РЧ/RF), които са в състояние да унищожат или прекъснат мисията на дадена цел;</w:t>
      </w:r>
    </w:p>
    <w:p w14:paraId="2B8AD40E" w14:textId="77777777" w:rsidR="00882F96" w:rsidRPr="00A77566" w:rsidRDefault="00882F96" w:rsidP="00782E28">
      <w:pPr>
        <w:pStyle w:val="Point0"/>
        <w:tabs>
          <w:tab w:val="left" w:pos="2410"/>
        </w:tabs>
        <w:spacing w:after="0"/>
        <w:rPr>
          <w:sz w:val="20"/>
        </w:rPr>
      </w:pPr>
      <w:r w:rsidRPr="00A77566">
        <w:rPr>
          <w:sz w:val="20"/>
        </w:rPr>
        <w:t>d.</w:t>
      </w:r>
      <w:r w:rsidRPr="00A77566">
        <w:rPr>
          <w:sz w:val="20"/>
        </w:rPr>
        <w:tab/>
        <w:t>Оборудване, специално проектирано за откриване, идентификация или защита срещу системите, изброени в ML19.а.—ML19.c.;</w:t>
      </w:r>
    </w:p>
    <w:p w14:paraId="07F5E339" w14:textId="77777777" w:rsidR="00882F96" w:rsidRPr="00A77566" w:rsidRDefault="00882F96" w:rsidP="00782E28">
      <w:pPr>
        <w:pStyle w:val="Point0"/>
        <w:tabs>
          <w:tab w:val="left" w:pos="2410"/>
        </w:tabs>
        <w:spacing w:after="0"/>
        <w:rPr>
          <w:sz w:val="20"/>
        </w:rPr>
      </w:pPr>
      <w:r w:rsidRPr="00A77566">
        <w:rPr>
          <w:sz w:val="20"/>
        </w:rPr>
        <w:t>e.</w:t>
      </w:r>
      <w:r w:rsidRPr="00A77566">
        <w:rPr>
          <w:sz w:val="20"/>
        </w:rPr>
        <w:tab/>
        <w:t>Физически опитни образци за системи, оборудване и компоненти, изброени в ML19;</w:t>
      </w:r>
    </w:p>
    <w:p w14:paraId="7F1AB5C7" w14:textId="77777777" w:rsidR="00882F96" w:rsidRPr="00A77566" w:rsidRDefault="00882F96" w:rsidP="00782E28">
      <w:pPr>
        <w:pStyle w:val="Point0"/>
        <w:tabs>
          <w:tab w:val="left" w:pos="2410"/>
        </w:tabs>
        <w:spacing w:after="0"/>
        <w:rPr>
          <w:sz w:val="20"/>
        </w:rPr>
      </w:pPr>
      <w:r w:rsidRPr="00A77566">
        <w:rPr>
          <w:sz w:val="20"/>
        </w:rPr>
        <w:t>f.</w:t>
      </w:r>
      <w:r w:rsidRPr="00A77566">
        <w:rPr>
          <w:sz w:val="20"/>
        </w:rPr>
        <w:tab/>
        <w:t>„Лазерни“ системи, специално проектирани да причиняват трайно заслепяване при наблюдение без оптични прибори, т.е. при наблюдение с невъоръжено око или с устройства за коригиране на зрението.</w:t>
      </w:r>
    </w:p>
    <w:p w14:paraId="3EBC9CB6"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1</w:t>
      </w:r>
      <w:r w:rsidRPr="00A77566">
        <w:rPr>
          <w:sz w:val="20"/>
          <w:szCs w:val="20"/>
        </w:rPr>
        <w:tab/>
      </w:r>
      <w:r w:rsidRPr="00A77566">
        <w:rPr>
          <w:i/>
          <w:sz w:val="20"/>
          <w:szCs w:val="20"/>
        </w:rPr>
        <w:t>Системите от оръжия с насочена енергия, посочени в ML19, включват системи, чиито способности произтичат от контролираното прилагане на:</w:t>
      </w:r>
    </w:p>
    <w:p w14:paraId="64D4D10D"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„Лазери“ с достатъчна мощност да предизвикат разрушителен ефект, наподобяващ ефекта на обикновен боен припас;</w:t>
      </w:r>
    </w:p>
    <w:p w14:paraId="5364BEE1"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Ускорители на елементарни частици, генериращи сноп от заредени или неутрални частици с разрушителна сила;</w:t>
      </w:r>
    </w:p>
    <w:p w14:paraId="5AFBB1CD"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Високомощни импулсни или вълнови радиочестотни предаватели, които произвеждат полета с достатъчно голям интензитет да повредят електронните схеми на дадена отдалечена цел.</w:t>
      </w:r>
    </w:p>
    <w:p w14:paraId="04E0ED2D"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ML19 включва следните изделия, когато те са специално проектирани за системи от оръжия с насочена енергия:</w:t>
      </w:r>
    </w:p>
    <w:p w14:paraId="43F799CF"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Оборудване за генериране на пусков импулс, съхраняване на енергия, комутация, кондициониране на захранването или подаване на горивото;</w:t>
      </w:r>
    </w:p>
    <w:p w14:paraId="0CD47876"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Системи за прехващане или съпровождане на цели;</w:t>
      </w:r>
    </w:p>
    <w:p w14:paraId="4E1E0DAD" w14:textId="77777777" w:rsidR="00882F96" w:rsidRPr="00A7756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Системи с възможност за оценка на пораженията в целта, нейното разрушаване или прекъсване на мисията;</w:t>
      </w:r>
    </w:p>
    <w:p w14:paraId="71FF7246" w14:textId="77777777" w:rsidR="00882F96" w:rsidRPr="00A77566" w:rsidRDefault="00882F96" w:rsidP="00782E28">
      <w:pPr>
        <w:tabs>
          <w:tab w:val="left" w:pos="2835"/>
        </w:tabs>
        <w:ind w:left="2552" w:right="-6" w:hanging="284"/>
        <w:rPr>
          <w:i/>
          <w:sz w:val="20"/>
          <w:szCs w:val="20"/>
        </w:rPr>
      </w:pPr>
      <w:r w:rsidRPr="00A77566">
        <w:rPr>
          <w:i/>
          <w:sz w:val="20"/>
          <w:szCs w:val="20"/>
        </w:rPr>
        <w:t>d.</w:t>
      </w:r>
      <w:r w:rsidRPr="00A77566">
        <w:rPr>
          <w:i/>
          <w:sz w:val="20"/>
          <w:szCs w:val="20"/>
        </w:rPr>
        <w:tab/>
        <w:t>Оборудване за управление, разпространение и насочване на лъчевия сноп;</w:t>
      </w:r>
    </w:p>
    <w:p w14:paraId="6FCFCBC2" w14:textId="77777777" w:rsidR="00882F96" w:rsidRPr="00A77566" w:rsidRDefault="00882F96" w:rsidP="00782E28">
      <w:pPr>
        <w:tabs>
          <w:tab w:val="left" w:pos="2835"/>
        </w:tabs>
        <w:ind w:left="2552" w:right="-6" w:hanging="284"/>
        <w:rPr>
          <w:i/>
          <w:sz w:val="20"/>
          <w:szCs w:val="20"/>
        </w:rPr>
      </w:pPr>
      <w:r w:rsidRPr="00A77566">
        <w:rPr>
          <w:i/>
          <w:sz w:val="20"/>
          <w:szCs w:val="20"/>
        </w:rPr>
        <w:t>e.</w:t>
      </w:r>
      <w:r w:rsidRPr="00A77566">
        <w:rPr>
          <w:i/>
          <w:sz w:val="20"/>
          <w:szCs w:val="20"/>
        </w:rPr>
        <w:tab/>
        <w:t>Оборудване с възможност за бързо отклоняване на лъча за бързи операции при многобройни цели;</w:t>
      </w:r>
    </w:p>
    <w:p w14:paraId="11C8B3B6" w14:textId="77777777" w:rsidR="00882F96" w:rsidRPr="00A77566" w:rsidRDefault="00882F96" w:rsidP="00782E28">
      <w:pPr>
        <w:tabs>
          <w:tab w:val="left" w:pos="2835"/>
        </w:tabs>
        <w:ind w:left="2552" w:right="-6" w:hanging="284"/>
        <w:rPr>
          <w:i/>
          <w:sz w:val="20"/>
          <w:szCs w:val="20"/>
        </w:rPr>
      </w:pPr>
      <w:r w:rsidRPr="00A77566">
        <w:rPr>
          <w:i/>
          <w:sz w:val="20"/>
          <w:szCs w:val="20"/>
        </w:rPr>
        <w:t>f.</w:t>
      </w:r>
      <w:r w:rsidRPr="00A77566">
        <w:rPr>
          <w:i/>
          <w:sz w:val="20"/>
          <w:szCs w:val="20"/>
        </w:rPr>
        <w:tab/>
        <w:t xml:space="preserve">Адаптивна оптика и фазови </w:t>
      </w:r>
      <w:proofErr w:type="spellStart"/>
      <w:r w:rsidRPr="00A77566">
        <w:rPr>
          <w:i/>
          <w:sz w:val="20"/>
          <w:szCs w:val="20"/>
        </w:rPr>
        <w:t>конюгатори</w:t>
      </w:r>
      <w:proofErr w:type="spellEnd"/>
      <w:r w:rsidRPr="00A77566">
        <w:rPr>
          <w:i/>
          <w:sz w:val="20"/>
          <w:szCs w:val="20"/>
        </w:rPr>
        <w:t>;</w:t>
      </w:r>
    </w:p>
    <w:p w14:paraId="5BA305B0" w14:textId="77777777" w:rsidR="00882F96" w:rsidRPr="00A77566" w:rsidRDefault="00882F96" w:rsidP="00782E28">
      <w:pPr>
        <w:tabs>
          <w:tab w:val="left" w:pos="2835"/>
        </w:tabs>
        <w:ind w:left="2552" w:right="-6" w:hanging="284"/>
        <w:rPr>
          <w:i/>
          <w:sz w:val="20"/>
          <w:szCs w:val="20"/>
        </w:rPr>
      </w:pPr>
      <w:r w:rsidRPr="00A77566">
        <w:rPr>
          <w:i/>
          <w:sz w:val="20"/>
          <w:szCs w:val="20"/>
        </w:rPr>
        <w:t>g.</w:t>
      </w:r>
      <w:r w:rsidRPr="00A77566">
        <w:rPr>
          <w:i/>
          <w:sz w:val="20"/>
          <w:szCs w:val="20"/>
        </w:rPr>
        <w:tab/>
        <w:t>Токови инжектори за снопове от отрицателни водородни йони;</w:t>
      </w:r>
    </w:p>
    <w:p w14:paraId="181E1019" w14:textId="77777777" w:rsidR="00882F96" w:rsidRPr="00A77566" w:rsidRDefault="00882F96" w:rsidP="00782E28">
      <w:pPr>
        <w:tabs>
          <w:tab w:val="left" w:pos="2835"/>
        </w:tabs>
        <w:ind w:left="2552" w:right="-6" w:hanging="284"/>
        <w:rPr>
          <w:i/>
          <w:sz w:val="20"/>
          <w:szCs w:val="20"/>
        </w:rPr>
      </w:pPr>
      <w:r w:rsidRPr="00A77566">
        <w:rPr>
          <w:i/>
          <w:sz w:val="20"/>
          <w:szCs w:val="20"/>
        </w:rPr>
        <w:t>h.</w:t>
      </w:r>
      <w:r w:rsidRPr="00A77566">
        <w:rPr>
          <w:i/>
          <w:sz w:val="20"/>
          <w:szCs w:val="20"/>
        </w:rPr>
        <w:tab/>
        <w:t>Компоненти за „класифицирани като предназначени за използване в космоса“ ускорители;</w:t>
      </w:r>
    </w:p>
    <w:p w14:paraId="545C5CC8" w14:textId="77777777" w:rsidR="00882F96" w:rsidRPr="00A77566" w:rsidRDefault="00882F96" w:rsidP="00782E28">
      <w:pPr>
        <w:tabs>
          <w:tab w:val="left" w:pos="2835"/>
        </w:tabs>
        <w:ind w:left="2552" w:right="-6" w:hanging="284"/>
        <w:rPr>
          <w:i/>
          <w:sz w:val="20"/>
          <w:szCs w:val="20"/>
        </w:rPr>
      </w:pPr>
      <w:r w:rsidRPr="00A77566">
        <w:rPr>
          <w:i/>
          <w:sz w:val="20"/>
          <w:szCs w:val="20"/>
        </w:rPr>
        <w:t>i.</w:t>
      </w:r>
      <w:r w:rsidRPr="00A77566">
        <w:rPr>
          <w:i/>
          <w:sz w:val="20"/>
          <w:szCs w:val="20"/>
        </w:rPr>
        <w:tab/>
        <w:t>Оборудване за конусно фокусиране на сноп от отрицателни йони;</w:t>
      </w:r>
    </w:p>
    <w:p w14:paraId="76604C5B" w14:textId="77777777" w:rsidR="00882F96" w:rsidRPr="00A77566" w:rsidRDefault="00882F96" w:rsidP="00782E28">
      <w:pPr>
        <w:tabs>
          <w:tab w:val="left" w:pos="2835"/>
        </w:tabs>
        <w:ind w:left="2552" w:right="-6" w:hanging="284"/>
        <w:rPr>
          <w:i/>
          <w:sz w:val="20"/>
          <w:szCs w:val="20"/>
        </w:rPr>
      </w:pPr>
      <w:r w:rsidRPr="00A77566">
        <w:rPr>
          <w:i/>
          <w:sz w:val="20"/>
          <w:szCs w:val="20"/>
        </w:rPr>
        <w:t>j.</w:t>
      </w:r>
      <w:r w:rsidRPr="00A77566">
        <w:rPr>
          <w:i/>
          <w:sz w:val="20"/>
          <w:szCs w:val="20"/>
        </w:rPr>
        <w:tab/>
        <w:t>Оборудване за управление и отклонение на високоенергиен сноп от йони;</w:t>
      </w:r>
    </w:p>
    <w:p w14:paraId="675E27E2" w14:textId="77777777" w:rsidR="00882F96" w:rsidRPr="00A77566" w:rsidRDefault="00882F96" w:rsidP="00782E28">
      <w:pPr>
        <w:tabs>
          <w:tab w:val="left" w:pos="2835"/>
        </w:tabs>
        <w:ind w:left="2552" w:right="-6" w:hanging="284"/>
        <w:rPr>
          <w:i/>
          <w:sz w:val="20"/>
          <w:szCs w:val="20"/>
        </w:rPr>
      </w:pPr>
      <w:r w:rsidRPr="00A77566">
        <w:rPr>
          <w:i/>
          <w:sz w:val="20"/>
          <w:szCs w:val="20"/>
        </w:rPr>
        <w:t>k.</w:t>
      </w:r>
      <w:r w:rsidRPr="00A77566">
        <w:rPr>
          <w:i/>
          <w:sz w:val="20"/>
          <w:szCs w:val="20"/>
        </w:rPr>
        <w:tab/>
        <w:t>„Класифицирано като предназначено за използване в космоса“ фолио за неутрализиране на сноп от отрицателни изотопи на водорода.</w:t>
      </w:r>
    </w:p>
    <w:p w14:paraId="222CE770" w14:textId="77777777" w:rsidR="00882F96" w:rsidRDefault="00882F96" w:rsidP="00782E28">
      <w:pPr>
        <w:pStyle w:val="Point1"/>
        <w:tabs>
          <w:tab w:val="left" w:pos="1021"/>
          <w:tab w:val="left" w:pos="1486"/>
        </w:tabs>
        <w:spacing w:after="0"/>
        <w:ind w:left="0"/>
        <w:rPr>
          <w:i/>
          <w:iCs/>
          <w:sz w:val="20"/>
        </w:rPr>
      </w:pPr>
    </w:p>
    <w:p w14:paraId="2FB78177" w14:textId="77777777" w:rsidR="00882F96" w:rsidRPr="00A77566" w:rsidRDefault="00882F96" w:rsidP="00782E28">
      <w:pPr>
        <w:pStyle w:val="Point1"/>
        <w:tabs>
          <w:tab w:val="left" w:pos="1021"/>
          <w:tab w:val="left" w:pos="1486"/>
        </w:tabs>
        <w:spacing w:after="0"/>
        <w:ind w:left="0"/>
        <w:rPr>
          <w:i/>
          <w:iCs/>
          <w:sz w:val="20"/>
        </w:rPr>
      </w:pPr>
    </w:p>
    <w:p w14:paraId="2DEE7A8A" w14:textId="77777777" w:rsidR="00882F96" w:rsidRPr="00A77566" w:rsidRDefault="00882F96" w:rsidP="00A116E9">
      <w:pPr>
        <w:pStyle w:val="NormalLeft"/>
        <w:tabs>
          <w:tab w:val="left" w:pos="1134"/>
        </w:tabs>
        <w:spacing w:after="0"/>
        <w:ind w:left="851" w:hanging="851"/>
        <w:jc w:val="both"/>
        <w:rPr>
          <w:b/>
          <w:bCs/>
          <w:sz w:val="20"/>
          <w:szCs w:val="20"/>
          <w:lang w:val="bg-BG"/>
        </w:rPr>
      </w:pPr>
      <w:r w:rsidRPr="00A77566">
        <w:rPr>
          <w:b/>
          <w:sz w:val="20"/>
          <w:szCs w:val="20"/>
          <w:lang w:val="bg-BG"/>
        </w:rPr>
        <w:t>ML20</w:t>
      </w:r>
      <w:r w:rsidRPr="00A77566">
        <w:rPr>
          <w:b/>
          <w:sz w:val="20"/>
          <w:szCs w:val="20"/>
          <w:lang w:val="bg-BG"/>
        </w:rPr>
        <w:tab/>
        <w:t>Криогенно и „</w:t>
      </w:r>
      <w:proofErr w:type="spellStart"/>
      <w:r w:rsidRPr="00A77566">
        <w:rPr>
          <w:b/>
          <w:sz w:val="20"/>
          <w:szCs w:val="20"/>
          <w:lang w:val="bg-BG"/>
        </w:rPr>
        <w:t>свръхпроводимо</w:t>
      </w:r>
      <w:proofErr w:type="spellEnd"/>
      <w:r w:rsidRPr="00A77566">
        <w:rPr>
          <w:b/>
          <w:sz w:val="20"/>
          <w:szCs w:val="20"/>
          <w:lang w:val="bg-BG"/>
        </w:rPr>
        <w:t>“ оборудване, както следва, и специално проектирани компоненти и принадлежности за него:</w:t>
      </w:r>
    </w:p>
    <w:p w14:paraId="30DFBE79"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Оборудване, специално проектирано или конфигурирано за инсталиране в транспортна машина с бойно сухопътно, морско, въздушно или космическо приложение, което може да действа в движение и да генерира или поддържа температури под 103 K (–170 °C);</w:t>
      </w:r>
    </w:p>
    <w:p w14:paraId="129B0698"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w:t>
      </w:r>
      <w:r w:rsidRPr="00A77566">
        <w:rPr>
          <w:sz w:val="20"/>
          <w:szCs w:val="20"/>
        </w:rPr>
        <w:tab/>
      </w:r>
      <w:r w:rsidRPr="00A77566">
        <w:rPr>
          <w:i/>
          <w:sz w:val="20"/>
          <w:szCs w:val="20"/>
        </w:rPr>
        <w:t>ML20.а. включва мобилни системи, съдържащи или използващи принадлежности или компоненти, изработени от неметални или неелектропроводими материали, като пластмаси или импрегнирани с епоксидни смоли материали.</w:t>
      </w:r>
    </w:p>
    <w:p w14:paraId="6058B881"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w:t>
      </w:r>
      <w:proofErr w:type="spellStart"/>
      <w:r w:rsidRPr="00A77566">
        <w:rPr>
          <w:sz w:val="20"/>
        </w:rPr>
        <w:t>Свръхпроводимо</w:t>
      </w:r>
      <w:proofErr w:type="spellEnd"/>
      <w:r w:rsidRPr="00A77566">
        <w:rPr>
          <w:sz w:val="20"/>
        </w:rPr>
        <w:t xml:space="preserve">“ електрическо оборудване (ротационни машини </w:t>
      </w:r>
      <w:r>
        <w:rPr>
          <w:sz w:val="20"/>
        </w:rPr>
        <w:t xml:space="preserve"> </w:t>
      </w:r>
      <w:r w:rsidRPr="0029426A">
        <w:rPr>
          <w:sz w:val="20"/>
        </w:rPr>
        <w:t>или</w:t>
      </w:r>
      <w:r>
        <w:rPr>
          <w:sz w:val="20"/>
        </w:rPr>
        <w:t xml:space="preserve"> </w:t>
      </w:r>
      <w:r w:rsidRPr="00A77566">
        <w:rPr>
          <w:sz w:val="20"/>
        </w:rPr>
        <w:t>трансформатори), специално проектирано или конфигурирано за монтиране в транспортна машина с военно сухопътно, морско, въздушно или космическо приложение, което може да действа в движение.</w:t>
      </w:r>
    </w:p>
    <w:p w14:paraId="46AB0B0C" w14:textId="77777777" w:rsidR="00882F96" w:rsidRPr="00A77566" w:rsidRDefault="00882F96" w:rsidP="00782E28">
      <w:pPr>
        <w:tabs>
          <w:tab w:val="left" w:pos="2268"/>
        </w:tabs>
        <w:ind w:left="2268" w:right="-6" w:hanging="1417"/>
        <w:rPr>
          <w:i/>
          <w:sz w:val="20"/>
          <w:szCs w:val="20"/>
        </w:rPr>
      </w:pPr>
      <w:r w:rsidRPr="00A77566">
        <w:rPr>
          <w:i/>
          <w:sz w:val="20"/>
          <w:szCs w:val="20"/>
          <w:u w:val="single"/>
        </w:rPr>
        <w:lastRenderedPageBreak/>
        <w:t>Забележка</w:t>
      </w:r>
      <w:r w:rsidRPr="00A77566">
        <w:rPr>
          <w:sz w:val="20"/>
          <w:szCs w:val="20"/>
        </w:rPr>
        <w:tab/>
      </w:r>
      <w:r w:rsidRPr="00A77566">
        <w:rPr>
          <w:i/>
          <w:sz w:val="20"/>
          <w:szCs w:val="20"/>
        </w:rPr>
        <w:t xml:space="preserve">ML20.b. не се прилага за хибридни </w:t>
      </w:r>
      <w:proofErr w:type="spellStart"/>
      <w:r w:rsidRPr="00A77566">
        <w:rPr>
          <w:i/>
          <w:sz w:val="20"/>
          <w:szCs w:val="20"/>
        </w:rPr>
        <w:t>хомеополярни</w:t>
      </w:r>
      <w:proofErr w:type="spellEnd"/>
      <w:r w:rsidRPr="00A77566">
        <w:rPr>
          <w:i/>
          <w:sz w:val="20"/>
          <w:szCs w:val="20"/>
        </w:rPr>
        <w:t xml:space="preserve"> генератори на постоянен ток, които имат еднополюсни нормални метални ротори, въртящи се в магнитно поле, индуцирано от </w:t>
      </w:r>
      <w:proofErr w:type="spellStart"/>
      <w:r w:rsidRPr="00A77566">
        <w:rPr>
          <w:i/>
          <w:sz w:val="20"/>
          <w:szCs w:val="20"/>
        </w:rPr>
        <w:t>свръхпроводящи</w:t>
      </w:r>
      <w:proofErr w:type="spellEnd"/>
      <w:r w:rsidRPr="00A77566">
        <w:rPr>
          <w:i/>
          <w:sz w:val="20"/>
          <w:szCs w:val="20"/>
        </w:rPr>
        <w:t xml:space="preserve"> бобини, при условие че тези бобини са единствените </w:t>
      </w:r>
      <w:proofErr w:type="spellStart"/>
      <w:r w:rsidRPr="00A77566">
        <w:rPr>
          <w:i/>
          <w:sz w:val="20"/>
          <w:szCs w:val="20"/>
        </w:rPr>
        <w:t>свръхпроводими</w:t>
      </w:r>
      <w:proofErr w:type="spellEnd"/>
      <w:r w:rsidRPr="00A77566">
        <w:rPr>
          <w:i/>
          <w:sz w:val="20"/>
          <w:szCs w:val="20"/>
        </w:rPr>
        <w:t xml:space="preserve"> компоненти в генератора.</w:t>
      </w:r>
    </w:p>
    <w:p w14:paraId="2AD3B190" w14:textId="77777777" w:rsidR="00882F96" w:rsidRPr="00A77566" w:rsidRDefault="00882F96" w:rsidP="00782E28">
      <w:pPr>
        <w:pStyle w:val="Point0"/>
        <w:tabs>
          <w:tab w:val="left" w:pos="1021"/>
          <w:tab w:val="left" w:pos="1486"/>
        </w:tabs>
        <w:spacing w:after="0"/>
        <w:ind w:left="0" w:hanging="2342"/>
        <w:rPr>
          <w:sz w:val="20"/>
        </w:rPr>
      </w:pPr>
    </w:p>
    <w:p w14:paraId="164FB1DD" w14:textId="77777777" w:rsidR="00882F96" w:rsidRPr="00A77566" w:rsidRDefault="00882F96" w:rsidP="00A116E9">
      <w:pPr>
        <w:pStyle w:val="NormalLeft"/>
        <w:tabs>
          <w:tab w:val="left" w:pos="1134"/>
        </w:tabs>
        <w:spacing w:after="0"/>
        <w:ind w:left="851" w:hanging="851"/>
        <w:jc w:val="both"/>
        <w:rPr>
          <w:b/>
          <w:bCs/>
          <w:sz w:val="20"/>
          <w:szCs w:val="20"/>
          <w:lang w:val="bg-BG"/>
        </w:rPr>
      </w:pPr>
      <w:r w:rsidRPr="00A77566">
        <w:rPr>
          <w:b/>
          <w:sz w:val="20"/>
          <w:szCs w:val="20"/>
          <w:lang w:val="bg-BG"/>
        </w:rPr>
        <w:t>ML21</w:t>
      </w:r>
      <w:r w:rsidRPr="00A77566">
        <w:rPr>
          <w:b/>
          <w:sz w:val="20"/>
          <w:szCs w:val="20"/>
          <w:lang w:val="bg-BG"/>
        </w:rPr>
        <w:tab/>
        <w:t>„Софтуер“, както следва:</w:t>
      </w:r>
    </w:p>
    <w:p w14:paraId="0A6728E1"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„Софтуер“, специално проектиран или модифициран за някоя от следните цели:</w:t>
      </w:r>
    </w:p>
    <w:p w14:paraId="3297FF0E"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„Разработване“, „производство“, експлоатация или поддръжка на оборудване, изброено в Общия списък на оръжията на ЕС;</w:t>
      </w:r>
    </w:p>
    <w:p w14:paraId="0C208239"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 xml:space="preserve">„Разработване“ или „производство“ на материали, изброени в Общия списък на оръжията на ЕС; </w:t>
      </w:r>
      <w:r w:rsidRPr="00DE2B3A">
        <w:rPr>
          <w:sz w:val="20"/>
          <w:szCs w:val="20"/>
          <w:u w:val="single"/>
          <w:lang w:val="bg-BG"/>
        </w:rPr>
        <w:t>или</w:t>
      </w:r>
    </w:p>
    <w:p w14:paraId="563078C8"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 „Разработване“, „производство“, експлоатация или поддръжка на „софтуер“, изброен в Общия списък на оръжията на ЕС.</w:t>
      </w:r>
    </w:p>
    <w:p w14:paraId="1C9673B7"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Специфичен „софтуер“, различен от изброения в ML21.а., както следва:</w:t>
      </w:r>
    </w:p>
    <w:p w14:paraId="52E1EBE7"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„Софтуер“, специално проектиран за военна употреба и специално проектиран за моделиране, имитиране или оценка на военни оръжейни системи;</w:t>
      </w:r>
    </w:p>
    <w:p w14:paraId="4023CE24"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„Софтуер“, специално проектиран за военна употреба и специално проектиран за моделиране или имитиране на сценарии за бойни операции;</w:t>
      </w:r>
    </w:p>
    <w:p w14:paraId="38A81106"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„Софтуер“ за определяне на действието на конвенционални, ядрени, химически или биологични оръжия;</w:t>
      </w:r>
    </w:p>
    <w:p w14:paraId="22A1D3C5" w14:textId="77777777" w:rsidR="00882F9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„Софтуер“, специално проектиран за военна употреба и специално проектиран за системите за командване, комуникации, управление и разузнаване (C</w:t>
      </w:r>
      <w:r w:rsidRPr="00DE2B3A">
        <w:rPr>
          <w:sz w:val="20"/>
          <w:szCs w:val="20"/>
          <w:vertAlign w:val="superscript"/>
          <w:lang w:val="bg-BG"/>
        </w:rPr>
        <w:t>3</w:t>
      </w:r>
      <w:r w:rsidRPr="00A77566">
        <w:rPr>
          <w:sz w:val="20"/>
          <w:szCs w:val="20"/>
          <w:lang w:val="bg-BG"/>
        </w:rPr>
        <w:t>I) или командване, комуникации, управление, компютри и разузнаване (C</w:t>
      </w:r>
      <w:r w:rsidRPr="00DE2B3A">
        <w:rPr>
          <w:sz w:val="20"/>
          <w:szCs w:val="20"/>
          <w:vertAlign w:val="superscript"/>
          <w:lang w:val="bg-BG"/>
        </w:rPr>
        <w:t>4</w:t>
      </w:r>
      <w:r w:rsidRPr="00A77566">
        <w:rPr>
          <w:sz w:val="20"/>
          <w:szCs w:val="20"/>
          <w:lang w:val="bg-BG"/>
        </w:rPr>
        <w:t>I);</w:t>
      </w:r>
    </w:p>
    <w:p w14:paraId="3545F612" w14:textId="77777777" w:rsidR="00882F96" w:rsidRPr="00C8264F" w:rsidRDefault="00882F96" w:rsidP="00C8264F">
      <w:pPr>
        <w:pStyle w:val="Default"/>
        <w:tabs>
          <w:tab w:val="left" w:pos="1418"/>
        </w:tabs>
        <w:ind w:left="1134" w:hanging="283"/>
        <w:jc w:val="both"/>
        <w:rPr>
          <w:sz w:val="20"/>
          <w:szCs w:val="20"/>
          <w:lang w:val="bg-BG"/>
        </w:rPr>
      </w:pPr>
      <w:r w:rsidRPr="00C8264F">
        <w:rPr>
          <w:sz w:val="20"/>
          <w:szCs w:val="20"/>
          <w:lang w:val="bg-BG"/>
        </w:rPr>
        <w:t>5. „Софтуер“,  специално  проектиран  или  модифициран  за  провеждане  на  нападателни кибероперации от военен характер;</w:t>
      </w:r>
    </w:p>
    <w:p w14:paraId="57FDF1A5" w14:textId="77777777" w:rsidR="00882F96" w:rsidRPr="00C44764" w:rsidRDefault="00882F96" w:rsidP="00C8264F">
      <w:pPr>
        <w:pStyle w:val="Default"/>
        <w:ind w:left="1134" w:hanging="283"/>
        <w:jc w:val="both"/>
        <w:rPr>
          <w:i/>
          <w:sz w:val="20"/>
          <w:szCs w:val="20"/>
          <w:lang w:val="bg-BG"/>
        </w:rPr>
      </w:pPr>
      <w:r w:rsidRPr="00C44764">
        <w:rPr>
          <w:i/>
          <w:sz w:val="20"/>
          <w:szCs w:val="20"/>
          <w:u w:val="single"/>
          <w:lang w:val="bg-BG"/>
        </w:rPr>
        <w:t>Забележка 1</w:t>
      </w:r>
      <w:r w:rsidRPr="00C44764">
        <w:rPr>
          <w:i/>
          <w:sz w:val="20"/>
          <w:szCs w:val="20"/>
          <w:lang w:val="bg-BG"/>
        </w:rPr>
        <w:t xml:space="preserve"> ML21.b.5. включва „софтуер“, проектиран с цел унищожаване, повреждане, влошаване  или  нарушаване  на  функционирането  на  системи,  оборудване или  „софтуер“,  посочени  в  настоящото  приложение,  както  и  „софтуер“  за киберразузнаване и командване и контрол в киберпространството.</w:t>
      </w:r>
    </w:p>
    <w:p w14:paraId="442C305E" w14:textId="77777777" w:rsidR="00882F96" w:rsidRPr="00C44764" w:rsidRDefault="00882F96" w:rsidP="00C44764">
      <w:pPr>
        <w:pStyle w:val="Default"/>
        <w:tabs>
          <w:tab w:val="left" w:pos="1418"/>
        </w:tabs>
        <w:ind w:left="1134" w:hanging="283"/>
        <w:jc w:val="both"/>
        <w:rPr>
          <w:i/>
          <w:sz w:val="20"/>
          <w:szCs w:val="20"/>
          <w:lang w:val="bg-BG"/>
        </w:rPr>
      </w:pPr>
      <w:r w:rsidRPr="00C44764">
        <w:rPr>
          <w:i/>
          <w:sz w:val="20"/>
          <w:szCs w:val="20"/>
          <w:u w:val="single"/>
          <w:lang w:val="bg-BG"/>
        </w:rPr>
        <w:t>Забележка 2</w:t>
      </w:r>
      <w:r w:rsidRPr="00C44764">
        <w:rPr>
          <w:i/>
          <w:sz w:val="20"/>
          <w:szCs w:val="20"/>
          <w:lang w:val="bg-BG"/>
        </w:rPr>
        <w:t xml:space="preserve"> ML21.b.5. не се прилага за „оповестяване на уязвимост“ или „реагиране при киберинцидент“,  ограничаващи  се  до  отбранителна  готовност  или ответна  реакция  в  областта  на  киберсигурността,  които  нямат  военен характер.</w:t>
      </w:r>
    </w:p>
    <w:p w14:paraId="6E484F6D" w14:textId="77777777" w:rsidR="00882F96" w:rsidRPr="00A77566" w:rsidRDefault="00882F96" w:rsidP="00782E28">
      <w:pPr>
        <w:pStyle w:val="Point0"/>
        <w:tabs>
          <w:tab w:val="left" w:pos="2410"/>
        </w:tabs>
        <w:spacing w:after="0"/>
        <w:rPr>
          <w:sz w:val="20"/>
        </w:rPr>
      </w:pPr>
      <w:r w:rsidRPr="00A77566">
        <w:rPr>
          <w:sz w:val="20"/>
        </w:rPr>
        <w:t>c.</w:t>
      </w:r>
      <w:r w:rsidRPr="00A77566">
        <w:rPr>
          <w:sz w:val="20"/>
        </w:rPr>
        <w:tab/>
        <w:t>„Софтуер“, невключен в ML21.а. или ML21.b., специално проектиран или модифициран да даде възможност на оборудване, невключено в Общия списък на оръжията на ЕС, да изпълнява военните функции на оборудване, изброено в Общия списък на оръжията на ЕС.</w:t>
      </w:r>
    </w:p>
    <w:p w14:paraId="671BFB29" w14:textId="77777777" w:rsidR="00882F96" w:rsidRPr="00C44764" w:rsidRDefault="00882F96" w:rsidP="002C1004">
      <w:pPr>
        <w:pStyle w:val="Point0"/>
        <w:tabs>
          <w:tab w:val="left" w:pos="2410"/>
        </w:tabs>
        <w:spacing w:after="0"/>
        <w:rPr>
          <w:i/>
          <w:sz w:val="20"/>
        </w:rPr>
      </w:pPr>
      <w:r w:rsidRPr="00C44764">
        <w:rPr>
          <w:i/>
          <w:sz w:val="20"/>
          <w:u w:val="single"/>
        </w:rPr>
        <w:t>Важно:</w:t>
      </w:r>
      <w:r w:rsidRPr="00C44764">
        <w:rPr>
          <w:i/>
          <w:sz w:val="20"/>
        </w:rPr>
        <w:t xml:space="preserve"> Вж.  системи,  оборудване  или  компоненти,  посочени  в  настоящото  приложение,  с общо  предназначение  „цифрови  компютри“  с  инсталиран  „софтуер“,  посочен  в ML21.c.</w:t>
      </w:r>
    </w:p>
    <w:p w14:paraId="377F49C2" w14:textId="77777777" w:rsidR="00882F96" w:rsidRPr="00A77566" w:rsidRDefault="00882F96" w:rsidP="00A116E9">
      <w:pPr>
        <w:pStyle w:val="NormalLeft"/>
        <w:tabs>
          <w:tab w:val="left" w:pos="1134"/>
        </w:tabs>
        <w:spacing w:after="0"/>
        <w:ind w:left="851" w:hanging="851"/>
        <w:jc w:val="both"/>
        <w:rPr>
          <w:b/>
          <w:bCs/>
          <w:sz w:val="20"/>
          <w:szCs w:val="20"/>
          <w:lang w:val="bg-BG"/>
        </w:rPr>
      </w:pPr>
      <w:r w:rsidRPr="00A77566">
        <w:rPr>
          <w:b/>
          <w:sz w:val="20"/>
          <w:szCs w:val="20"/>
          <w:lang w:val="bg-BG"/>
        </w:rPr>
        <w:t>ML22</w:t>
      </w:r>
      <w:r w:rsidRPr="00A77566">
        <w:rPr>
          <w:b/>
          <w:sz w:val="20"/>
          <w:szCs w:val="20"/>
          <w:lang w:val="bg-BG"/>
        </w:rPr>
        <w:tab/>
        <w:t>„Технология“, както следва:</w:t>
      </w:r>
    </w:p>
    <w:p w14:paraId="293D669A" w14:textId="77777777" w:rsidR="00882F96" w:rsidRPr="00A77566" w:rsidRDefault="00882F96" w:rsidP="00782E28">
      <w:pPr>
        <w:pStyle w:val="Point0"/>
        <w:tabs>
          <w:tab w:val="left" w:pos="2410"/>
        </w:tabs>
        <w:spacing w:after="0"/>
        <w:rPr>
          <w:sz w:val="20"/>
        </w:rPr>
      </w:pPr>
      <w:r w:rsidRPr="00A77566">
        <w:rPr>
          <w:sz w:val="20"/>
        </w:rPr>
        <w:t>a.</w:t>
      </w:r>
      <w:r w:rsidRPr="00A77566">
        <w:rPr>
          <w:sz w:val="20"/>
        </w:rPr>
        <w:tab/>
        <w:t>„Технология“, различна от описаната в ML22.b., „необходима“ за „разработването“, „производството“, експлоатацията, инсталирането, поддръжката (проверката), поправката, основния ремонт или подновяването на изделията, изброени в Общия списък на оръжията на Европейския съюз;</w:t>
      </w:r>
    </w:p>
    <w:p w14:paraId="3395F498" w14:textId="77777777" w:rsidR="00882F96" w:rsidRPr="00A77566" w:rsidRDefault="00882F96" w:rsidP="00782E28">
      <w:pPr>
        <w:pStyle w:val="Point0"/>
        <w:tabs>
          <w:tab w:val="left" w:pos="2410"/>
        </w:tabs>
        <w:spacing w:after="0"/>
        <w:rPr>
          <w:sz w:val="20"/>
        </w:rPr>
      </w:pPr>
      <w:r w:rsidRPr="00A77566">
        <w:rPr>
          <w:sz w:val="20"/>
        </w:rPr>
        <w:t>b.</w:t>
      </w:r>
      <w:r w:rsidRPr="00A77566">
        <w:rPr>
          <w:sz w:val="20"/>
        </w:rPr>
        <w:tab/>
        <w:t>„Технология“, както следва:</w:t>
      </w:r>
    </w:p>
    <w:p w14:paraId="1AD52C1C"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1.</w:t>
      </w:r>
      <w:r w:rsidRPr="00A77566">
        <w:rPr>
          <w:sz w:val="20"/>
          <w:szCs w:val="20"/>
          <w:lang w:val="bg-BG"/>
        </w:rPr>
        <w:tab/>
        <w:t>„Технология“, „необходима“за проектирането, сглобяването от компоненти, експлоатацията, поддръжката и ремонта на цялостни производствени инсталации за изделията, изброени в Общия списък на оръжията на Европейския съюз, дори ако компонентите на тези производствени инсталации не са изброени;</w:t>
      </w:r>
    </w:p>
    <w:p w14:paraId="7F09ED2F"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2.</w:t>
      </w:r>
      <w:r w:rsidRPr="00A77566">
        <w:rPr>
          <w:sz w:val="20"/>
          <w:szCs w:val="20"/>
          <w:lang w:val="bg-BG"/>
        </w:rPr>
        <w:tab/>
        <w:t>„Технология“, „необходима“ за „разработването“ и „производството“ на малки оръжия, дори ако се използва за производство на копия на старинни малки оръжия;</w:t>
      </w:r>
    </w:p>
    <w:p w14:paraId="3ADD1B10"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3.</w:t>
      </w:r>
      <w:r w:rsidRPr="00A77566">
        <w:rPr>
          <w:sz w:val="20"/>
          <w:szCs w:val="20"/>
          <w:lang w:val="bg-BG"/>
        </w:rPr>
        <w:tab/>
        <w:t xml:space="preserve">Отпада от 2013 г.; </w:t>
      </w:r>
    </w:p>
    <w:p w14:paraId="4F63F95F" w14:textId="77777777" w:rsidR="00882F96" w:rsidRPr="00A77566" w:rsidRDefault="00882F96" w:rsidP="00782E28">
      <w:pPr>
        <w:pStyle w:val="Point1"/>
        <w:tabs>
          <w:tab w:val="left" w:pos="1349"/>
          <w:tab w:val="left" w:pos="2410"/>
        </w:tabs>
        <w:spacing w:after="0"/>
        <w:ind w:left="2342" w:hanging="1491"/>
        <w:rPr>
          <w:sz w:val="20"/>
        </w:rPr>
      </w:pPr>
      <w:r w:rsidRPr="00A77566">
        <w:rPr>
          <w:i/>
          <w:sz w:val="20"/>
          <w:u w:val="single"/>
        </w:rPr>
        <w:t>Важно:</w:t>
      </w:r>
      <w:r w:rsidRPr="00A77566">
        <w:rPr>
          <w:sz w:val="20"/>
        </w:rPr>
        <w:tab/>
      </w:r>
      <w:r w:rsidRPr="00A77566">
        <w:rPr>
          <w:i/>
          <w:sz w:val="20"/>
        </w:rPr>
        <w:t>Вж. ML22.a. за „технология“, по-рано изброена в ML22.b.3.</w:t>
      </w:r>
    </w:p>
    <w:p w14:paraId="49629311"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t>4.</w:t>
      </w:r>
      <w:r w:rsidRPr="00A77566">
        <w:rPr>
          <w:sz w:val="20"/>
          <w:szCs w:val="20"/>
          <w:lang w:val="bg-BG"/>
        </w:rPr>
        <w:tab/>
        <w:t xml:space="preserve">Отпада от 2013 г.; </w:t>
      </w:r>
    </w:p>
    <w:p w14:paraId="65B0E00B" w14:textId="77777777" w:rsidR="00882F96" w:rsidRPr="00A77566" w:rsidRDefault="00882F96" w:rsidP="00782E28">
      <w:pPr>
        <w:tabs>
          <w:tab w:val="left" w:pos="1349"/>
        </w:tabs>
        <w:ind w:left="2342" w:hanging="1491"/>
        <w:rPr>
          <w:i/>
          <w:iCs/>
          <w:sz w:val="20"/>
          <w:szCs w:val="20"/>
        </w:rPr>
      </w:pPr>
      <w:r w:rsidRPr="00A77566">
        <w:rPr>
          <w:i/>
          <w:sz w:val="20"/>
          <w:szCs w:val="20"/>
          <w:u w:val="single"/>
        </w:rPr>
        <w:t>Важно:</w:t>
      </w:r>
      <w:r w:rsidRPr="00A77566">
        <w:rPr>
          <w:sz w:val="20"/>
          <w:szCs w:val="20"/>
        </w:rPr>
        <w:tab/>
      </w:r>
      <w:r w:rsidRPr="00A77566">
        <w:rPr>
          <w:i/>
          <w:sz w:val="20"/>
          <w:szCs w:val="20"/>
        </w:rPr>
        <w:t>Вж. ML22.a. за „технология“, по-рано изброена в ML22.b.4.</w:t>
      </w:r>
    </w:p>
    <w:p w14:paraId="4D900347" w14:textId="77777777" w:rsidR="00882F96" w:rsidRPr="00A77566" w:rsidRDefault="00882F96" w:rsidP="00B811C9">
      <w:pPr>
        <w:pStyle w:val="Default"/>
        <w:tabs>
          <w:tab w:val="left" w:pos="1418"/>
        </w:tabs>
        <w:spacing w:before="120"/>
        <w:ind w:left="1134" w:hanging="283"/>
        <w:jc w:val="both"/>
        <w:rPr>
          <w:sz w:val="20"/>
          <w:szCs w:val="20"/>
          <w:lang w:val="bg-BG"/>
        </w:rPr>
      </w:pPr>
      <w:r w:rsidRPr="00A77566">
        <w:rPr>
          <w:sz w:val="20"/>
          <w:szCs w:val="20"/>
          <w:lang w:val="bg-BG"/>
        </w:rPr>
        <w:lastRenderedPageBreak/>
        <w:t>5.</w:t>
      </w:r>
      <w:r w:rsidRPr="00A77566">
        <w:rPr>
          <w:sz w:val="20"/>
          <w:szCs w:val="20"/>
          <w:lang w:val="bg-BG"/>
        </w:rPr>
        <w:tab/>
        <w:t>„Технология“, „необходима“ изключително за влагането на „биокатализатори“, изброени в ML7.i.1, във вещества носители с военно приложение или материали с военна употреба.</w:t>
      </w:r>
    </w:p>
    <w:p w14:paraId="28DA893F" w14:textId="77777777" w:rsidR="00882F96" w:rsidRPr="00A77566" w:rsidRDefault="00882F96" w:rsidP="00782E28">
      <w:pPr>
        <w:tabs>
          <w:tab w:val="left" w:pos="2268"/>
        </w:tabs>
        <w:ind w:left="2268" w:right="-6" w:hanging="1417"/>
        <w:rPr>
          <w:b/>
          <w:bCs/>
          <w:sz w:val="20"/>
          <w:szCs w:val="20"/>
        </w:rPr>
      </w:pPr>
      <w:r w:rsidRPr="00A77566">
        <w:rPr>
          <w:i/>
          <w:sz w:val="20"/>
          <w:szCs w:val="20"/>
          <w:u w:val="single"/>
        </w:rPr>
        <w:t>Забележка 1</w:t>
      </w:r>
      <w:r w:rsidRPr="00A77566">
        <w:rPr>
          <w:sz w:val="20"/>
          <w:szCs w:val="20"/>
        </w:rPr>
        <w:tab/>
      </w:r>
      <w:r w:rsidRPr="00A77566">
        <w:rPr>
          <w:i/>
          <w:sz w:val="20"/>
          <w:szCs w:val="20"/>
        </w:rPr>
        <w:t>„Технология“, „необходима“ за „разработване“, „производство“, експлоатация, инсталиране, поддръжка (проверка), поправка, основен ремонт или подновяване на изделията, изброени в Общия списък на оръжията на ЕС, се контролира, дори ако е приложима за изделия, неизброени в Общия списък на оръжията на ЕС.</w:t>
      </w:r>
    </w:p>
    <w:p w14:paraId="62CFF02E" w14:textId="77777777" w:rsidR="00882F96" w:rsidRPr="00A77566" w:rsidRDefault="00882F96" w:rsidP="00782E28">
      <w:pPr>
        <w:tabs>
          <w:tab w:val="left" w:pos="2268"/>
        </w:tabs>
        <w:ind w:left="2268" w:right="-6" w:hanging="1417"/>
        <w:rPr>
          <w:sz w:val="20"/>
          <w:szCs w:val="20"/>
        </w:rPr>
      </w:pPr>
      <w:r w:rsidRPr="00A77566">
        <w:rPr>
          <w:i/>
          <w:sz w:val="20"/>
          <w:szCs w:val="20"/>
          <w:u w:val="single"/>
        </w:rPr>
        <w:t>Забележка 2</w:t>
      </w:r>
      <w:r w:rsidRPr="00A77566">
        <w:rPr>
          <w:sz w:val="20"/>
          <w:szCs w:val="20"/>
        </w:rPr>
        <w:tab/>
      </w:r>
      <w:r w:rsidRPr="00A77566">
        <w:rPr>
          <w:i/>
          <w:sz w:val="20"/>
          <w:szCs w:val="20"/>
        </w:rPr>
        <w:t>ML22 не се прилага за:</w:t>
      </w:r>
    </w:p>
    <w:p w14:paraId="5E3DFAB0" w14:textId="77777777" w:rsidR="00882F96" w:rsidRPr="00A77566" w:rsidRDefault="00882F96" w:rsidP="00782E28">
      <w:pPr>
        <w:tabs>
          <w:tab w:val="left" w:pos="2835"/>
        </w:tabs>
        <w:ind w:left="2552" w:right="-6" w:hanging="284"/>
        <w:rPr>
          <w:i/>
          <w:sz w:val="20"/>
          <w:szCs w:val="20"/>
        </w:rPr>
      </w:pPr>
      <w:r w:rsidRPr="00A77566">
        <w:rPr>
          <w:i/>
          <w:sz w:val="20"/>
          <w:szCs w:val="20"/>
        </w:rPr>
        <w:t>a.</w:t>
      </w:r>
      <w:r w:rsidRPr="00A77566">
        <w:rPr>
          <w:i/>
          <w:sz w:val="20"/>
          <w:szCs w:val="20"/>
        </w:rPr>
        <w:tab/>
        <w:t>„Технология“, която е минимално необходимата за инсталиране, експлоатация, поддръжка (проверка) или ремонт на изделията, които не са контролирани или чийто износ е бил разрешен;</w:t>
      </w:r>
    </w:p>
    <w:p w14:paraId="0AC713F3" w14:textId="77777777" w:rsidR="00882F96" w:rsidRPr="00A77566" w:rsidRDefault="00882F96" w:rsidP="00782E28">
      <w:pPr>
        <w:tabs>
          <w:tab w:val="left" w:pos="2835"/>
        </w:tabs>
        <w:ind w:left="2552" w:right="-6" w:hanging="284"/>
        <w:rPr>
          <w:i/>
          <w:sz w:val="20"/>
          <w:szCs w:val="20"/>
        </w:rPr>
      </w:pPr>
      <w:r w:rsidRPr="00A77566">
        <w:rPr>
          <w:i/>
          <w:sz w:val="20"/>
          <w:szCs w:val="20"/>
        </w:rPr>
        <w:t>b.</w:t>
      </w:r>
      <w:r w:rsidRPr="00A77566">
        <w:rPr>
          <w:i/>
          <w:sz w:val="20"/>
          <w:szCs w:val="20"/>
        </w:rPr>
        <w:tab/>
        <w:t>„Технология“, която е „в гражданската област“, за „фундаментални научни изследвания“ или представлява минимално необходимата информация за кандидатстване за патент;</w:t>
      </w:r>
    </w:p>
    <w:p w14:paraId="1254F4DF" w14:textId="77777777" w:rsidR="00882F96" w:rsidRDefault="00882F96" w:rsidP="00782E28">
      <w:pPr>
        <w:tabs>
          <w:tab w:val="left" w:pos="2835"/>
        </w:tabs>
        <w:ind w:left="2552" w:right="-6" w:hanging="284"/>
        <w:rPr>
          <w:i/>
          <w:sz w:val="20"/>
          <w:szCs w:val="20"/>
        </w:rPr>
      </w:pPr>
      <w:r w:rsidRPr="00A77566">
        <w:rPr>
          <w:i/>
          <w:sz w:val="20"/>
          <w:szCs w:val="20"/>
        </w:rPr>
        <w:t>c.</w:t>
      </w:r>
      <w:r w:rsidRPr="00A77566">
        <w:rPr>
          <w:i/>
          <w:sz w:val="20"/>
          <w:szCs w:val="20"/>
        </w:rPr>
        <w:tab/>
        <w:t>„Технология“ за магнитна индукция за непрекъснато движение на граждански транспортни средства.</w:t>
      </w:r>
    </w:p>
    <w:p w14:paraId="6042CD33" w14:textId="77777777" w:rsidR="00882F96" w:rsidRPr="00A77566" w:rsidRDefault="00882F96" w:rsidP="00782E28">
      <w:pPr>
        <w:tabs>
          <w:tab w:val="left" w:pos="2835"/>
        </w:tabs>
        <w:ind w:left="2552" w:right="-6" w:hanging="284"/>
        <w:rPr>
          <w:i/>
          <w:sz w:val="20"/>
          <w:szCs w:val="20"/>
        </w:rPr>
      </w:pPr>
    </w:p>
    <w:p w14:paraId="7DC71496" w14:textId="77777777" w:rsidR="00882F96" w:rsidRPr="00A77566" w:rsidRDefault="00882F96" w:rsidP="00782E28">
      <w:pPr>
        <w:pStyle w:val="ManualHeading1"/>
        <w:keepNext w:val="0"/>
        <w:numPr>
          <w:ilvl w:val="0"/>
          <w:numId w:val="0"/>
        </w:numPr>
        <w:tabs>
          <w:tab w:val="left" w:pos="2410"/>
        </w:tabs>
        <w:spacing w:before="120" w:after="0"/>
        <w:ind w:left="851" w:hanging="851"/>
        <w:jc w:val="center"/>
        <w:rPr>
          <w:sz w:val="20"/>
        </w:rPr>
      </w:pPr>
      <w:r w:rsidRPr="00A77566">
        <w:rPr>
          <w:sz w:val="20"/>
        </w:rPr>
        <w:br w:type="page"/>
      </w:r>
      <w:r w:rsidRPr="00A77566">
        <w:rPr>
          <w:sz w:val="20"/>
        </w:rPr>
        <w:lastRenderedPageBreak/>
        <w:t>ДЕФИНИЦИИ НА ТЕРМИНИТЕ, ИЗПОЛЗВАНИ В НАСТОЯЩИЯ СПИСЪК</w:t>
      </w:r>
    </w:p>
    <w:p w14:paraId="596DB062" w14:textId="77777777" w:rsidR="00882F96" w:rsidRPr="00B07C3A" w:rsidRDefault="00882F96" w:rsidP="00782E28">
      <w:pPr>
        <w:pStyle w:val="Text1"/>
        <w:spacing w:after="0" w:line="240" w:lineRule="auto"/>
        <w:rPr>
          <w:sz w:val="6"/>
          <w:szCs w:val="6"/>
          <w:lang w:eastAsia="fr-BE"/>
        </w:rPr>
      </w:pPr>
    </w:p>
    <w:p w14:paraId="60147D09" w14:textId="77777777" w:rsidR="00882F96" w:rsidRPr="00A77566" w:rsidRDefault="00882F96" w:rsidP="00782E28">
      <w:pPr>
        <w:tabs>
          <w:tab w:val="left" w:pos="2410"/>
        </w:tabs>
        <w:rPr>
          <w:sz w:val="20"/>
          <w:szCs w:val="20"/>
        </w:rPr>
      </w:pPr>
      <w:r w:rsidRPr="00A77566">
        <w:rPr>
          <w:sz w:val="20"/>
          <w:szCs w:val="20"/>
        </w:rPr>
        <w:t>Следват дефиниции на термините, използвани в настоящия списък, подредени по азбучен ред.</w:t>
      </w:r>
    </w:p>
    <w:p w14:paraId="0D0DAF85" w14:textId="77777777" w:rsidR="00882F96" w:rsidRPr="00A77566" w:rsidRDefault="00882F96" w:rsidP="00CA1684">
      <w:pPr>
        <w:pStyle w:val="Sous-titreobjet"/>
        <w:spacing w:before="120"/>
        <w:ind w:left="1701" w:hanging="1701"/>
        <w:jc w:val="both"/>
        <w:rPr>
          <w:b w:val="0"/>
          <w:i/>
          <w:color w:val="000000"/>
          <w:sz w:val="20"/>
          <w:szCs w:val="20"/>
          <w:lang w:val="bg-BG"/>
        </w:rPr>
      </w:pPr>
      <w:r w:rsidRPr="00CA12CE">
        <w:rPr>
          <w:b w:val="0"/>
          <w:i/>
          <w:sz w:val="20"/>
          <w:szCs w:val="20"/>
          <w:lang w:val="bg-BG"/>
        </w:rPr>
        <w:t>Забележка</w:t>
      </w:r>
      <w:r w:rsidRPr="00A77566">
        <w:rPr>
          <w:b w:val="0"/>
          <w:i/>
          <w:sz w:val="20"/>
          <w:szCs w:val="20"/>
        </w:rPr>
        <w:t> 1</w:t>
      </w:r>
      <w:r w:rsidRPr="00A77566">
        <w:rPr>
          <w:b w:val="0"/>
          <w:sz w:val="20"/>
          <w:szCs w:val="20"/>
        </w:rPr>
        <w:tab/>
      </w:r>
      <w:r w:rsidRPr="00A77566">
        <w:rPr>
          <w:b w:val="0"/>
          <w:i/>
          <w:color w:val="000000"/>
          <w:sz w:val="20"/>
          <w:szCs w:val="20"/>
          <w:lang w:val="bg-BG"/>
        </w:rPr>
        <w:t>Дефинициите се прилагат в рамките на списъка. Позоваванията са с препоръчителен характер и не оказват влияние върху универсалната употреба на дефинираните термини в списъка.</w:t>
      </w:r>
    </w:p>
    <w:p w14:paraId="61132E59" w14:textId="77777777" w:rsidR="00882F96" w:rsidRPr="00A77566" w:rsidRDefault="00882F96" w:rsidP="00CA1684">
      <w:pPr>
        <w:pStyle w:val="Sous-titreobjet"/>
        <w:spacing w:before="120"/>
        <w:ind w:left="1701" w:hanging="1701"/>
        <w:jc w:val="both"/>
        <w:rPr>
          <w:b w:val="0"/>
          <w:i/>
          <w:color w:val="000000"/>
          <w:sz w:val="20"/>
          <w:szCs w:val="20"/>
          <w:lang w:val="bg-BG"/>
        </w:rPr>
      </w:pPr>
      <w:r w:rsidRPr="00A77566">
        <w:rPr>
          <w:b w:val="0"/>
          <w:i/>
          <w:color w:val="000000"/>
          <w:sz w:val="20"/>
          <w:szCs w:val="20"/>
          <w:lang w:val="bg-BG"/>
        </w:rPr>
        <w:t>Забележка 2</w:t>
      </w:r>
      <w:r w:rsidRPr="00A77566">
        <w:rPr>
          <w:b w:val="0"/>
          <w:i/>
          <w:color w:val="000000"/>
          <w:sz w:val="20"/>
          <w:szCs w:val="20"/>
          <w:lang w:val="bg-BG"/>
        </w:rPr>
        <w:tab/>
        <w:t>Думите и термините, съдържащи се в настоящия списък с дефиниции, приемат определеното тук значение само когато са поставени в кавички („“). Дефинициите на термини в единични кавички (‘ ’) се дават в техническата бележка към съответната точка. Навсякъде другаде тези думи и термини се използват с общоприетото им (речниково) значение.</w:t>
      </w:r>
    </w:p>
    <w:p w14:paraId="37E5EC8A" w14:textId="77777777" w:rsidR="00882F96" w:rsidRDefault="00882F96" w:rsidP="00EE6EFD">
      <w:pPr>
        <w:pStyle w:val="NormalLeft"/>
        <w:tabs>
          <w:tab w:val="left" w:pos="1701"/>
        </w:tabs>
        <w:spacing w:after="0"/>
        <w:ind w:left="1701" w:hanging="1701"/>
        <w:jc w:val="both"/>
        <w:rPr>
          <w:sz w:val="20"/>
          <w:szCs w:val="20"/>
          <w:lang w:val="bg-BG"/>
        </w:rPr>
      </w:pPr>
    </w:p>
    <w:tbl>
      <w:tblPr>
        <w:tblW w:w="9889" w:type="dxa"/>
        <w:tblLayout w:type="fixed"/>
        <w:tblLook w:val="0000" w:firstRow="0" w:lastRow="0" w:firstColumn="0" w:lastColumn="0" w:noHBand="0" w:noVBand="0"/>
      </w:tblPr>
      <w:tblGrid>
        <w:gridCol w:w="1021"/>
        <w:gridCol w:w="8868"/>
      </w:tblGrid>
      <w:tr w:rsidR="00882F96" w14:paraId="71886EFB" w14:textId="77777777" w:rsidTr="00CD53F0">
        <w:tc>
          <w:tcPr>
            <w:tcW w:w="1021" w:type="dxa"/>
            <w:tcBorders>
              <w:top w:val="single" w:sz="2" w:space="0" w:color="auto"/>
              <w:left w:val="single" w:sz="2" w:space="0" w:color="auto"/>
              <w:bottom w:val="single" w:sz="2" w:space="0" w:color="auto"/>
              <w:right w:val="single" w:sz="2" w:space="0" w:color="auto"/>
            </w:tcBorders>
          </w:tcPr>
          <w:p w14:paraId="0AB04CAB" w14:textId="77777777" w:rsidR="00882F96" w:rsidRDefault="00882F96" w:rsidP="007E5F87">
            <w:pPr>
              <w:tabs>
                <w:tab w:val="left" w:pos="2410"/>
              </w:tabs>
              <w:autoSpaceDE w:val="0"/>
              <w:autoSpaceDN w:val="0"/>
              <w:spacing w:before="0" w:after="200"/>
              <w:rPr>
                <w:noProof/>
                <w:sz w:val="20"/>
                <w:szCs w:val="20"/>
              </w:rPr>
            </w:pPr>
            <w:r>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2879EA21" w14:textId="77777777" w:rsidR="00882F96" w:rsidRDefault="00882F96" w:rsidP="004A1CB6">
            <w:pPr>
              <w:tabs>
                <w:tab w:val="left" w:pos="2410"/>
              </w:tabs>
              <w:autoSpaceDE w:val="0"/>
              <w:autoSpaceDN w:val="0"/>
              <w:spacing w:before="0"/>
              <w:rPr>
                <w:noProof/>
                <w:sz w:val="20"/>
                <w:szCs w:val="20"/>
              </w:rPr>
            </w:pPr>
            <w:r>
              <w:rPr>
                <w:noProof/>
                <w:sz w:val="20"/>
                <w:szCs w:val="20"/>
              </w:rPr>
              <w:t>„Добавки“</w:t>
            </w:r>
          </w:p>
          <w:p w14:paraId="6817BBB1" w14:textId="77777777" w:rsidR="00882F96" w:rsidRDefault="00882F96" w:rsidP="004A1CB6">
            <w:pPr>
              <w:tabs>
                <w:tab w:val="left" w:pos="2410"/>
              </w:tabs>
              <w:autoSpaceDE w:val="0"/>
              <w:autoSpaceDN w:val="0"/>
              <w:spacing w:before="0" w:line="276" w:lineRule="auto"/>
              <w:rPr>
                <w:noProof/>
                <w:sz w:val="20"/>
                <w:szCs w:val="20"/>
              </w:rPr>
            </w:pPr>
            <w:r>
              <w:rPr>
                <w:noProof/>
                <w:sz w:val="20"/>
                <w:szCs w:val="20"/>
              </w:rPr>
              <w:t>Компоненти, използвани във взривни вещества и взривни смеси с цел подобряване на техните качества.</w:t>
            </w:r>
          </w:p>
        </w:tc>
      </w:tr>
      <w:tr w:rsidR="00882F96" w14:paraId="6E405CF3" w14:textId="77777777" w:rsidTr="00CD53F0">
        <w:tc>
          <w:tcPr>
            <w:tcW w:w="1021" w:type="dxa"/>
            <w:tcBorders>
              <w:top w:val="single" w:sz="2" w:space="0" w:color="auto"/>
              <w:left w:val="single" w:sz="2" w:space="0" w:color="auto"/>
              <w:bottom w:val="single" w:sz="2" w:space="0" w:color="auto"/>
              <w:right w:val="single" w:sz="2" w:space="0" w:color="auto"/>
            </w:tcBorders>
          </w:tcPr>
          <w:p w14:paraId="1A1692CA" w14:textId="77777777" w:rsidR="00882F96" w:rsidRDefault="00882F96" w:rsidP="007E5F87">
            <w:pPr>
              <w:tabs>
                <w:tab w:val="left" w:pos="2410"/>
              </w:tabs>
              <w:autoSpaceDE w:val="0"/>
              <w:autoSpaceDN w:val="0"/>
              <w:spacing w:before="0" w:after="200"/>
              <w:rPr>
                <w:noProof/>
                <w:sz w:val="20"/>
                <w:szCs w:val="20"/>
              </w:rPr>
            </w:pPr>
            <w:r>
              <w:rPr>
                <w:noProof/>
                <w:sz w:val="20"/>
                <w:szCs w:val="20"/>
              </w:rPr>
              <w:t>ML8, 10, 14</w:t>
            </w:r>
          </w:p>
        </w:tc>
        <w:tc>
          <w:tcPr>
            <w:tcW w:w="8868" w:type="dxa"/>
            <w:tcBorders>
              <w:top w:val="single" w:sz="2" w:space="0" w:color="auto"/>
              <w:left w:val="single" w:sz="2" w:space="0" w:color="auto"/>
              <w:bottom w:val="single" w:sz="2" w:space="0" w:color="auto"/>
              <w:right w:val="single" w:sz="2" w:space="0" w:color="auto"/>
            </w:tcBorders>
          </w:tcPr>
          <w:p w14:paraId="6F0A0FBE" w14:textId="77777777" w:rsidR="00882F96" w:rsidRDefault="00882F96" w:rsidP="004A1CB6">
            <w:pPr>
              <w:tabs>
                <w:tab w:val="left" w:pos="2410"/>
              </w:tabs>
              <w:autoSpaceDE w:val="0"/>
              <w:autoSpaceDN w:val="0"/>
              <w:spacing w:before="0"/>
              <w:rPr>
                <w:noProof/>
                <w:sz w:val="20"/>
                <w:szCs w:val="20"/>
              </w:rPr>
            </w:pPr>
            <w:r>
              <w:rPr>
                <w:noProof/>
                <w:sz w:val="20"/>
                <w:szCs w:val="20"/>
              </w:rPr>
              <w:t>„Летателен апарат“</w:t>
            </w:r>
          </w:p>
          <w:p w14:paraId="700AED59" w14:textId="77777777" w:rsidR="00882F96" w:rsidRDefault="00882F96" w:rsidP="00A20267">
            <w:pPr>
              <w:tabs>
                <w:tab w:val="left" w:pos="2410"/>
              </w:tabs>
              <w:autoSpaceDE w:val="0"/>
              <w:autoSpaceDN w:val="0"/>
              <w:spacing w:before="0" w:line="276" w:lineRule="auto"/>
              <w:rPr>
                <w:noProof/>
                <w:sz w:val="20"/>
                <w:szCs w:val="20"/>
              </w:rPr>
            </w:pPr>
            <w:r>
              <w:rPr>
                <w:noProof/>
                <w:sz w:val="20"/>
                <w:szCs w:val="20"/>
              </w:rPr>
              <w:t>Въздухоплавателно средство с постоянна и/или променлива геометрия на крилете, с ротационни криле (хеликоптер), с насочващи се ротори или с насочващи се криле.</w:t>
            </w:r>
          </w:p>
        </w:tc>
      </w:tr>
      <w:tr w:rsidR="00882F96" w14:paraId="23319321" w14:textId="77777777" w:rsidTr="00CD53F0">
        <w:tc>
          <w:tcPr>
            <w:tcW w:w="1021" w:type="dxa"/>
            <w:tcBorders>
              <w:top w:val="single" w:sz="2" w:space="0" w:color="auto"/>
              <w:left w:val="single" w:sz="2" w:space="0" w:color="auto"/>
              <w:bottom w:val="single" w:sz="2" w:space="0" w:color="auto"/>
              <w:right w:val="single" w:sz="2" w:space="0" w:color="auto"/>
            </w:tcBorders>
          </w:tcPr>
          <w:p w14:paraId="363ACC97" w14:textId="77777777" w:rsidR="00882F96" w:rsidRDefault="00882F96" w:rsidP="007E5F87">
            <w:pPr>
              <w:tabs>
                <w:tab w:val="left" w:pos="2410"/>
              </w:tabs>
              <w:autoSpaceDE w:val="0"/>
              <w:autoSpaceDN w:val="0"/>
              <w:spacing w:before="0" w:after="200"/>
              <w:rPr>
                <w:noProof/>
                <w:sz w:val="20"/>
                <w:szCs w:val="20"/>
              </w:rPr>
            </w:pPr>
            <w:r>
              <w:rPr>
                <w:noProof/>
                <w:sz w:val="20"/>
                <w:szCs w:val="20"/>
              </w:rPr>
              <w:t>ML11</w:t>
            </w:r>
          </w:p>
        </w:tc>
        <w:tc>
          <w:tcPr>
            <w:tcW w:w="8868" w:type="dxa"/>
            <w:tcBorders>
              <w:top w:val="single" w:sz="2" w:space="0" w:color="auto"/>
              <w:left w:val="single" w:sz="2" w:space="0" w:color="auto"/>
              <w:bottom w:val="single" w:sz="2" w:space="0" w:color="auto"/>
              <w:right w:val="single" w:sz="2" w:space="0" w:color="auto"/>
            </w:tcBorders>
          </w:tcPr>
          <w:p w14:paraId="08C78F81" w14:textId="77777777" w:rsidR="00882F96" w:rsidRDefault="00882F96" w:rsidP="00A20267">
            <w:pPr>
              <w:tabs>
                <w:tab w:val="left" w:pos="2410"/>
              </w:tabs>
              <w:autoSpaceDE w:val="0"/>
              <w:autoSpaceDN w:val="0"/>
              <w:spacing w:before="0"/>
              <w:rPr>
                <w:noProof/>
                <w:sz w:val="20"/>
                <w:szCs w:val="20"/>
              </w:rPr>
            </w:pPr>
            <w:r>
              <w:rPr>
                <w:noProof/>
                <w:sz w:val="20"/>
                <w:szCs w:val="20"/>
              </w:rPr>
              <w:t>„Автоматизирани системи за командване и контрол“</w:t>
            </w:r>
          </w:p>
          <w:p w14:paraId="6AD908C0" w14:textId="77777777" w:rsidR="00882F96" w:rsidRDefault="00882F96" w:rsidP="00A20267">
            <w:pPr>
              <w:tabs>
                <w:tab w:val="left" w:pos="2410"/>
              </w:tabs>
              <w:autoSpaceDE w:val="0"/>
              <w:autoSpaceDN w:val="0"/>
              <w:spacing w:before="0" w:after="200" w:line="276" w:lineRule="auto"/>
              <w:rPr>
                <w:noProof/>
                <w:sz w:val="20"/>
                <w:szCs w:val="20"/>
              </w:rPr>
            </w:pPr>
            <w:r>
              <w:rPr>
                <w:noProof/>
                <w:sz w:val="20"/>
                <w:szCs w:val="20"/>
              </w:rPr>
              <w:t>Електронни системи, посредством които се въвежда, обработва и предава информация от съществено значение за ефективното функциониране на групировката, съединението, тактическото съединение, частта, кораба, подразделението или оръжейните единици, които са под командване. Това се постига с използването на компютър и друг специализиран хардуер, проектиран да подпомага функциите на организацията за военно командване и контрол. Основните функции на една автоматизирана система за командване и контрол са: ефективно автоматизирано събиране, натрупване, съхранение и обработване на информация; представяне на положението и на обстоятелствата, които засягат подготовката и провеждането на бойни операции; оперативни и тактически изчисления за разпределението на ресурси сред войсковите групировки или елементи от бойните заповеди или заповедите за бойно развръщане съгласно мисията или фазата на операцията; изготвяне на данни за оценка на положението и вземане на решение във всеки момент от операцията или бойните действия; компютърна симулация на операциите.</w:t>
            </w:r>
          </w:p>
        </w:tc>
      </w:tr>
      <w:tr w:rsidR="00882F96" w14:paraId="2FBFA114" w14:textId="77777777" w:rsidTr="00CD53F0">
        <w:tc>
          <w:tcPr>
            <w:tcW w:w="1021" w:type="dxa"/>
            <w:tcBorders>
              <w:top w:val="single" w:sz="2" w:space="0" w:color="auto"/>
              <w:left w:val="single" w:sz="2" w:space="0" w:color="auto"/>
              <w:bottom w:val="single" w:sz="2" w:space="0" w:color="auto"/>
              <w:right w:val="single" w:sz="2" w:space="0" w:color="auto"/>
            </w:tcBorders>
          </w:tcPr>
          <w:p w14:paraId="3FE629B0" w14:textId="77777777" w:rsidR="00882F96" w:rsidRDefault="00882F96" w:rsidP="007E5F87">
            <w:pPr>
              <w:tabs>
                <w:tab w:val="left" w:pos="2410"/>
              </w:tabs>
              <w:autoSpaceDE w:val="0"/>
              <w:autoSpaceDN w:val="0"/>
              <w:spacing w:before="0" w:after="200"/>
              <w:rPr>
                <w:noProof/>
                <w:sz w:val="20"/>
                <w:szCs w:val="20"/>
              </w:rPr>
            </w:pPr>
            <w:r>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7BDA1076"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„Фундаментални научни изследвания“</w:t>
            </w:r>
          </w:p>
          <w:p w14:paraId="77B682A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 xml:space="preserve">Експериментална или теоретична работа, предприета най-вече с цел придобиване на нови знания за основните принципи на явленията или наблюдаваните факти и която не е насочена основно към специфична практическа задача или цел. </w:t>
            </w:r>
          </w:p>
        </w:tc>
      </w:tr>
      <w:tr w:rsidR="00882F96" w14:paraId="3E8A9741" w14:textId="77777777" w:rsidTr="00CD53F0">
        <w:tc>
          <w:tcPr>
            <w:tcW w:w="1021" w:type="dxa"/>
            <w:tcBorders>
              <w:top w:val="single" w:sz="2" w:space="0" w:color="auto"/>
              <w:left w:val="single" w:sz="2" w:space="0" w:color="auto"/>
              <w:bottom w:val="single" w:sz="2" w:space="0" w:color="auto"/>
              <w:right w:val="single" w:sz="2" w:space="0" w:color="auto"/>
            </w:tcBorders>
          </w:tcPr>
          <w:p w14:paraId="659356B4" w14:textId="77777777" w:rsidR="00882F96" w:rsidRDefault="00882F96" w:rsidP="006B4454">
            <w:pPr>
              <w:tabs>
                <w:tab w:val="left" w:pos="2410"/>
              </w:tabs>
              <w:autoSpaceDE w:val="0"/>
              <w:autoSpaceDN w:val="0"/>
              <w:spacing w:before="0"/>
              <w:rPr>
                <w:noProof/>
                <w:sz w:val="20"/>
                <w:szCs w:val="20"/>
              </w:rPr>
            </w:pPr>
            <w:r>
              <w:rPr>
                <w:noProof/>
                <w:sz w:val="20"/>
                <w:szCs w:val="20"/>
              </w:rPr>
              <w:t>ML7, 22</w:t>
            </w:r>
          </w:p>
        </w:tc>
        <w:tc>
          <w:tcPr>
            <w:tcW w:w="8868" w:type="dxa"/>
            <w:tcBorders>
              <w:top w:val="single" w:sz="2" w:space="0" w:color="auto"/>
              <w:left w:val="single" w:sz="2" w:space="0" w:color="auto"/>
              <w:bottom w:val="single" w:sz="2" w:space="0" w:color="auto"/>
              <w:right w:val="single" w:sz="2" w:space="0" w:color="auto"/>
            </w:tcBorders>
          </w:tcPr>
          <w:p w14:paraId="60721A7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„Биокатализатори“</w:t>
            </w:r>
          </w:p>
          <w:p w14:paraId="146D663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„Ензими’ за специфични химични или биохимични реакции или други биологични съставки, които се свързват с БТХВ и ускоряват разграждането им.</w:t>
            </w:r>
          </w:p>
          <w:p w14:paraId="43F683C0"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Техническа забележка</w:t>
            </w:r>
          </w:p>
          <w:p w14:paraId="632932B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„Ензими’ означава „биокатализатори“ за специфични химични или биохимични реакции.</w:t>
            </w:r>
          </w:p>
        </w:tc>
      </w:tr>
      <w:tr w:rsidR="00882F96" w14:paraId="2B76CBAA" w14:textId="77777777" w:rsidTr="00CD53F0">
        <w:tc>
          <w:tcPr>
            <w:tcW w:w="1021" w:type="dxa"/>
            <w:tcBorders>
              <w:top w:val="single" w:sz="2" w:space="0" w:color="auto"/>
              <w:left w:val="single" w:sz="2" w:space="0" w:color="auto"/>
              <w:bottom w:val="single" w:sz="2" w:space="0" w:color="auto"/>
              <w:right w:val="single" w:sz="2" w:space="0" w:color="auto"/>
            </w:tcBorders>
          </w:tcPr>
          <w:p w14:paraId="65D9621E" w14:textId="77777777" w:rsidR="00882F96" w:rsidRDefault="00882F96" w:rsidP="006B4454">
            <w:pPr>
              <w:tabs>
                <w:tab w:val="left" w:pos="2410"/>
              </w:tabs>
              <w:autoSpaceDE w:val="0"/>
              <w:autoSpaceDN w:val="0"/>
              <w:spacing w:before="0"/>
              <w:rPr>
                <w:noProof/>
                <w:sz w:val="20"/>
                <w:szCs w:val="20"/>
              </w:rPr>
            </w:pPr>
            <w:r>
              <w:rPr>
                <w:noProof/>
                <w:sz w:val="20"/>
                <w:szCs w:val="20"/>
              </w:rPr>
              <w:t>ML7</w:t>
            </w:r>
          </w:p>
        </w:tc>
        <w:tc>
          <w:tcPr>
            <w:tcW w:w="8868" w:type="dxa"/>
            <w:tcBorders>
              <w:top w:val="single" w:sz="2" w:space="0" w:color="auto"/>
              <w:left w:val="single" w:sz="2" w:space="0" w:color="auto"/>
              <w:bottom w:val="single" w:sz="2" w:space="0" w:color="auto"/>
              <w:right w:val="single" w:sz="2" w:space="0" w:color="auto"/>
            </w:tcBorders>
          </w:tcPr>
          <w:p w14:paraId="5F95FA0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 xml:space="preserve">„Биологични агенти“ </w:t>
            </w:r>
          </w:p>
          <w:p w14:paraId="17A4E1C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Патогени или токсини, подбрани или модифицирани (чрез промяна в чистотата, срока на годност, вирулентността, характеристиките на разпръскване или устойчивостта на ултравиолетово облъчване) с цел поразяване на хора или животни, повреждане на оборудване или нанасяне щети на посеви или на околната среда.</w:t>
            </w:r>
          </w:p>
        </w:tc>
      </w:tr>
      <w:tr w:rsidR="00882F96" w14:paraId="066455B6" w14:textId="77777777" w:rsidTr="00CD53F0">
        <w:tc>
          <w:tcPr>
            <w:tcW w:w="1021" w:type="dxa"/>
            <w:tcBorders>
              <w:top w:val="single" w:sz="2" w:space="0" w:color="auto"/>
              <w:left w:val="single" w:sz="2" w:space="0" w:color="auto"/>
              <w:bottom w:val="single" w:sz="2" w:space="0" w:color="auto"/>
              <w:right w:val="single" w:sz="2" w:space="0" w:color="auto"/>
            </w:tcBorders>
          </w:tcPr>
          <w:p w14:paraId="077004F7" w14:textId="77777777" w:rsidR="00882F96" w:rsidRDefault="00882F96" w:rsidP="006B4454">
            <w:pPr>
              <w:tabs>
                <w:tab w:val="left" w:pos="2410"/>
              </w:tabs>
              <w:autoSpaceDE w:val="0"/>
              <w:autoSpaceDN w:val="0"/>
              <w:spacing w:before="0"/>
              <w:rPr>
                <w:noProof/>
                <w:sz w:val="20"/>
                <w:szCs w:val="20"/>
              </w:rPr>
            </w:pPr>
            <w:r>
              <w:rPr>
                <w:noProof/>
                <w:sz w:val="20"/>
                <w:szCs w:val="20"/>
              </w:rPr>
              <w:t xml:space="preserve">ML7 </w:t>
            </w:r>
          </w:p>
        </w:tc>
        <w:tc>
          <w:tcPr>
            <w:tcW w:w="8868" w:type="dxa"/>
            <w:tcBorders>
              <w:top w:val="single" w:sz="2" w:space="0" w:color="auto"/>
              <w:left w:val="single" w:sz="2" w:space="0" w:color="auto"/>
              <w:bottom w:val="single" w:sz="2" w:space="0" w:color="auto"/>
              <w:right w:val="single" w:sz="2" w:space="0" w:color="auto"/>
            </w:tcBorders>
          </w:tcPr>
          <w:p w14:paraId="6F7B20C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„Биополимери“</w:t>
            </w:r>
          </w:p>
          <w:p w14:paraId="61A5D3E6"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Биологични макромолекули, както следва:</w:t>
            </w:r>
          </w:p>
          <w:p w14:paraId="31BF1BC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a. Ензими за специфични химични или биохимични реакции;</w:t>
            </w:r>
          </w:p>
          <w:p w14:paraId="0B98CF5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b. „Анти-идиотипни’, ‘моноклонални’ или ‘поликлонални’‘антитела’;</w:t>
            </w:r>
          </w:p>
          <w:p w14:paraId="0056619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c. Специално разработени или специално обработени ‘рецептори’.</w:t>
            </w:r>
          </w:p>
          <w:p w14:paraId="0CE9DD48"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Технически забележки</w:t>
            </w:r>
          </w:p>
          <w:p w14:paraId="02DAD25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1. „Анти-идиотипни антитела’ означава антитела, които се свързват със специфичните антигенни части за прикрепване на други антитела;</w:t>
            </w:r>
          </w:p>
          <w:p w14:paraId="1FC380B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2. „Моноклонални антитела’ означава протеини, които се свързват с една антигенна свързваща част и се произвеждат от една клетъчна култура;</w:t>
            </w:r>
          </w:p>
          <w:p w14:paraId="2A2E2E3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lastRenderedPageBreak/>
              <w:t>3. „Поликлонални антитела’ означава смес от протеини, които се свързват със специфичните антигени и се произвеждат от повече от една клетъчна култура;</w:t>
            </w:r>
          </w:p>
          <w:p w14:paraId="48AF412E" w14:textId="77777777" w:rsidR="00882F96" w:rsidRDefault="00882F96" w:rsidP="009F343C">
            <w:pPr>
              <w:tabs>
                <w:tab w:val="left" w:pos="2410"/>
              </w:tabs>
              <w:autoSpaceDE w:val="0"/>
              <w:autoSpaceDN w:val="0"/>
              <w:spacing w:before="0" w:line="276" w:lineRule="auto"/>
              <w:rPr>
                <w:noProof/>
                <w:sz w:val="20"/>
                <w:szCs w:val="20"/>
              </w:rPr>
            </w:pPr>
            <w:r>
              <w:rPr>
                <w:noProof/>
                <w:sz w:val="20"/>
                <w:szCs w:val="20"/>
              </w:rPr>
              <w:t>4. „Рецептори’ означава биологични макромолекулни структури, които могат да свързват лиганди, чието свързване оказва влияние върху физиологичните функции.</w:t>
            </w:r>
          </w:p>
        </w:tc>
      </w:tr>
      <w:tr w:rsidR="00882F96" w14:paraId="24372908" w14:textId="77777777" w:rsidTr="00CD53F0">
        <w:tc>
          <w:tcPr>
            <w:tcW w:w="1021" w:type="dxa"/>
            <w:tcBorders>
              <w:top w:val="single" w:sz="2" w:space="0" w:color="auto"/>
              <w:left w:val="single" w:sz="2" w:space="0" w:color="auto"/>
              <w:bottom w:val="single" w:sz="2" w:space="0" w:color="auto"/>
              <w:right w:val="single" w:sz="2" w:space="0" w:color="auto"/>
            </w:tcBorders>
          </w:tcPr>
          <w:p w14:paraId="5238CBFB" w14:textId="77777777" w:rsidR="00882F96" w:rsidRDefault="00882F96" w:rsidP="006B4454">
            <w:pPr>
              <w:tabs>
                <w:tab w:val="left" w:pos="2410"/>
              </w:tabs>
              <w:autoSpaceDE w:val="0"/>
              <w:autoSpaceDN w:val="0"/>
              <w:spacing w:before="0"/>
              <w:rPr>
                <w:noProof/>
                <w:sz w:val="20"/>
                <w:szCs w:val="20"/>
              </w:rPr>
            </w:pPr>
            <w:r>
              <w:rPr>
                <w:noProof/>
                <w:sz w:val="20"/>
                <w:szCs w:val="20"/>
              </w:rPr>
              <w:lastRenderedPageBreak/>
              <w:t>ML4, 10</w:t>
            </w:r>
          </w:p>
        </w:tc>
        <w:tc>
          <w:tcPr>
            <w:tcW w:w="8868" w:type="dxa"/>
            <w:tcBorders>
              <w:top w:val="single" w:sz="2" w:space="0" w:color="auto"/>
              <w:left w:val="single" w:sz="2" w:space="0" w:color="auto"/>
              <w:bottom w:val="single" w:sz="2" w:space="0" w:color="auto"/>
              <w:right w:val="single" w:sz="2" w:space="0" w:color="auto"/>
            </w:tcBorders>
          </w:tcPr>
          <w:p w14:paraId="67F6441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„Граждански летателни апарати“</w:t>
            </w:r>
          </w:p>
          <w:p w14:paraId="6D9FBD8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Онези ‘летателни апарати’, описани по предназначение в публикуваните списъци за удостоверяване на летателната годност от органите за гражданска авиация на една или няколко държави — членки на ЕС, или държави, участващи във Васенаарската договореност, за полети по търговски граждански вътрешни и външни трасета или за законна гражданска, частна или служебна употреба.</w:t>
            </w:r>
          </w:p>
        </w:tc>
      </w:tr>
      <w:tr w:rsidR="00882F96" w14:paraId="1E6A9C13" w14:textId="77777777" w:rsidTr="00CD53F0">
        <w:tc>
          <w:tcPr>
            <w:tcW w:w="1021" w:type="dxa"/>
            <w:tcBorders>
              <w:top w:val="single" w:sz="2" w:space="0" w:color="auto"/>
              <w:left w:val="single" w:sz="2" w:space="0" w:color="auto"/>
              <w:bottom w:val="single" w:sz="2" w:space="0" w:color="auto"/>
              <w:right w:val="single" w:sz="2" w:space="0" w:color="auto"/>
            </w:tcBorders>
          </w:tcPr>
          <w:p w14:paraId="732DDFE9" w14:textId="77777777" w:rsidR="00882F96" w:rsidRDefault="00882F96" w:rsidP="006B4454">
            <w:pPr>
              <w:tabs>
                <w:tab w:val="left" w:pos="2410"/>
              </w:tabs>
              <w:autoSpaceDE w:val="0"/>
              <w:autoSpaceDN w:val="0"/>
              <w:spacing w:before="0"/>
              <w:rPr>
                <w:noProof/>
                <w:sz w:val="20"/>
                <w:szCs w:val="20"/>
              </w:rPr>
            </w:pPr>
            <w:r>
              <w:rPr>
                <w:noProof/>
                <w:sz w:val="20"/>
                <w:szCs w:val="20"/>
              </w:rPr>
              <w:t>ML21</w:t>
            </w:r>
          </w:p>
        </w:tc>
        <w:tc>
          <w:tcPr>
            <w:tcW w:w="8868" w:type="dxa"/>
            <w:tcBorders>
              <w:top w:val="single" w:sz="2" w:space="0" w:color="auto"/>
              <w:left w:val="single" w:sz="2" w:space="0" w:color="auto"/>
              <w:bottom w:val="single" w:sz="2" w:space="0" w:color="auto"/>
              <w:right w:val="single" w:sz="2" w:space="0" w:color="auto"/>
            </w:tcBorders>
          </w:tcPr>
          <w:p w14:paraId="41F3DCD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„Реагиране при киберинцидент’</w:t>
            </w:r>
          </w:p>
          <w:p w14:paraId="436BECD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Процесът на обмен на необходимата информация за киберинцидент по отношение на сигурността с лица или организации, отговарящи за провеждането или координирането на корективни мерки с цел отстраняване на киберинцидента по отношение на сигурността.</w:t>
            </w:r>
          </w:p>
        </w:tc>
      </w:tr>
      <w:tr w:rsidR="00882F96" w14:paraId="283C2F61" w14:textId="77777777" w:rsidTr="00CD53F0">
        <w:tc>
          <w:tcPr>
            <w:tcW w:w="1021" w:type="dxa"/>
            <w:tcBorders>
              <w:top w:val="single" w:sz="2" w:space="0" w:color="auto"/>
              <w:left w:val="single" w:sz="2" w:space="0" w:color="auto"/>
              <w:bottom w:val="single" w:sz="2" w:space="0" w:color="auto"/>
              <w:right w:val="single" w:sz="2" w:space="0" w:color="auto"/>
            </w:tcBorders>
          </w:tcPr>
          <w:p w14:paraId="7AF24ACF" w14:textId="77777777" w:rsidR="00882F96" w:rsidRDefault="00882F96" w:rsidP="006B4454">
            <w:pPr>
              <w:tabs>
                <w:tab w:val="left" w:pos="2410"/>
              </w:tabs>
              <w:autoSpaceDE w:val="0"/>
              <w:autoSpaceDN w:val="0"/>
              <w:spacing w:before="0"/>
              <w:rPr>
                <w:noProof/>
                <w:sz w:val="20"/>
                <w:szCs w:val="20"/>
              </w:rPr>
            </w:pPr>
            <w:r>
              <w:rPr>
                <w:noProof/>
                <w:sz w:val="20"/>
                <w:szCs w:val="20"/>
              </w:rPr>
              <w:t xml:space="preserve">ML17 21, 22 </w:t>
            </w:r>
          </w:p>
        </w:tc>
        <w:tc>
          <w:tcPr>
            <w:tcW w:w="8868" w:type="dxa"/>
            <w:tcBorders>
              <w:top w:val="single" w:sz="2" w:space="0" w:color="auto"/>
              <w:left w:val="single" w:sz="2" w:space="0" w:color="auto"/>
              <w:bottom w:val="single" w:sz="2" w:space="0" w:color="auto"/>
              <w:right w:val="single" w:sz="2" w:space="0" w:color="auto"/>
            </w:tcBorders>
          </w:tcPr>
          <w:p w14:paraId="3C2CD31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„Разработване“</w:t>
            </w:r>
          </w:p>
          <w:p w14:paraId="1EAB2F2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Отнася се до всички етапи, предхождащи серийното производство, като проектиране, проектни проучвания, проектни анализи, проектни концепции, сглобяване и изпробване на прототипи, пилотни производствени схеми, данни по проекта, процес на преобразуване на данните по проекта в продукт, проектиране на конфигурацията (конструкцията), проектиране на технологията, планове.</w:t>
            </w:r>
          </w:p>
        </w:tc>
      </w:tr>
      <w:tr w:rsidR="00882F96" w14:paraId="2833AD65" w14:textId="77777777" w:rsidTr="00CD53F0">
        <w:tc>
          <w:tcPr>
            <w:tcW w:w="1021" w:type="dxa"/>
            <w:tcBorders>
              <w:top w:val="single" w:sz="2" w:space="0" w:color="auto"/>
              <w:left w:val="single" w:sz="2" w:space="0" w:color="auto"/>
              <w:bottom w:val="single" w:sz="2" w:space="0" w:color="auto"/>
              <w:right w:val="single" w:sz="2" w:space="0" w:color="auto"/>
            </w:tcBorders>
          </w:tcPr>
          <w:p w14:paraId="27F251AA" w14:textId="77777777" w:rsidR="00882F96" w:rsidRDefault="00882F96" w:rsidP="006B4454">
            <w:pPr>
              <w:tabs>
                <w:tab w:val="left" w:pos="2410"/>
              </w:tabs>
              <w:autoSpaceDE w:val="0"/>
              <w:autoSpaceDN w:val="0"/>
              <w:spacing w:before="0"/>
              <w:rPr>
                <w:noProof/>
                <w:sz w:val="20"/>
                <w:szCs w:val="20"/>
              </w:rPr>
            </w:pPr>
            <w:r>
              <w:rPr>
                <w:noProof/>
                <w:sz w:val="20"/>
                <w:szCs w:val="20"/>
              </w:rPr>
              <w:t>ML21</w:t>
            </w:r>
          </w:p>
        </w:tc>
        <w:tc>
          <w:tcPr>
            <w:tcW w:w="8868" w:type="dxa"/>
            <w:tcBorders>
              <w:top w:val="single" w:sz="2" w:space="0" w:color="auto"/>
              <w:left w:val="single" w:sz="2" w:space="0" w:color="auto"/>
              <w:bottom w:val="single" w:sz="2" w:space="0" w:color="auto"/>
              <w:right w:val="single" w:sz="2" w:space="0" w:color="auto"/>
            </w:tcBorders>
          </w:tcPr>
          <w:p w14:paraId="1633ADC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„Цифров компютър“</w:t>
            </w:r>
          </w:p>
          <w:p w14:paraId="579EFFB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Оборудване, което може под формата на една или повече дискретни променливи да изпълни всичко от изброеното по-долу:</w:t>
            </w:r>
          </w:p>
          <w:p w14:paraId="09C4E77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a. Приемане на данни;</w:t>
            </w:r>
          </w:p>
          <w:p w14:paraId="61EFE3B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b. Съхраняване на данни или команди във фиксирани или променливи (записваеми) запаметяващи устройства;</w:t>
            </w:r>
          </w:p>
          <w:p w14:paraId="4AFEF0F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 xml:space="preserve">c. Обработване на данни посредством запаметена последователност от команди, която може да бъде модифицирана; и </w:t>
            </w:r>
          </w:p>
          <w:p w14:paraId="3170052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d. Осигуряване на изходни данни.</w:t>
            </w:r>
          </w:p>
          <w:p w14:paraId="3181C06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Техническа забележка</w:t>
            </w:r>
          </w:p>
          <w:p w14:paraId="59BFA54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Модифицирането в запаметената последователност от команди включва замяна на фиксираните запаметяващи устройства, но не физическа промяна на кабелите или на вътрешните връзки.</w:t>
            </w:r>
          </w:p>
        </w:tc>
      </w:tr>
      <w:tr w:rsidR="00882F96" w14:paraId="52F3A7B8" w14:textId="77777777" w:rsidTr="00CD53F0">
        <w:tc>
          <w:tcPr>
            <w:tcW w:w="1021" w:type="dxa"/>
            <w:tcBorders>
              <w:top w:val="single" w:sz="2" w:space="0" w:color="auto"/>
              <w:left w:val="single" w:sz="2" w:space="0" w:color="auto"/>
              <w:bottom w:val="single" w:sz="2" w:space="0" w:color="auto"/>
              <w:right w:val="single" w:sz="2" w:space="0" w:color="auto"/>
            </w:tcBorders>
          </w:tcPr>
          <w:p w14:paraId="618FBC0E" w14:textId="77777777" w:rsidR="00882F96" w:rsidRDefault="00882F96" w:rsidP="006B4454">
            <w:pPr>
              <w:tabs>
                <w:tab w:val="left" w:pos="2410"/>
              </w:tabs>
              <w:autoSpaceDE w:val="0"/>
              <w:autoSpaceDN w:val="0"/>
              <w:spacing w:before="0"/>
              <w:rPr>
                <w:noProof/>
                <w:sz w:val="20"/>
                <w:szCs w:val="20"/>
              </w:rPr>
            </w:pPr>
            <w:r>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622E400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„Крайни манипулатори“</w:t>
            </w:r>
          </w:p>
          <w:p w14:paraId="235BF9D5"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Устройства за захващане, ‘активни обработващи възли’ и всички други обработващи устройства, които са прикрепени върху базовата пластина на края на манипулаторната ръка „робот“.</w:t>
            </w:r>
          </w:p>
          <w:p w14:paraId="1A8C225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Техническа забележка</w:t>
            </w:r>
          </w:p>
          <w:p w14:paraId="0D0D5146" w14:textId="77777777" w:rsidR="00882F96" w:rsidRDefault="00882F96" w:rsidP="00407A68">
            <w:pPr>
              <w:tabs>
                <w:tab w:val="left" w:pos="2410"/>
              </w:tabs>
              <w:autoSpaceDE w:val="0"/>
              <w:autoSpaceDN w:val="0"/>
              <w:spacing w:before="0" w:line="276" w:lineRule="auto"/>
              <w:rPr>
                <w:noProof/>
                <w:sz w:val="20"/>
                <w:szCs w:val="20"/>
              </w:rPr>
            </w:pPr>
            <w:r>
              <w:rPr>
                <w:noProof/>
                <w:sz w:val="20"/>
                <w:szCs w:val="20"/>
              </w:rPr>
              <w:t>„Активен обработващ възел“ означава устройство за прилагане на движеща сила, енергиен процес или възприемане на обработвания детайл.</w:t>
            </w:r>
          </w:p>
        </w:tc>
      </w:tr>
      <w:tr w:rsidR="00882F96" w14:paraId="330EC672" w14:textId="77777777" w:rsidTr="00CD53F0">
        <w:tc>
          <w:tcPr>
            <w:tcW w:w="1021" w:type="dxa"/>
            <w:tcBorders>
              <w:top w:val="single" w:sz="2" w:space="0" w:color="auto"/>
              <w:left w:val="single" w:sz="2" w:space="0" w:color="auto"/>
              <w:bottom w:val="single" w:sz="2" w:space="0" w:color="auto"/>
              <w:right w:val="single" w:sz="2" w:space="0" w:color="auto"/>
            </w:tcBorders>
          </w:tcPr>
          <w:p w14:paraId="68762E02" w14:textId="77777777" w:rsidR="00882F96" w:rsidRDefault="00882F96" w:rsidP="006B4454">
            <w:pPr>
              <w:tabs>
                <w:tab w:val="left" w:pos="2410"/>
              </w:tabs>
              <w:autoSpaceDE w:val="0"/>
              <w:autoSpaceDN w:val="0"/>
              <w:spacing w:before="0"/>
              <w:rPr>
                <w:noProof/>
                <w:sz w:val="20"/>
                <w:szCs w:val="20"/>
              </w:rPr>
            </w:pPr>
            <w:r>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18CFFFB6"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„Енергетични материали“</w:t>
            </w:r>
          </w:p>
          <w:p w14:paraId="7E919BB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Вещества или смеси, които участват в химична реакция, при която се отделя енергията, необходима за целите на тяхното приложение. ‘Взривни вещества’, ‘пиротехнически състави’ и ‘ракетни горива’ са подкласове на енергетичните материали.</w:t>
            </w:r>
          </w:p>
        </w:tc>
      </w:tr>
      <w:tr w:rsidR="00882F96" w14:paraId="22470B41" w14:textId="77777777" w:rsidTr="00CD53F0">
        <w:tc>
          <w:tcPr>
            <w:tcW w:w="1021" w:type="dxa"/>
            <w:tcBorders>
              <w:top w:val="single" w:sz="2" w:space="0" w:color="auto"/>
              <w:left w:val="single" w:sz="2" w:space="0" w:color="auto"/>
              <w:bottom w:val="single" w:sz="2" w:space="0" w:color="auto"/>
              <w:right w:val="single" w:sz="2" w:space="0" w:color="auto"/>
            </w:tcBorders>
          </w:tcPr>
          <w:p w14:paraId="58DFC1AE" w14:textId="77777777" w:rsidR="00882F96" w:rsidRDefault="00882F96" w:rsidP="006B4454">
            <w:pPr>
              <w:tabs>
                <w:tab w:val="left" w:pos="2410"/>
              </w:tabs>
              <w:autoSpaceDE w:val="0"/>
              <w:autoSpaceDN w:val="0"/>
              <w:spacing w:before="0"/>
              <w:rPr>
                <w:noProof/>
                <w:sz w:val="20"/>
                <w:szCs w:val="20"/>
              </w:rPr>
            </w:pPr>
            <w:r>
              <w:rPr>
                <w:noProof/>
                <w:sz w:val="20"/>
                <w:szCs w:val="20"/>
              </w:rPr>
              <w:t>ML6, 13</w:t>
            </w:r>
          </w:p>
        </w:tc>
        <w:tc>
          <w:tcPr>
            <w:tcW w:w="8868" w:type="dxa"/>
            <w:tcBorders>
              <w:top w:val="single" w:sz="2" w:space="0" w:color="auto"/>
              <w:left w:val="single" w:sz="2" w:space="0" w:color="auto"/>
              <w:bottom w:val="single" w:sz="2" w:space="0" w:color="auto"/>
              <w:right w:val="single" w:sz="2" w:space="0" w:color="auto"/>
            </w:tcBorders>
          </w:tcPr>
          <w:p w14:paraId="1B1607E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„Равностойни стандарти“</w:t>
            </w:r>
          </w:p>
          <w:p w14:paraId="37390A25"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Сравними национални или международни стандарти, които се признават от една или няколко държави — членки на ЕС, или държави, участващи във Васенаарската договореност, и са приложими за съответното изделие.</w:t>
            </w:r>
          </w:p>
        </w:tc>
      </w:tr>
      <w:tr w:rsidR="00882F96" w14:paraId="5C8BCF09" w14:textId="77777777" w:rsidTr="00CD53F0">
        <w:tc>
          <w:tcPr>
            <w:tcW w:w="1021" w:type="dxa"/>
            <w:tcBorders>
              <w:top w:val="single" w:sz="2" w:space="0" w:color="auto"/>
              <w:left w:val="single" w:sz="2" w:space="0" w:color="auto"/>
              <w:bottom w:val="single" w:sz="2" w:space="0" w:color="auto"/>
              <w:right w:val="single" w:sz="2" w:space="0" w:color="auto"/>
            </w:tcBorders>
          </w:tcPr>
          <w:p w14:paraId="1A877FFA" w14:textId="77777777" w:rsidR="00882F96" w:rsidRDefault="00882F96" w:rsidP="006B4454">
            <w:pPr>
              <w:tabs>
                <w:tab w:val="left" w:pos="2410"/>
              </w:tabs>
              <w:autoSpaceDE w:val="0"/>
              <w:autoSpaceDN w:val="0"/>
              <w:spacing w:before="0"/>
              <w:rPr>
                <w:noProof/>
                <w:sz w:val="20"/>
                <w:szCs w:val="20"/>
              </w:rPr>
            </w:pPr>
            <w:r>
              <w:rPr>
                <w:noProof/>
                <w:sz w:val="20"/>
                <w:szCs w:val="20"/>
              </w:rPr>
              <w:t>ML8, 18</w:t>
            </w:r>
          </w:p>
        </w:tc>
        <w:tc>
          <w:tcPr>
            <w:tcW w:w="8868" w:type="dxa"/>
            <w:tcBorders>
              <w:top w:val="single" w:sz="2" w:space="0" w:color="auto"/>
              <w:left w:val="single" w:sz="2" w:space="0" w:color="auto"/>
              <w:bottom w:val="single" w:sz="2" w:space="0" w:color="auto"/>
              <w:right w:val="single" w:sz="2" w:space="0" w:color="auto"/>
            </w:tcBorders>
          </w:tcPr>
          <w:p w14:paraId="5B45589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„Взривни вещества“</w:t>
            </w:r>
          </w:p>
          <w:p w14:paraId="0E653AC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Твърди, течни или газообразни вещества или смеси от вещества, които трябва да детонират при приложението им като иницииращи заряди, преходни заряди или основни заряди в бойни глави, при разрушаващо действие или други приложения.</w:t>
            </w:r>
          </w:p>
        </w:tc>
      </w:tr>
      <w:tr w:rsidR="00882F96" w14:paraId="36246BBC" w14:textId="77777777" w:rsidTr="00CD53F0">
        <w:tc>
          <w:tcPr>
            <w:tcW w:w="1021" w:type="dxa"/>
            <w:tcBorders>
              <w:top w:val="single" w:sz="2" w:space="0" w:color="auto"/>
              <w:left w:val="single" w:sz="2" w:space="0" w:color="auto"/>
              <w:bottom w:val="single" w:sz="2" w:space="0" w:color="auto"/>
              <w:right w:val="single" w:sz="2" w:space="0" w:color="auto"/>
            </w:tcBorders>
          </w:tcPr>
          <w:p w14:paraId="7A926CB3" w14:textId="77777777" w:rsidR="00882F96" w:rsidRDefault="00882F96" w:rsidP="006B4454">
            <w:pPr>
              <w:tabs>
                <w:tab w:val="left" w:pos="2410"/>
              </w:tabs>
              <w:autoSpaceDE w:val="0"/>
              <w:autoSpaceDN w:val="0"/>
              <w:spacing w:before="0"/>
              <w:rPr>
                <w:noProof/>
                <w:sz w:val="20"/>
                <w:szCs w:val="20"/>
              </w:rPr>
            </w:pPr>
            <w:r>
              <w:rPr>
                <w:noProof/>
                <w:sz w:val="20"/>
                <w:szCs w:val="20"/>
              </w:rPr>
              <w:t>ML7</w:t>
            </w:r>
          </w:p>
        </w:tc>
        <w:tc>
          <w:tcPr>
            <w:tcW w:w="8868" w:type="dxa"/>
            <w:tcBorders>
              <w:top w:val="single" w:sz="2" w:space="0" w:color="auto"/>
              <w:left w:val="single" w:sz="2" w:space="0" w:color="auto"/>
              <w:bottom w:val="single" w:sz="2" w:space="0" w:color="auto"/>
              <w:right w:val="single" w:sz="2" w:space="0" w:color="auto"/>
            </w:tcBorders>
          </w:tcPr>
          <w:p w14:paraId="5E610676"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„Специални преносители“</w:t>
            </w:r>
          </w:p>
          <w:p w14:paraId="4B41CB6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Преносители (например плазмид или вирус), които се използват да въвеждат генетичен материал в приемни клетки.</w:t>
            </w:r>
          </w:p>
        </w:tc>
      </w:tr>
      <w:tr w:rsidR="00882F96" w14:paraId="7279DD71" w14:textId="77777777" w:rsidTr="00CD53F0">
        <w:tc>
          <w:tcPr>
            <w:tcW w:w="1021" w:type="dxa"/>
            <w:tcBorders>
              <w:top w:val="single" w:sz="2" w:space="0" w:color="auto"/>
              <w:left w:val="single" w:sz="2" w:space="0" w:color="auto"/>
              <w:bottom w:val="single" w:sz="2" w:space="0" w:color="auto"/>
              <w:right w:val="single" w:sz="2" w:space="0" w:color="auto"/>
            </w:tcBorders>
          </w:tcPr>
          <w:p w14:paraId="2E45CBD0" w14:textId="77777777" w:rsidR="00882F96" w:rsidRDefault="00882F96" w:rsidP="006B4454">
            <w:pPr>
              <w:tabs>
                <w:tab w:val="left" w:pos="2410"/>
              </w:tabs>
              <w:autoSpaceDE w:val="0"/>
              <w:autoSpaceDN w:val="0"/>
              <w:spacing w:before="0"/>
              <w:rPr>
                <w:noProof/>
                <w:sz w:val="20"/>
                <w:szCs w:val="20"/>
              </w:rPr>
            </w:pPr>
            <w:r>
              <w:rPr>
                <w:noProof/>
                <w:sz w:val="20"/>
                <w:szCs w:val="20"/>
              </w:rPr>
              <w:t>ML13</w:t>
            </w:r>
          </w:p>
        </w:tc>
        <w:tc>
          <w:tcPr>
            <w:tcW w:w="8868" w:type="dxa"/>
            <w:tcBorders>
              <w:top w:val="single" w:sz="2" w:space="0" w:color="auto"/>
              <w:left w:val="single" w:sz="2" w:space="0" w:color="auto"/>
              <w:bottom w:val="single" w:sz="2" w:space="0" w:color="auto"/>
              <w:right w:val="single" w:sz="2" w:space="0" w:color="auto"/>
            </w:tcBorders>
          </w:tcPr>
          <w:p w14:paraId="46A8AD1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„Влакнести или нишковидни материали“</w:t>
            </w:r>
          </w:p>
          <w:p w14:paraId="50057D4F"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Включват:</w:t>
            </w:r>
          </w:p>
          <w:p w14:paraId="7DA528BF"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a. Непрекъснати моновлакна;</w:t>
            </w:r>
          </w:p>
          <w:p w14:paraId="44191A8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b. Непрекъснати нишки и снопове влакна;</w:t>
            </w:r>
          </w:p>
          <w:p w14:paraId="121C741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lastRenderedPageBreak/>
              <w:t>c. Ленти, тъкани, произволни мрежи и оплетки;</w:t>
            </w:r>
          </w:p>
          <w:p w14:paraId="689F045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d. Накъсани влакна, щапелни влакна и кохерентни влакнести покрития;</w:t>
            </w:r>
          </w:p>
          <w:p w14:paraId="3775E02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e. Уискъри (нишкообразни кристали с висока якост), монокристални или поликристални, от всякакви дължини;</w:t>
            </w:r>
          </w:p>
          <w:p w14:paraId="40254FF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f. Ароматна полиамидна пулпа.</w:t>
            </w:r>
          </w:p>
        </w:tc>
      </w:tr>
      <w:tr w:rsidR="00882F96" w14:paraId="1A9D3C7C" w14:textId="77777777" w:rsidTr="00CD53F0">
        <w:tc>
          <w:tcPr>
            <w:tcW w:w="1021" w:type="dxa"/>
            <w:tcBorders>
              <w:top w:val="single" w:sz="2" w:space="0" w:color="auto"/>
              <w:left w:val="single" w:sz="2" w:space="0" w:color="auto"/>
              <w:bottom w:val="single" w:sz="2" w:space="0" w:color="auto"/>
              <w:right w:val="single" w:sz="2" w:space="0" w:color="auto"/>
            </w:tcBorders>
          </w:tcPr>
          <w:p w14:paraId="48313E06" w14:textId="77777777" w:rsidR="00882F96" w:rsidRDefault="00882F96" w:rsidP="006B4454">
            <w:pPr>
              <w:tabs>
                <w:tab w:val="left" w:pos="2410"/>
              </w:tabs>
              <w:autoSpaceDE w:val="0"/>
              <w:autoSpaceDN w:val="0"/>
              <w:spacing w:before="0"/>
              <w:rPr>
                <w:noProof/>
                <w:sz w:val="20"/>
                <w:szCs w:val="20"/>
              </w:rPr>
            </w:pPr>
            <w:r>
              <w:rPr>
                <w:noProof/>
                <w:sz w:val="20"/>
                <w:szCs w:val="20"/>
              </w:rPr>
              <w:lastRenderedPageBreak/>
              <w:t>ML15</w:t>
            </w:r>
          </w:p>
        </w:tc>
        <w:tc>
          <w:tcPr>
            <w:tcW w:w="8868" w:type="dxa"/>
            <w:tcBorders>
              <w:top w:val="single" w:sz="2" w:space="0" w:color="auto"/>
              <w:left w:val="single" w:sz="2" w:space="0" w:color="auto"/>
              <w:bottom w:val="single" w:sz="2" w:space="0" w:color="auto"/>
              <w:right w:val="single" w:sz="2" w:space="0" w:color="auto"/>
            </w:tcBorders>
          </w:tcPr>
          <w:p w14:paraId="24253D5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„Електроннооптични преобразуватели първо поколение“</w:t>
            </w:r>
          </w:p>
          <w:p w14:paraId="43AE8E7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Електростатично фокусирани преобразуватели, в които на входа и изхода има пластини от оптични влакна или пластини със стъклена повърхност, мултиалкални фотокатоди (S-20 или S-25), но не и усилватели с микроканални пластини.</w:t>
            </w:r>
          </w:p>
        </w:tc>
      </w:tr>
      <w:tr w:rsidR="00882F96" w14:paraId="138CDCD2" w14:textId="77777777" w:rsidTr="00CD53F0">
        <w:tc>
          <w:tcPr>
            <w:tcW w:w="1021" w:type="dxa"/>
            <w:tcBorders>
              <w:top w:val="single" w:sz="2" w:space="0" w:color="auto"/>
              <w:left w:val="single" w:sz="2" w:space="0" w:color="auto"/>
              <w:bottom w:val="single" w:sz="2" w:space="0" w:color="auto"/>
              <w:right w:val="single" w:sz="2" w:space="0" w:color="auto"/>
            </w:tcBorders>
          </w:tcPr>
          <w:p w14:paraId="1D262A2E" w14:textId="77777777" w:rsidR="00882F96" w:rsidRDefault="00882F96" w:rsidP="006B4454">
            <w:pPr>
              <w:tabs>
                <w:tab w:val="left" w:pos="2410"/>
              </w:tabs>
              <w:autoSpaceDE w:val="0"/>
              <w:autoSpaceDN w:val="0"/>
              <w:spacing w:before="0"/>
              <w:rPr>
                <w:noProof/>
                <w:sz w:val="20"/>
                <w:szCs w:val="20"/>
              </w:rPr>
            </w:pPr>
            <w:r>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5C2CE4F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„Горивна клетка“</w:t>
            </w:r>
          </w:p>
          <w:p w14:paraId="4159227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Електрохимично устройство, което преобразува химическа енергия директно в електрическа енергия (постоянен ток), като използва гориво от външен източник.</w:t>
            </w:r>
          </w:p>
        </w:tc>
      </w:tr>
      <w:tr w:rsidR="00882F96" w14:paraId="41C42845" w14:textId="77777777" w:rsidTr="00CD53F0">
        <w:tc>
          <w:tcPr>
            <w:tcW w:w="1021" w:type="dxa"/>
            <w:tcBorders>
              <w:top w:val="single" w:sz="2" w:space="0" w:color="auto"/>
              <w:left w:val="single" w:sz="2" w:space="0" w:color="auto"/>
              <w:bottom w:val="single" w:sz="2" w:space="0" w:color="auto"/>
              <w:right w:val="single" w:sz="2" w:space="0" w:color="auto"/>
            </w:tcBorders>
          </w:tcPr>
          <w:p w14:paraId="1E001BBD" w14:textId="77777777" w:rsidR="00882F96" w:rsidRDefault="00882F96" w:rsidP="006B4454">
            <w:pPr>
              <w:tabs>
                <w:tab w:val="left" w:pos="2410"/>
              </w:tabs>
              <w:autoSpaceDE w:val="0"/>
              <w:autoSpaceDN w:val="0"/>
              <w:spacing w:before="0"/>
              <w:rPr>
                <w:noProof/>
                <w:sz w:val="20"/>
                <w:szCs w:val="20"/>
              </w:rPr>
            </w:pPr>
            <w:r>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0534E506"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 гражданската област“</w:t>
            </w:r>
          </w:p>
          <w:p w14:paraId="5942D5F8"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Това означава ‘технология’ или ‘софтуер’, които се предоставят без ограничения за по-нататъшното им разпространение.</w:t>
            </w:r>
          </w:p>
          <w:p w14:paraId="74176D2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Забележка: Ограниченията, произтичащи от авторски права, не отстраняват понятията ‘технология’ или ‘софтуер’ от определението ‘в гражданската област’.</w:t>
            </w:r>
          </w:p>
        </w:tc>
      </w:tr>
      <w:tr w:rsidR="00882F96" w14:paraId="6A86A9F9" w14:textId="77777777" w:rsidTr="00CD53F0">
        <w:tc>
          <w:tcPr>
            <w:tcW w:w="1021" w:type="dxa"/>
            <w:tcBorders>
              <w:top w:val="single" w:sz="2" w:space="0" w:color="auto"/>
              <w:left w:val="single" w:sz="2" w:space="0" w:color="auto"/>
              <w:bottom w:val="single" w:sz="2" w:space="0" w:color="auto"/>
              <w:right w:val="single" w:sz="2" w:space="0" w:color="auto"/>
            </w:tcBorders>
          </w:tcPr>
          <w:p w14:paraId="1D49BF80" w14:textId="77777777" w:rsidR="00882F96" w:rsidRDefault="00882F96" w:rsidP="006B4454">
            <w:pPr>
              <w:tabs>
                <w:tab w:val="left" w:pos="2410"/>
              </w:tabs>
              <w:autoSpaceDE w:val="0"/>
              <w:autoSpaceDN w:val="0"/>
              <w:spacing w:before="0"/>
              <w:rPr>
                <w:noProof/>
                <w:sz w:val="20"/>
                <w:szCs w:val="20"/>
              </w:rPr>
            </w:pPr>
            <w:r>
              <w:rPr>
                <w:noProof/>
                <w:sz w:val="20"/>
                <w:szCs w:val="20"/>
              </w:rPr>
              <w:t>ML9, 13, 17, 19</w:t>
            </w:r>
          </w:p>
        </w:tc>
        <w:tc>
          <w:tcPr>
            <w:tcW w:w="8868" w:type="dxa"/>
            <w:tcBorders>
              <w:top w:val="single" w:sz="2" w:space="0" w:color="auto"/>
              <w:left w:val="single" w:sz="2" w:space="0" w:color="auto"/>
              <w:bottom w:val="single" w:sz="2" w:space="0" w:color="auto"/>
              <w:right w:val="single" w:sz="2" w:space="0" w:color="auto"/>
            </w:tcBorders>
          </w:tcPr>
          <w:p w14:paraId="31446293"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„Лазер“</w:t>
            </w:r>
          </w:p>
          <w:p w14:paraId="2786696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Изделие, което генерира пространствено и времево кохерентна светлина чрез стимулирано излъчване на лъчиста енергия.</w:t>
            </w:r>
          </w:p>
        </w:tc>
      </w:tr>
      <w:tr w:rsidR="00882F96" w14:paraId="6A6F61AB" w14:textId="77777777" w:rsidTr="00CD53F0">
        <w:tc>
          <w:tcPr>
            <w:tcW w:w="1021" w:type="dxa"/>
            <w:tcBorders>
              <w:top w:val="single" w:sz="2" w:space="0" w:color="auto"/>
              <w:left w:val="single" w:sz="2" w:space="0" w:color="auto"/>
              <w:bottom w:val="single" w:sz="2" w:space="0" w:color="auto"/>
              <w:right w:val="single" w:sz="2" w:space="0" w:color="auto"/>
            </w:tcBorders>
          </w:tcPr>
          <w:p w14:paraId="4B33A493" w14:textId="77777777" w:rsidR="00882F96" w:rsidRDefault="00882F96" w:rsidP="006B4454">
            <w:pPr>
              <w:tabs>
                <w:tab w:val="left" w:pos="2410"/>
              </w:tabs>
              <w:autoSpaceDE w:val="0"/>
              <w:autoSpaceDN w:val="0"/>
              <w:spacing w:before="0"/>
              <w:rPr>
                <w:noProof/>
                <w:sz w:val="20"/>
                <w:szCs w:val="20"/>
              </w:rPr>
            </w:pPr>
            <w:r>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173D838E"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„Библиотека“ (параметрична техническа база данни)</w:t>
            </w:r>
          </w:p>
          <w:p w14:paraId="2DECA47F"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Събрана техническа информация, използването на която може да повиши ефективността на съответните системи, оборудване или компоненти.</w:t>
            </w:r>
          </w:p>
        </w:tc>
      </w:tr>
      <w:tr w:rsidR="00882F96" w14:paraId="0BE4F2C2" w14:textId="77777777" w:rsidTr="00CD53F0">
        <w:tc>
          <w:tcPr>
            <w:tcW w:w="1021" w:type="dxa"/>
            <w:tcBorders>
              <w:top w:val="single" w:sz="2" w:space="0" w:color="auto"/>
              <w:left w:val="single" w:sz="2" w:space="0" w:color="auto"/>
              <w:bottom w:val="single" w:sz="2" w:space="0" w:color="auto"/>
              <w:right w:val="single" w:sz="2" w:space="0" w:color="auto"/>
            </w:tcBorders>
          </w:tcPr>
          <w:p w14:paraId="4E02CC8A" w14:textId="77777777" w:rsidR="00882F96" w:rsidRDefault="00882F96" w:rsidP="006B4454">
            <w:pPr>
              <w:tabs>
                <w:tab w:val="left" w:pos="2410"/>
              </w:tabs>
              <w:autoSpaceDE w:val="0"/>
              <w:autoSpaceDN w:val="0"/>
              <w:spacing w:before="0"/>
              <w:rPr>
                <w:noProof/>
                <w:sz w:val="20"/>
                <w:szCs w:val="20"/>
              </w:rPr>
            </w:pPr>
            <w:r>
              <w:rPr>
                <w:noProof/>
                <w:sz w:val="20"/>
                <w:szCs w:val="20"/>
              </w:rPr>
              <w:t>ML10</w:t>
            </w:r>
          </w:p>
        </w:tc>
        <w:tc>
          <w:tcPr>
            <w:tcW w:w="8868" w:type="dxa"/>
            <w:tcBorders>
              <w:top w:val="single" w:sz="2" w:space="0" w:color="auto"/>
              <w:left w:val="single" w:sz="2" w:space="0" w:color="auto"/>
              <w:bottom w:val="single" w:sz="2" w:space="0" w:color="auto"/>
              <w:right w:val="single" w:sz="2" w:space="0" w:color="auto"/>
            </w:tcBorders>
          </w:tcPr>
          <w:p w14:paraId="5C6DA7C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„Летателни апарати, по-леки от въздуха“</w:t>
            </w:r>
          </w:p>
          <w:p w14:paraId="75CAF288"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Балони и ‘дирижабли’, които използват за издигането си горещ въздух или газове, по-леки от въздуха, като хелий или водород.</w:t>
            </w:r>
          </w:p>
          <w:p w14:paraId="05C738CE"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 xml:space="preserve">Техническа забележка </w:t>
            </w:r>
          </w:p>
          <w:p w14:paraId="46DAF1CE"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„Дирижабъл“</w:t>
            </w:r>
          </w:p>
          <w:p w14:paraId="587B43C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Силово задвижвано въздухоплавателно средство, което се издига благодарение на по-лек от въздуха газ (обикновено хелий, в миналото водород).</w:t>
            </w:r>
          </w:p>
        </w:tc>
      </w:tr>
      <w:tr w:rsidR="00882F96" w14:paraId="053FF982" w14:textId="77777777" w:rsidTr="00CD53F0">
        <w:tc>
          <w:tcPr>
            <w:tcW w:w="1021" w:type="dxa"/>
            <w:tcBorders>
              <w:top w:val="single" w:sz="2" w:space="0" w:color="auto"/>
              <w:left w:val="single" w:sz="2" w:space="0" w:color="auto"/>
              <w:bottom w:val="single" w:sz="2" w:space="0" w:color="auto"/>
              <w:right w:val="single" w:sz="2" w:space="0" w:color="auto"/>
            </w:tcBorders>
          </w:tcPr>
          <w:p w14:paraId="6941A370" w14:textId="77777777" w:rsidR="00882F96" w:rsidRDefault="00882F96" w:rsidP="006B4454">
            <w:pPr>
              <w:tabs>
                <w:tab w:val="left" w:pos="2410"/>
              </w:tabs>
              <w:autoSpaceDE w:val="0"/>
              <w:autoSpaceDN w:val="0"/>
              <w:spacing w:before="0"/>
              <w:rPr>
                <w:noProof/>
                <w:sz w:val="20"/>
                <w:szCs w:val="20"/>
              </w:rPr>
            </w:pPr>
            <w:r>
              <w:rPr>
                <w:noProof/>
                <w:sz w:val="20"/>
                <w:szCs w:val="20"/>
              </w:rPr>
              <w:t>ML17</w:t>
            </w:r>
          </w:p>
        </w:tc>
        <w:tc>
          <w:tcPr>
            <w:tcW w:w="8868" w:type="dxa"/>
            <w:tcBorders>
              <w:top w:val="single" w:sz="2" w:space="0" w:color="auto"/>
              <w:left w:val="single" w:sz="2" w:space="0" w:color="auto"/>
              <w:bottom w:val="single" w:sz="2" w:space="0" w:color="auto"/>
              <w:right w:val="single" w:sz="2" w:space="0" w:color="auto"/>
            </w:tcBorders>
          </w:tcPr>
          <w:p w14:paraId="1627EAE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„Ядрен реактор“</w:t>
            </w:r>
          </w:p>
          <w:p w14:paraId="146BC3B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Включва всички предмети във или свързани непосредствено с реакторния резервоар, оборудването, което управлява равнището на мощността в активната зона, и компонентите, които обикновено съдържат, влизат в пряк контакт със или управляват първичната охлаждаща среда на активната зона на реактора.</w:t>
            </w:r>
          </w:p>
        </w:tc>
      </w:tr>
      <w:tr w:rsidR="00882F96" w14:paraId="58663144" w14:textId="77777777" w:rsidTr="00CD53F0">
        <w:tc>
          <w:tcPr>
            <w:tcW w:w="1021" w:type="dxa"/>
            <w:tcBorders>
              <w:top w:val="single" w:sz="2" w:space="0" w:color="auto"/>
              <w:left w:val="single" w:sz="2" w:space="0" w:color="auto"/>
              <w:bottom w:val="single" w:sz="2" w:space="0" w:color="auto"/>
              <w:right w:val="single" w:sz="2" w:space="0" w:color="auto"/>
            </w:tcBorders>
          </w:tcPr>
          <w:p w14:paraId="0253A248" w14:textId="77777777" w:rsidR="00882F96" w:rsidRDefault="00882F96" w:rsidP="006B4454">
            <w:pPr>
              <w:tabs>
                <w:tab w:val="left" w:pos="2410"/>
              </w:tabs>
              <w:autoSpaceDE w:val="0"/>
              <w:autoSpaceDN w:val="0"/>
              <w:spacing w:before="0"/>
              <w:rPr>
                <w:noProof/>
                <w:sz w:val="20"/>
                <w:szCs w:val="20"/>
              </w:rPr>
            </w:pPr>
            <w:r>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5D856485"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„Прекурсори“</w:t>
            </w:r>
          </w:p>
          <w:p w14:paraId="616E1D48"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Специални химикали, които се използват за производството на взривни вещества.</w:t>
            </w:r>
          </w:p>
        </w:tc>
      </w:tr>
      <w:tr w:rsidR="00882F96" w14:paraId="690997E9" w14:textId="77777777" w:rsidTr="00CD53F0">
        <w:tc>
          <w:tcPr>
            <w:tcW w:w="1021" w:type="dxa"/>
            <w:tcBorders>
              <w:top w:val="single" w:sz="2" w:space="0" w:color="auto"/>
              <w:left w:val="single" w:sz="2" w:space="0" w:color="auto"/>
              <w:bottom w:val="single" w:sz="2" w:space="0" w:color="auto"/>
              <w:right w:val="single" w:sz="2" w:space="0" w:color="auto"/>
            </w:tcBorders>
          </w:tcPr>
          <w:p w14:paraId="637CDCEF" w14:textId="77777777" w:rsidR="00882F96" w:rsidRDefault="00882F96" w:rsidP="006B4454">
            <w:pPr>
              <w:tabs>
                <w:tab w:val="left" w:pos="2410"/>
              </w:tabs>
              <w:autoSpaceDE w:val="0"/>
              <w:autoSpaceDN w:val="0"/>
              <w:spacing w:before="0"/>
              <w:rPr>
                <w:noProof/>
                <w:sz w:val="20"/>
                <w:szCs w:val="20"/>
              </w:rPr>
            </w:pPr>
            <w:r>
              <w:rPr>
                <w:noProof/>
                <w:sz w:val="20"/>
                <w:szCs w:val="20"/>
              </w:rPr>
              <w:t>ML 21, 22</w:t>
            </w:r>
          </w:p>
        </w:tc>
        <w:tc>
          <w:tcPr>
            <w:tcW w:w="8868" w:type="dxa"/>
            <w:tcBorders>
              <w:top w:val="single" w:sz="2" w:space="0" w:color="auto"/>
              <w:left w:val="single" w:sz="2" w:space="0" w:color="auto"/>
              <w:bottom w:val="single" w:sz="2" w:space="0" w:color="auto"/>
              <w:right w:val="single" w:sz="2" w:space="0" w:color="auto"/>
            </w:tcBorders>
          </w:tcPr>
          <w:p w14:paraId="4834B7D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„Производство“</w:t>
            </w:r>
          </w:p>
          <w:p w14:paraId="297E302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Означава всички производствени етапи, като: производствено проектиране, производство, интегриране, сглобяване (монтаж), проверка, изпитване, осигуряване на качеството.</w:t>
            </w:r>
          </w:p>
        </w:tc>
      </w:tr>
      <w:tr w:rsidR="00882F96" w14:paraId="2E9A6346" w14:textId="77777777" w:rsidTr="00CD53F0">
        <w:tc>
          <w:tcPr>
            <w:tcW w:w="1021" w:type="dxa"/>
            <w:tcBorders>
              <w:top w:val="single" w:sz="2" w:space="0" w:color="auto"/>
              <w:left w:val="single" w:sz="2" w:space="0" w:color="auto"/>
              <w:bottom w:val="single" w:sz="2" w:space="0" w:color="auto"/>
              <w:right w:val="single" w:sz="2" w:space="0" w:color="auto"/>
            </w:tcBorders>
          </w:tcPr>
          <w:p w14:paraId="3015C6BF" w14:textId="77777777" w:rsidR="00882F96" w:rsidRDefault="00882F96" w:rsidP="006B4454">
            <w:pPr>
              <w:tabs>
                <w:tab w:val="left" w:pos="2410"/>
              </w:tabs>
              <w:autoSpaceDE w:val="0"/>
              <w:autoSpaceDN w:val="0"/>
              <w:spacing w:before="0"/>
              <w:rPr>
                <w:noProof/>
                <w:sz w:val="20"/>
                <w:szCs w:val="20"/>
              </w:rPr>
            </w:pPr>
            <w:r>
              <w:rPr>
                <w:noProof/>
                <w:sz w:val="20"/>
                <w:szCs w:val="20"/>
              </w:rPr>
              <w:t>ML8</w:t>
            </w:r>
          </w:p>
        </w:tc>
        <w:tc>
          <w:tcPr>
            <w:tcW w:w="8868" w:type="dxa"/>
            <w:tcBorders>
              <w:top w:val="single" w:sz="2" w:space="0" w:color="auto"/>
              <w:left w:val="single" w:sz="2" w:space="0" w:color="auto"/>
              <w:bottom w:val="single" w:sz="2" w:space="0" w:color="auto"/>
              <w:right w:val="single" w:sz="2" w:space="0" w:color="auto"/>
            </w:tcBorders>
          </w:tcPr>
          <w:p w14:paraId="4E7665F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„Ракетни горива“</w:t>
            </w:r>
          </w:p>
          <w:p w14:paraId="2F320FF1"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Вещества или смеси, които влизат в химична реакция и в резултат на това произвеждат големи обеми горещи газове при контролирана скорост с цел изпълнение на механична работа.</w:t>
            </w:r>
          </w:p>
        </w:tc>
      </w:tr>
      <w:tr w:rsidR="00882F96" w14:paraId="36093A07" w14:textId="77777777" w:rsidTr="00CD53F0">
        <w:tc>
          <w:tcPr>
            <w:tcW w:w="1021" w:type="dxa"/>
            <w:tcBorders>
              <w:top w:val="single" w:sz="2" w:space="0" w:color="auto"/>
              <w:left w:val="single" w:sz="2" w:space="0" w:color="auto"/>
              <w:bottom w:val="single" w:sz="2" w:space="0" w:color="auto"/>
              <w:right w:val="single" w:sz="2" w:space="0" w:color="auto"/>
            </w:tcBorders>
          </w:tcPr>
          <w:p w14:paraId="73DF3C48" w14:textId="77777777" w:rsidR="00882F96" w:rsidRDefault="00882F96" w:rsidP="006B4454">
            <w:pPr>
              <w:tabs>
                <w:tab w:val="left" w:pos="2410"/>
              </w:tabs>
              <w:autoSpaceDE w:val="0"/>
              <w:autoSpaceDN w:val="0"/>
              <w:spacing w:before="0"/>
              <w:rPr>
                <w:noProof/>
                <w:sz w:val="20"/>
                <w:szCs w:val="20"/>
              </w:rPr>
            </w:pPr>
            <w:r>
              <w:rPr>
                <w:noProof/>
                <w:sz w:val="20"/>
                <w:szCs w:val="20"/>
              </w:rPr>
              <w:t>ML4, 8</w:t>
            </w:r>
          </w:p>
        </w:tc>
        <w:tc>
          <w:tcPr>
            <w:tcW w:w="8868" w:type="dxa"/>
            <w:tcBorders>
              <w:top w:val="single" w:sz="2" w:space="0" w:color="auto"/>
              <w:left w:val="single" w:sz="2" w:space="0" w:color="auto"/>
              <w:bottom w:val="single" w:sz="2" w:space="0" w:color="auto"/>
              <w:right w:val="single" w:sz="2" w:space="0" w:color="auto"/>
            </w:tcBorders>
          </w:tcPr>
          <w:p w14:paraId="56189DC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„Пиротехнически състав(и)“</w:t>
            </w:r>
          </w:p>
          <w:p w14:paraId="0969AC7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Смеси от твърди или течни горива с окислители, в които при запалване протича химична реакция с отделяне на енергия при контролирана скорост с цел да произведат определено закъснение или определени количества топлина, звук, дим, видима светлина или инфрачервена радиация. Пирофорите са подклас на пиротехническите състави, които не съдържат окислители, но се запалват спонтанно при контакт с въздуха.</w:t>
            </w:r>
          </w:p>
        </w:tc>
      </w:tr>
      <w:tr w:rsidR="00882F96" w14:paraId="26034C69" w14:textId="77777777" w:rsidTr="00CD53F0">
        <w:tc>
          <w:tcPr>
            <w:tcW w:w="1021" w:type="dxa"/>
            <w:tcBorders>
              <w:top w:val="single" w:sz="2" w:space="0" w:color="auto"/>
              <w:left w:val="single" w:sz="2" w:space="0" w:color="auto"/>
              <w:bottom w:val="single" w:sz="2" w:space="0" w:color="auto"/>
              <w:right w:val="single" w:sz="2" w:space="0" w:color="auto"/>
            </w:tcBorders>
          </w:tcPr>
          <w:p w14:paraId="1B03E341" w14:textId="77777777" w:rsidR="00882F96" w:rsidRDefault="00882F96" w:rsidP="006B4454">
            <w:pPr>
              <w:tabs>
                <w:tab w:val="left" w:pos="2410"/>
              </w:tabs>
              <w:autoSpaceDE w:val="0"/>
              <w:autoSpaceDN w:val="0"/>
              <w:spacing w:before="0"/>
              <w:rPr>
                <w:noProof/>
                <w:sz w:val="20"/>
                <w:szCs w:val="20"/>
              </w:rPr>
            </w:pPr>
            <w:r>
              <w:rPr>
                <w:noProof/>
                <w:sz w:val="20"/>
                <w:szCs w:val="20"/>
              </w:rPr>
              <w:t>ML22</w:t>
            </w:r>
          </w:p>
        </w:tc>
        <w:tc>
          <w:tcPr>
            <w:tcW w:w="8868" w:type="dxa"/>
            <w:tcBorders>
              <w:top w:val="single" w:sz="2" w:space="0" w:color="auto"/>
              <w:left w:val="single" w:sz="2" w:space="0" w:color="auto"/>
              <w:bottom w:val="single" w:sz="2" w:space="0" w:color="auto"/>
              <w:right w:val="single" w:sz="2" w:space="0" w:color="auto"/>
            </w:tcBorders>
          </w:tcPr>
          <w:p w14:paraId="7F31FDB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„Необходим(и)“</w:t>
            </w:r>
          </w:p>
          <w:p w14:paraId="3BE046A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Приложено към ‘технологии’, се отнася само до тази част на ‘технологиите’, която конкретно отговаря за постигане или надхвърляне на контролираните нива на работа, характеристики или функции. Такива ‘необходими’ ‘технологии’ могат да бъдат използвани и от други продукти.</w:t>
            </w:r>
          </w:p>
        </w:tc>
      </w:tr>
      <w:tr w:rsidR="00882F96" w14:paraId="05462681" w14:textId="77777777" w:rsidTr="00CD53F0">
        <w:tc>
          <w:tcPr>
            <w:tcW w:w="1021" w:type="dxa"/>
            <w:tcBorders>
              <w:top w:val="single" w:sz="2" w:space="0" w:color="auto"/>
              <w:left w:val="single" w:sz="2" w:space="0" w:color="auto"/>
              <w:bottom w:val="single" w:sz="2" w:space="0" w:color="auto"/>
              <w:right w:val="single" w:sz="2" w:space="0" w:color="auto"/>
            </w:tcBorders>
          </w:tcPr>
          <w:p w14:paraId="67972684" w14:textId="77777777" w:rsidR="00882F96" w:rsidRDefault="00882F96" w:rsidP="006B4454">
            <w:pPr>
              <w:tabs>
                <w:tab w:val="left" w:pos="2410"/>
              </w:tabs>
              <w:autoSpaceDE w:val="0"/>
              <w:autoSpaceDN w:val="0"/>
              <w:spacing w:before="0"/>
              <w:rPr>
                <w:noProof/>
                <w:sz w:val="20"/>
                <w:szCs w:val="20"/>
              </w:rPr>
            </w:pPr>
            <w:r>
              <w:rPr>
                <w:noProof/>
                <w:sz w:val="20"/>
                <w:szCs w:val="20"/>
              </w:rPr>
              <w:t>ML7</w:t>
            </w:r>
          </w:p>
        </w:tc>
        <w:tc>
          <w:tcPr>
            <w:tcW w:w="8868" w:type="dxa"/>
            <w:tcBorders>
              <w:top w:val="single" w:sz="2" w:space="0" w:color="auto"/>
              <w:left w:val="single" w:sz="2" w:space="0" w:color="auto"/>
              <w:bottom w:val="single" w:sz="2" w:space="0" w:color="auto"/>
              <w:right w:val="single" w:sz="2" w:space="0" w:color="auto"/>
            </w:tcBorders>
          </w:tcPr>
          <w:p w14:paraId="2CAD960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„Вещества за борба с масови безредици“</w:t>
            </w:r>
          </w:p>
          <w:p w14:paraId="1A608E77"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 xml:space="preserve">Вещества, които при обичайните условия на ползване за борба с масови безредици бързо </w:t>
            </w:r>
            <w:r>
              <w:rPr>
                <w:noProof/>
                <w:sz w:val="20"/>
                <w:szCs w:val="20"/>
              </w:rPr>
              <w:lastRenderedPageBreak/>
              <w:t>предизвикват у човека сензорни раздразнения или временна загуба на физическите способности, като тези ефекти изчезват скоро след прекратяване на излагането на въздействие. (Сълзотворните газове са подвид на ‘веществата за борба с масови безредици’.)</w:t>
            </w:r>
          </w:p>
        </w:tc>
      </w:tr>
      <w:tr w:rsidR="00882F96" w14:paraId="1A0AFCDB" w14:textId="77777777" w:rsidTr="00CD53F0">
        <w:tc>
          <w:tcPr>
            <w:tcW w:w="1021" w:type="dxa"/>
            <w:tcBorders>
              <w:top w:val="single" w:sz="2" w:space="0" w:color="auto"/>
              <w:left w:val="single" w:sz="2" w:space="0" w:color="auto"/>
              <w:bottom w:val="single" w:sz="2" w:space="0" w:color="auto"/>
              <w:right w:val="single" w:sz="2" w:space="0" w:color="auto"/>
            </w:tcBorders>
          </w:tcPr>
          <w:p w14:paraId="6F3FC9F9" w14:textId="77777777" w:rsidR="00882F96" w:rsidRDefault="00882F96" w:rsidP="006B4454">
            <w:pPr>
              <w:tabs>
                <w:tab w:val="left" w:pos="2410"/>
              </w:tabs>
              <w:autoSpaceDE w:val="0"/>
              <w:autoSpaceDN w:val="0"/>
              <w:spacing w:before="0"/>
              <w:rPr>
                <w:noProof/>
                <w:sz w:val="20"/>
                <w:szCs w:val="20"/>
              </w:rPr>
            </w:pPr>
            <w:r>
              <w:rPr>
                <w:noProof/>
                <w:sz w:val="20"/>
                <w:szCs w:val="20"/>
              </w:rPr>
              <w:lastRenderedPageBreak/>
              <w:t>ML17</w:t>
            </w:r>
          </w:p>
        </w:tc>
        <w:tc>
          <w:tcPr>
            <w:tcW w:w="8868" w:type="dxa"/>
            <w:tcBorders>
              <w:top w:val="single" w:sz="2" w:space="0" w:color="auto"/>
              <w:left w:val="single" w:sz="2" w:space="0" w:color="auto"/>
              <w:bottom w:val="single" w:sz="2" w:space="0" w:color="auto"/>
              <w:right w:val="single" w:sz="2" w:space="0" w:color="auto"/>
            </w:tcBorders>
          </w:tcPr>
          <w:p w14:paraId="7D344E9D"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„Робот“</w:t>
            </w:r>
          </w:p>
          <w:p w14:paraId="5AB8D24C"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Манипулационен механизъм, който може да бъде програмиран с непрекъснато движение или с движение от точка до точка, може да използва сензори и има всяка от изброените характеристики:</w:t>
            </w:r>
          </w:p>
          <w:p w14:paraId="7F6891C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a. Многофункционалност;</w:t>
            </w:r>
          </w:p>
          <w:p w14:paraId="69ADC69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b. Способност да позиционира или да ориентира материали, детайли, инструменти или специални устройства чрез извършване на различни движения в триизмерното пространство;</w:t>
            </w:r>
          </w:p>
          <w:p w14:paraId="4AA8E21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c. Включва три или повече сервоустройства със затворен или отворен цикъл, които могат да включват стъпкови двигатели; и</w:t>
            </w:r>
          </w:p>
          <w:p w14:paraId="4BF5F4D4"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d. Има ‘програмируемост, достъпна за потребителя’, като се използва методът на обучение/изпълнение или с помощта на електронен компютър, който може да бъде програмируем логически контролер, т.е. без механична намеса.</w:t>
            </w:r>
          </w:p>
          <w:p w14:paraId="35BE4182"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‘Програмируемост, достъпна за потребителя’ означава способност, която позволява на потребителя да въвежда, модифицира или заменя „програми“ чрез средства, различни от:</w:t>
            </w:r>
          </w:p>
          <w:p w14:paraId="5EE3DF8F"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a. Физически промени в окабеляването или вътрешните връзки; или</w:t>
            </w:r>
          </w:p>
          <w:p w14:paraId="670447CA"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b. Задаване на функционалното управление, включително въвеждане на параметри.</w:t>
            </w:r>
          </w:p>
          <w:p w14:paraId="2A42FE3B"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Забележка</w:t>
            </w:r>
            <w:r>
              <w:rPr>
                <w:noProof/>
                <w:sz w:val="20"/>
                <w:szCs w:val="20"/>
              </w:rPr>
              <w:tab/>
              <w:t>Горната дефиниция не включва следните устройства:</w:t>
            </w:r>
          </w:p>
          <w:p w14:paraId="671FDBD9"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1.</w:t>
            </w:r>
            <w:r>
              <w:rPr>
                <w:noProof/>
                <w:sz w:val="20"/>
                <w:szCs w:val="20"/>
              </w:rPr>
              <w:tab/>
              <w:t>Манипулационни механизми, които се контролират единствено ръчно или чрез телеоператор;</w:t>
            </w:r>
          </w:p>
          <w:p w14:paraId="4C41F96F" w14:textId="77777777" w:rsidR="00882F96" w:rsidRDefault="00882F96" w:rsidP="006B4454">
            <w:pPr>
              <w:tabs>
                <w:tab w:val="left" w:pos="2410"/>
              </w:tabs>
              <w:autoSpaceDE w:val="0"/>
              <w:autoSpaceDN w:val="0"/>
              <w:spacing w:before="0" w:line="276" w:lineRule="auto"/>
              <w:rPr>
                <w:noProof/>
                <w:sz w:val="20"/>
                <w:szCs w:val="20"/>
              </w:rPr>
            </w:pPr>
            <w:r>
              <w:rPr>
                <w:noProof/>
                <w:sz w:val="20"/>
                <w:szCs w:val="20"/>
              </w:rPr>
              <w:t>2.</w:t>
            </w:r>
            <w:r>
              <w:rPr>
                <w:noProof/>
                <w:sz w:val="20"/>
                <w:szCs w:val="20"/>
              </w:rPr>
              <w:tab/>
              <w:t>Манипулационни механизми с фиксирана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ограничители, като щифтове или гьрбици. Последователността от движения и изборът на маршрути или ъгли не могат да се изменят или променят чрез механични, електронни или електрически средства;</w:t>
            </w:r>
          </w:p>
        </w:tc>
      </w:tr>
      <w:tr w:rsidR="00882F96" w14:paraId="3574D64B" w14:textId="77777777" w:rsidTr="00CD53F0">
        <w:tc>
          <w:tcPr>
            <w:tcW w:w="1021" w:type="dxa"/>
            <w:tcBorders>
              <w:top w:val="single" w:sz="2" w:space="0" w:color="auto"/>
              <w:left w:val="single" w:sz="2" w:space="0" w:color="auto"/>
              <w:bottom w:val="single" w:sz="2" w:space="0" w:color="auto"/>
              <w:right w:val="single" w:sz="2" w:space="0" w:color="auto"/>
            </w:tcBorders>
          </w:tcPr>
          <w:p w14:paraId="329315C2" w14:textId="77777777" w:rsidR="00882F96" w:rsidRDefault="00882F96" w:rsidP="006B4454">
            <w:pPr>
              <w:pageBreakBefore/>
              <w:tabs>
                <w:tab w:val="left" w:pos="2410"/>
              </w:tabs>
              <w:autoSpaceDE w:val="0"/>
              <w:autoSpaceDN w:val="0"/>
              <w:spacing w:before="0"/>
              <w:rPr>
                <w:noProof/>
                <w:lang w:eastAsia="fr-BE"/>
              </w:rPr>
            </w:pPr>
          </w:p>
        </w:tc>
        <w:tc>
          <w:tcPr>
            <w:tcW w:w="8868" w:type="dxa"/>
            <w:tcBorders>
              <w:top w:val="single" w:sz="2" w:space="0" w:color="auto"/>
              <w:left w:val="single" w:sz="2" w:space="0" w:color="auto"/>
              <w:bottom w:val="single" w:sz="2" w:space="0" w:color="auto"/>
              <w:right w:val="single" w:sz="2" w:space="0" w:color="auto"/>
            </w:tcBorders>
          </w:tcPr>
          <w:p w14:paraId="4FB66FCB" w14:textId="77777777" w:rsidR="00882F96" w:rsidRDefault="00882F96" w:rsidP="006B4454">
            <w:pPr>
              <w:widowControl w:val="0"/>
              <w:tabs>
                <w:tab w:val="left" w:pos="2410"/>
              </w:tabs>
              <w:spacing w:before="60" w:line="276" w:lineRule="auto"/>
              <w:ind w:left="1066" w:hanging="284"/>
              <w:rPr>
                <w:i/>
                <w:iCs/>
                <w:noProof/>
                <w:sz w:val="20"/>
                <w:szCs w:val="20"/>
              </w:rPr>
            </w:pPr>
            <w:r>
              <w:rPr>
                <w:i/>
                <w:noProof/>
                <w:sz w:val="20"/>
                <w:szCs w:val="20"/>
              </w:rPr>
              <w:t>3.</w:t>
            </w:r>
            <w:r>
              <w:rPr>
                <w:noProof/>
                <w:sz w:val="20"/>
                <w:szCs w:val="20"/>
              </w:rPr>
              <w:tab/>
            </w:r>
            <w:r>
              <w:rPr>
                <w:i/>
                <w:noProof/>
                <w:sz w:val="20"/>
                <w:szCs w:val="20"/>
              </w:rPr>
              <w:t>Механично контролирани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механично ограничена с фиксирани, но регулируеми ограничители, като щифтове или гърбици. Последователността от движения и изборът на маршрути или ъгли се изменят в рамките на модела на фиксираната програма. Изменения или модификации на програмния модел (например смяна на щифтове или смяна на гърбици) в една или повече оси на движение се осъществяват само чрез механични операции;</w:t>
            </w:r>
          </w:p>
          <w:p w14:paraId="24EBA10E" w14:textId="77777777" w:rsidR="00882F96" w:rsidRDefault="00882F96" w:rsidP="006B4454">
            <w:pPr>
              <w:widowControl w:val="0"/>
              <w:tabs>
                <w:tab w:val="left" w:pos="2410"/>
              </w:tabs>
              <w:spacing w:before="60" w:line="276" w:lineRule="auto"/>
              <w:ind w:left="1066" w:hanging="284"/>
              <w:rPr>
                <w:noProof/>
                <w:sz w:val="20"/>
                <w:szCs w:val="20"/>
              </w:rPr>
            </w:pPr>
            <w:r>
              <w:rPr>
                <w:i/>
                <w:noProof/>
                <w:sz w:val="20"/>
                <w:szCs w:val="20"/>
              </w:rPr>
              <w:t>4.</w:t>
            </w:r>
            <w:r>
              <w:rPr>
                <w:noProof/>
                <w:sz w:val="20"/>
                <w:szCs w:val="20"/>
              </w:rPr>
              <w:tab/>
            </w:r>
            <w:r>
              <w:rPr>
                <w:i/>
                <w:noProof/>
                <w:sz w:val="20"/>
                <w:szCs w:val="20"/>
              </w:rPr>
              <w:t>Несервоуправляеми манипулационни механизми с изменяема последователност, които са автоматизирано движещи се устройства, работещи съгласно механично фиксирани програмирани движения. Програмата е променлива, но последователността започва само след подаването на двоичен сигнал от механично фиксирани електрически двоични устройства или регулируеми ограничители;</w:t>
            </w:r>
          </w:p>
          <w:p w14:paraId="7E8E558C" w14:textId="77777777" w:rsidR="00882F96" w:rsidRDefault="00882F96" w:rsidP="006B4454">
            <w:pPr>
              <w:tabs>
                <w:tab w:val="left" w:pos="2410"/>
              </w:tabs>
              <w:autoSpaceDE w:val="0"/>
              <w:autoSpaceDN w:val="0"/>
              <w:spacing w:before="0" w:line="276" w:lineRule="auto"/>
              <w:ind w:left="1066" w:hanging="284"/>
              <w:rPr>
                <w:noProof/>
                <w:sz w:val="20"/>
                <w:szCs w:val="20"/>
              </w:rPr>
            </w:pPr>
            <w:r>
              <w:rPr>
                <w:i/>
                <w:noProof/>
                <w:sz w:val="20"/>
                <w:szCs w:val="20"/>
              </w:rPr>
              <w:t>5.</w:t>
            </w:r>
            <w:r>
              <w:rPr>
                <w:noProof/>
                <w:sz w:val="20"/>
                <w:szCs w:val="20"/>
              </w:rPr>
              <w:tab/>
            </w:r>
            <w:r>
              <w:rPr>
                <w:i/>
                <w:noProof/>
                <w:sz w:val="20"/>
                <w:szCs w:val="20"/>
              </w:rPr>
              <w:t>Складови кранове, определени като манипулаторни системи, действащи в декартови координати, произведени като съставна част от вертикална последователност от складови клетки и конструирани да осигуряват достъп до съдържанието на тези клетки за съхраняване или изваждане.</w:t>
            </w:r>
          </w:p>
        </w:tc>
      </w:tr>
      <w:tr w:rsidR="00882F96" w14:paraId="5B7E40C0" w14:textId="77777777" w:rsidTr="00CD53F0">
        <w:tc>
          <w:tcPr>
            <w:tcW w:w="1021" w:type="dxa"/>
            <w:tcBorders>
              <w:top w:val="single" w:sz="2" w:space="0" w:color="auto"/>
              <w:left w:val="single" w:sz="2" w:space="0" w:color="auto"/>
              <w:bottom w:val="single" w:sz="2" w:space="0" w:color="auto"/>
              <w:right w:val="single" w:sz="2" w:space="0" w:color="auto"/>
            </w:tcBorders>
          </w:tcPr>
          <w:p w14:paraId="5E4DCD97" w14:textId="77777777" w:rsidR="00882F96" w:rsidRDefault="00882F96" w:rsidP="007E5F87">
            <w:pPr>
              <w:pageBreakBefore/>
              <w:tabs>
                <w:tab w:val="left" w:pos="2410"/>
              </w:tabs>
              <w:autoSpaceDE w:val="0"/>
              <w:autoSpaceDN w:val="0"/>
              <w:spacing w:before="0" w:after="200"/>
              <w:rPr>
                <w:noProof/>
              </w:rPr>
            </w:pPr>
            <w:r>
              <w:rPr>
                <w:noProof/>
              </w:rPr>
              <w:lastRenderedPageBreak/>
              <w:t>ML11</w:t>
            </w:r>
          </w:p>
        </w:tc>
        <w:tc>
          <w:tcPr>
            <w:tcW w:w="8868" w:type="dxa"/>
            <w:tcBorders>
              <w:top w:val="single" w:sz="2" w:space="0" w:color="auto"/>
              <w:left w:val="single" w:sz="2" w:space="0" w:color="auto"/>
              <w:bottom w:val="single" w:sz="2" w:space="0" w:color="auto"/>
              <w:right w:val="single" w:sz="2" w:space="0" w:color="auto"/>
            </w:tcBorders>
          </w:tcPr>
          <w:p w14:paraId="69D50B98" w14:textId="77777777" w:rsidR="00882F96" w:rsidRDefault="00882F96" w:rsidP="00407A68">
            <w:pPr>
              <w:tabs>
                <w:tab w:val="left" w:pos="2410"/>
              </w:tabs>
              <w:autoSpaceDE w:val="0"/>
              <w:autoSpaceDN w:val="0"/>
              <w:spacing w:before="0"/>
              <w:rPr>
                <w:noProof/>
                <w:sz w:val="20"/>
                <w:szCs w:val="20"/>
              </w:rPr>
            </w:pPr>
            <w:r>
              <w:rPr>
                <w:noProof/>
                <w:sz w:val="20"/>
                <w:szCs w:val="20"/>
              </w:rPr>
              <w:t>„Спътникова навигационна система“</w:t>
            </w:r>
          </w:p>
          <w:p w14:paraId="2D2ABC15" w14:textId="77777777" w:rsidR="00882F96" w:rsidRDefault="00882F96" w:rsidP="00407A68">
            <w:pPr>
              <w:spacing w:before="0" w:line="276" w:lineRule="auto"/>
              <w:rPr>
                <w:noProof/>
                <w:sz w:val="20"/>
                <w:szCs w:val="20"/>
              </w:rPr>
            </w:pPr>
            <w:r>
              <w:rPr>
                <w:noProof/>
                <w:sz w:val="20"/>
                <w:szCs w:val="20"/>
              </w:rPr>
              <w:t>Система, състояща се от наземни станции, конфигурация от спътници и от приемници, която дава възможност местоположенията на приемниците да бъдат изчислени въз основа на сигнали, получавани от сателитите.  Тя включва глобални навигационни спътникови системи и регионални навигационни спътникови системи.</w:t>
            </w:r>
          </w:p>
        </w:tc>
      </w:tr>
      <w:tr w:rsidR="00882F96" w14:paraId="71B92F54" w14:textId="77777777" w:rsidTr="00CD53F0">
        <w:tc>
          <w:tcPr>
            <w:tcW w:w="1021" w:type="dxa"/>
            <w:tcBorders>
              <w:top w:val="single" w:sz="2" w:space="0" w:color="auto"/>
              <w:left w:val="single" w:sz="2" w:space="0" w:color="auto"/>
              <w:bottom w:val="single" w:sz="2" w:space="0" w:color="auto"/>
              <w:right w:val="single" w:sz="2" w:space="0" w:color="auto"/>
            </w:tcBorders>
          </w:tcPr>
          <w:p w14:paraId="1586FEC3" w14:textId="77777777" w:rsidR="00882F96" w:rsidRDefault="00882F96" w:rsidP="007E5F87">
            <w:pPr>
              <w:tabs>
                <w:tab w:val="left" w:pos="2410"/>
              </w:tabs>
              <w:autoSpaceDE w:val="0"/>
              <w:autoSpaceDN w:val="0"/>
              <w:spacing w:before="0" w:after="200"/>
              <w:rPr>
                <w:noProof/>
              </w:rPr>
            </w:pPr>
            <w:r>
              <w:rPr>
                <w:noProof/>
              </w:rPr>
              <w:t>ML4, 11, 21</w:t>
            </w:r>
          </w:p>
        </w:tc>
        <w:tc>
          <w:tcPr>
            <w:tcW w:w="8868" w:type="dxa"/>
            <w:tcBorders>
              <w:top w:val="single" w:sz="2" w:space="0" w:color="auto"/>
              <w:left w:val="single" w:sz="2" w:space="0" w:color="auto"/>
              <w:bottom w:val="single" w:sz="2" w:space="0" w:color="auto"/>
              <w:right w:val="single" w:sz="2" w:space="0" w:color="auto"/>
            </w:tcBorders>
          </w:tcPr>
          <w:p w14:paraId="76E83FBA" w14:textId="77777777" w:rsidR="00882F96" w:rsidRDefault="00882F96" w:rsidP="0058630F">
            <w:pPr>
              <w:tabs>
                <w:tab w:val="left" w:pos="2410"/>
              </w:tabs>
              <w:autoSpaceDE w:val="0"/>
              <w:autoSpaceDN w:val="0"/>
              <w:spacing w:before="0"/>
              <w:rPr>
                <w:noProof/>
                <w:sz w:val="20"/>
                <w:szCs w:val="20"/>
              </w:rPr>
            </w:pPr>
            <w:r>
              <w:rPr>
                <w:noProof/>
                <w:sz w:val="20"/>
                <w:szCs w:val="20"/>
              </w:rPr>
              <w:t>„Софтуер“</w:t>
            </w:r>
          </w:p>
          <w:p w14:paraId="46E1A7F3" w14:textId="77777777" w:rsidR="00882F96" w:rsidRDefault="00882F96" w:rsidP="0058630F">
            <w:pPr>
              <w:tabs>
                <w:tab w:val="left" w:pos="2410"/>
              </w:tabs>
              <w:autoSpaceDE w:val="0"/>
              <w:autoSpaceDN w:val="0"/>
              <w:spacing w:before="0"/>
              <w:rPr>
                <w:noProof/>
                <w:sz w:val="20"/>
                <w:szCs w:val="20"/>
              </w:rPr>
            </w:pPr>
            <w:r>
              <w:rPr>
                <w:noProof/>
                <w:sz w:val="20"/>
                <w:szCs w:val="20"/>
              </w:rPr>
              <w:t>Съвкупност от една или повече ‘програми’ или ‘микропрограми’, независимо от конкретната реализация и носител.</w:t>
            </w:r>
          </w:p>
          <w:p w14:paraId="59F4E5F9" w14:textId="77777777" w:rsidR="00882F96" w:rsidRDefault="00882F96" w:rsidP="0058630F">
            <w:pPr>
              <w:tabs>
                <w:tab w:val="left" w:pos="2410"/>
              </w:tabs>
              <w:autoSpaceDE w:val="0"/>
              <w:autoSpaceDN w:val="0"/>
              <w:spacing w:before="0"/>
              <w:rPr>
                <w:i/>
                <w:noProof/>
                <w:sz w:val="20"/>
                <w:szCs w:val="20"/>
                <w:u w:val="single"/>
              </w:rPr>
            </w:pPr>
            <w:r>
              <w:rPr>
                <w:i/>
                <w:noProof/>
                <w:sz w:val="20"/>
                <w:szCs w:val="20"/>
                <w:u w:val="single"/>
              </w:rPr>
              <w:t>Техническа забележка 1</w:t>
            </w:r>
          </w:p>
          <w:p w14:paraId="2327735A" w14:textId="77777777" w:rsidR="00882F96" w:rsidRDefault="00882F96" w:rsidP="0058630F">
            <w:pPr>
              <w:tabs>
                <w:tab w:val="left" w:pos="2410"/>
              </w:tabs>
              <w:autoSpaceDE w:val="0"/>
              <w:autoSpaceDN w:val="0"/>
              <w:spacing w:before="0"/>
              <w:rPr>
                <w:i/>
                <w:noProof/>
                <w:sz w:val="20"/>
                <w:szCs w:val="20"/>
              </w:rPr>
            </w:pPr>
            <w:r>
              <w:rPr>
                <w:i/>
                <w:noProof/>
                <w:sz w:val="20"/>
                <w:szCs w:val="20"/>
              </w:rPr>
              <w:t>‘Програма’</w:t>
            </w:r>
          </w:p>
          <w:p w14:paraId="3B80FAC5" w14:textId="77777777" w:rsidR="00882F96" w:rsidRDefault="00882F96" w:rsidP="0058630F">
            <w:pPr>
              <w:tabs>
                <w:tab w:val="left" w:pos="2410"/>
              </w:tabs>
              <w:autoSpaceDE w:val="0"/>
              <w:autoSpaceDN w:val="0"/>
              <w:spacing w:before="0"/>
              <w:rPr>
                <w:i/>
                <w:noProof/>
                <w:sz w:val="20"/>
                <w:szCs w:val="20"/>
              </w:rPr>
            </w:pPr>
            <w:r>
              <w:rPr>
                <w:i/>
                <w:noProof/>
                <w:sz w:val="20"/>
                <w:szCs w:val="20"/>
              </w:rPr>
              <w:t xml:space="preserve">Поредица от команди за извършване на процес във форма, изпълнима от електронен компютър, или удобни за превръщане в такава форма. </w:t>
            </w:r>
          </w:p>
          <w:p w14:paraId="5E211E72" w14:textId="77777777" w:rsidR="00882F96" w:rsidRDefault="00882F96" w:rsidP="0058630F">
            <w:pPr>
              <w:tabs>
                <w:tab w:val="left" w:pos="2410"/>
              </w:tabs>
              <w:autoSpaceDE w:val="0"/>
              <w:autoSpaceDN w:val="0"/>
              <w:spacing w:before="0"/>
              <w:rPr>
                <w:i/>
                <w:noProof/>
                <w:sz w:val="20"/>
                <w:szCs w:val="20"/>
                <w:u w:val="single"/>
              </w:rPr>
            </w:pPr>
            <w:r>
              <w:rPr>
                <w:i/>
                <w:noProof/>
                <w:sz w:val="20"/>
                <w:szCs w:val="20"/>
                <w:u w:val="single"/>
              </w:rPr>
              <w:t>Техническа забележка 2</w:t>
            </w:r>
          </w:p>
          <w:p w14:paraId="3799F52C" w14:textId="77777777" w:rsidR="00882F96" w:rsidRDefault="00882F96" w:rsidP="0058630F">
            <w:pPr>
              <w:tabs>
                <w:tab w:val="left" w:pos="2410"/>
              </w:tabs>
              <w:autoSpaceDE w:val="0"/>
              <w:autoSpaceDN w:val="0"/>
              <w:spacing w:before="0"/>
              <w:rPr>
                <w:i/>
                <w:noProof/>
                <w:sz w:val="20"/>
                <w:szCs w:val="20"/>
              </w:rPr>
            </w:pPr>
            <w:r>
              <w:rPr>
                <w:i/>
                <w:noProof/>
                <w:sz w:val="20"/>
                <w:szCs w:val="20"/>
              </w:rPr>
              <w:t>‘Микропрограма’</w:t>
            </w:r>
          </w:p>
          <w:p w14:paraId="285F7932" w14:textId="77777777" w:rsidR="00882F96" w:rsidRDefault="00882F96" w:rsidP="0058630F">
            <w:pPr>
              <w:tabs>
                <w:tab w:val="left" w:pos="2410"/>
              </w:tabs>
              <w:autoSpaceDE w:val="0"/>
              <w:autoSpaceDN w:val="0"/>
              <w:spacing w:before="0"/>
              <w:rPr>
                <w:noProof/>
                <w:sz w:val="20"/>
                <w:szCs w:val="20"/>
              </w:rPr>
            </w:pPr>
            <w:r>
              <w:rPr>
                <w:i/>
                <w:noProof/>
                <w:sz w:val="20"/>
                <w:szCs w:val="20"/>
              </w:rPr>
              <w:t>Поредица от елементарни команди, съхранявани в специална памет, чието изпълнение се задейства с въвеждането на съответната команда в регистъра на командите.</w:t>
            </w:r>
          </w:p>
        </w:tc>
      </w:tr>
      <w:tr w:rsidR="00882F96" w14:paraId="5AF7412C" w14:textId="77777777" w:rsidTr="00CD53F0">
        <w:tc>
          <w:tcPr>
            <w:tcW w:w="1021" w:type="dxa"/>
            <w:tcBorders>
              <w:top w:val="single" w:sz="2" w:space="0" w:color="auto"/>
              <w:left w:val="single" w:sz="2" w:space="0" w:color="auto"/>
              <w:bottom w:val="single" w:sz="2" w:space="0" w:color="auto"/>
              <w:right w:val="single" w:sz="2" w:space="0" w:color="auto"/>
            </w:tcBorders>
          </w:tcPr>
          <w:p w14:paraId="6859A43F"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 xml:space="preserve">ML11 </w:t>
            </w:r>
          </w:p>
        </w:tc>
        <w:tc>
          <w:tcPr>
            <w:tcW w:w="8868" w:type="dxa"/>
            <w:tcBorders>
              <w:top w:val="single" w:sz="2" w:space="0" w:color="auto"/>
              <w:left w:val="single" w:sz="2" w:space="0" w:color="auto"/>
              <w:bottom w:val="single" w:sz="2" w:space="0" w:color="auto"/>
              <w:right w:val="single" w:sz="2" w:space="0" w:color="auto"/>
            </w:tcBorders>
          </w:tcPr>
          <w:p w14:paraId="51FEF31B"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„Космически летателни апарати“</w:t>
            </w:r>
          </w:p>
          <w:p w14:paraId="3CC13411"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Активни и пасивни сателити и космически сонди.</w:t>
            </w:r>
          </w:p>
        </w:tc>
      </w:tr>
    </w:tbl>
    <w:p w14:paraId="5A8C1C62" w14:textId="77777777" w:rsidR="00882F96" w:rsidRPr="00CD53F0" w:rsidRDefault="00882F96" w:rsidP="00CD53F0">
      <w:pPr>
        <w:spacing w:before="0" w:line="276" w:lineRule="auto"/>
        <w:rPr>
          <w:noProof/>
          <w:sz w:val="20"/>
          <w:szCs w:val="20"/>
        </w:rPr>
      </w:pPr>
      <w:r w:rsidRPr="00CD53F0">
        <w:rPr>
          <w:noProof/>
          <w:sz w:val="20"/>
          <w:szCs w:val="20"/>
        </w:rPr>
        <w:br w:type="page"/>
      </w:r>
    </w:p>
    <w:tbl>
      <w:tblPr>
        <w:tblW w:w="0" w:type="auto"/>
        <w:tblLayout w:type="fixed"/>
        <w:tblLook w:val="0000" w:firstRow="0" w:lastRow="0" w:firstColumn="0" w:lastColumn="0" w:noHBand="0" w:noVBand="0"/>
      </w:tblPr>
      <w:tblGrid>
        <w:gridCol w:w="1021"/>
        <w:gridCol w:w="465"/>
        <w:gridCol w:w="8261"/>
      </w:tblGrid>
      <w:tr w:rsidR="00882F96" w14:paraId="1B201092" w14:textId="77777777" w:rsidTr="007E5F87">
        <w:tc>
          <w:tcPr>
            <w:tcW w:w="1021" w:type="dxa"/>
            <w:tcBorders>
              <w:top w:val="single" w:sz="2" w:space="0" w:color="auto"/>
              <w:left w:val="single" w:sz="2" w:space="0" w:color="auto"/>
              <w:bottom w:val="single" w:sz="2" w:space="0" w:color="auto"/>
              <w:right w:val="single" w:sz="2" w:space="0" w:color="auto"/>
            </w:tcBorders>
          </w:tcPr>
          <w:p w14:paraId="4C29CEEA"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ML19</w:t>
            </w:r>
          </w:p>
        </w:tc>
        <w:tc>
          <w:tcPr>
            <w:tcW w:w="465" w:type="dxa"/>
            <w:tcBorders>
              <w:top w:val="single" w:sz="2" w:space="0" w:color="auto"/>
              <w:left w:val="single" w:sz="2" w:space="0" w:color="auto"/>
              <w:bottom w:val="single" w:sz="2" w:space="0" w:color="auto"/>
              <w:right w:val="single" w:sz="2" w:space="0" w:color="auto"/>
            </w:tcBorders>
          </w:tcPr>
          <w:p w14:paraId="7AF3D5C0" w14:textId="77777777" w:rsidR="00882F96" w:rsidRDefault="00882F96" w:rsidP="00CD53F0">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775C126B"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„Класифицирани като предназначени за използване в космоса“</w:t>
            </w:r>
          </w:p>
          <w:p w14:paraId="223B93D3"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Проектирани, изработени или класифицирани посредством успешни опити за функциониране на височина над 100 km над земната повърхност.</w:t>
            </w:r>
          </w:p>
          <w:p w14:paraId="62A2D05B" w14:textId="77777777" w:rsidR="00882F96" w:rsidRDefault="00882F96" w:rsidP="00CD53F0">
            <w:pPr>
              <w:autoSpaceDE w:val="0"/>
              <w:autoSpaceDN w:val="0"/>
              <w:spacing w:before="0" w:line="276" w:lineRule="auto"/>
              <w:ind w:left="641" w:hanging="641"/>
              <w:rPr>
                <w:noProof/>
                <w:sz w:val="20"/>
                <w:szCs w:val="20"/>
              </w:rPr>
            </w:pPr>
            <w:r>
              <w:rPr>
                <w:i/>
                <w:noProof/>
                <w:sz w:val="20"/>
                <w:szCs w:val="20"/>
                <w:u w:val="single"/>
              </w:rPr>
              <w:t>Забележка</w:t>
            </w:r>
            <w:r>
              <w:rPr>
                <w:noProof/>
                <w:sz w:val="20"/>
                <w:szCs w:val="20"/>
              </w:rPr>
              <w:tab/>
            </w:r>
            <w:r>
              <w:rPr>
                <w:i/>
                <w:noProof/>
                <w:sz w:val="20"/>
                <w:szCs w:val="20"/>
              </w:rPr>
              <w:t>Определянето на дадено изделие като ‘класифицирано като предназначено за използване в космоса’ посредством изпитване не означава, че останалите изделия от същата производствена серия или модел също са ‘класифицирани като предназначени за използване в Космоса’, освен ако са били подложени на индивидуално изпитване.</w:t>
            </w:r>
          </w:p>
        </w:tc>
      </w:tr>
      <w:tr w:rsidR="00882F96" w14:paraId="7C6AF078" w14:textId="77777777" w:rsidTr="007E5F87">
        <w:tc>
          <w:tcPr>
            <w:tcW w:w="1021" w:type="dxa"/>
            <w:tcBorders>
              <w:top w:val="single" w:sz="2" w:space="0" w:color="auto"/>
              <w:left w:val="single" w:sz="2" w:space="0" w:color="auto"/>
              <w:bottom w:val="single" w:sz="2" w:space="0" w:color="auto"/>
              <w:right w:val="single" w:sz="2" w:space="0" w:color="auto"/>
            </w:tcBorders>
          </w:tcPr>
          <w:p w14:paraId="38287EE4"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ML20</w:t>
            </w:r>
          </w:p>
        </w:tc>
        <w:tc>
          <w:tcPr>
            <w:tcW w:w="465" w:type="dxa"/>
            <w:tcBorders>
              <w:top w:val="single" w:sz="2" w:space="0" w:color="auto"/>
              <w:left w:val="single" w:sz="2" w:space="0" w:color="auto"/>
              <w:bottom w:val="single" w:sz="2" w:space="0" w:color="auto"/>
              <w:right w:val="single" w:sz="2" w:space="0" w:color="auto"/>
            </w:tcBorders>
          </w:tcPr>
          <w:p w14:paraId="0498C01B" w14:textId="77777777" w:rsidR="00882F96" w:rsidRDefault="00882F96" w:rsidP="00CD53F0">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730E8606"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„Свръхпроводим“</w:t>
            </w:r>
          </w:p>
          <w:p w14:paraId="0F38998E"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Означава материали (т.е. метали, сплави или съединения), които могат да изгубят всякакво електрическо съпротивление (т.е. които могат да придобият безкрайна електропроводимост и да пренасят много големи електрически потоци без топлинно нагряване).</w:t>
            </w:r>
          </w:p>
          <w:p w14:paraId="09679C5B" w14:textId="77777777" w:rsidR="00882F96" w:rsidRDefault="00882F96" w:rsidP="00CD53F0">
            <w:pPr>
              <w:tabs>
                <w:tab w:val="left" w:pos="2410"/>
              </w:tabs>
              <w:autoSpaceDE w:val="0"/>
              <w:autoSpaceDN w:val="0"/>
              <w:spacing w:before="0" w:line="276" w:lineRule="auto"/>
              <w:rPr>
                <w:iCs/>
                <w:noProof/>
                <w:sz w:val="20"/>
                <w:szCs w:val="20"/>
              </w:rPr>
            </w:pPr>
            <w:r>
              <w:rPr>
                <w:noProof/>
                <w:sz w:val="20"/>
                <w:szCs w:val="20"/>
              </w:rPr>
              <w:t>‘Критична температура’ (понякога наричана температура на преходно състояние) на даден ‘свръхпроводим’ материал означава температурата, при която материалът губи всякакво съпротивление при протичане на постоянен ток.</w:t>
            </w:r>
          </w:p>
          <w:p w14:paraId="66E5F246" w14:textId="77777777" w:rsidR="00882F96" w:rsidRDefault="00882F96" w:rsidP="00CD53F0">
            <w:pPr>
              <w:tabs>
                <w:tab w:val="left" w:pos="2410"/>
              </w:tabs>
              <w:autoSpaceDE w:val="0"/>
              <w:autoSpaceDN w:val="0"/>
              <w:spacing w:before="0" w:line="276" w:lineRule="auto"/>
              <w:rPr>
                <w:noProof/>
                <w:sz w:val="20"/>
                <w:szCs w:val="20"/>
                <w:u w:val="single"/>
                <w:lang w:eastAsia="fr-BE"/>
              </w:rPr>
            </w:pPr>
          </w:p>
          <w:p w14:paraId="1E8C4F82" w14:textId="77777777" w:rsidR="00882F96" w:rsidRDefault="00882F96" w:rsidP="00CD53F0">
            <w:pPr>
              <w:tabs>
                <w:tab w:val="left" w:pos="2410"/>
              </w:tabs>
              <w:autoSpaceDE w:val="0"/>
              <w:autoSpaceDN w:val="0"/>
              <w:spacing w:before="0" w:line="276" w:lineRule="auto"/>
              <w:rPr>
                <w:bCs/>
                <w:i/>
                <w:noProof/>
                <w:sz w:val="20"/>
                <w:szCs w:val="20"/>
                <w:u w:val="single"/>
              </w:rPr>
            </w:pPr>
            <w:r>
              <w:rPr>
                <w:i/>
                <w:noProof/>
                <w:sz w:val="20"/>
                <w:szCs w:val="20"/>
                <w:u w:val="single"/>
              </w:rPr>
              <w:t>Техническа забележка</w:t>
            </w:r>
          </w:p>
          <w:p w14:paraId="07D2ED2C" w14:textId="77777777" w:rsidR="00882F96" w:rsidRDefault="00882F96" w:rsidP="00CD53F0">
            <w:pPr>
              <w:widowControl w:val="0"/>
              <w:tabs>
                <w:tab w:val="left" w:pos="2410"/>
              </w:tabs>
              <w:spacing w:before="0" w:line="276" w:lineRule="auto"/>
              <w:rPr>
                <w:i/>
                <w:noProof/>
                <w:sz w:val="20"/>
                <w:szCs w:val="20"/>
              </w:rPr>
            </w:pPr>
            <w:r>
              <w:rPr>
                <w:i/>
                <w:noProof/>
                <w:sz w:val="20"/>
                <w:szCs w:val="20"/>
              </w:rPr>
              <w:t>Състоянието на ‘свръхпроводимост’ на материал се характеризира индивидуално чрез ‘критична температура’, критично магнитно поле, което е функция от температурата, и критична интензивност на тока, която обаче е функция както от магнитното поле, така и от температурата.</w:t>
            </w:r>
          </w:p>
          <w:p w14:paraId="41E15447" w14:textId="77777777" w:rsidR="00882F96" w:rsidRDefault="00882F96" w:rsidP="00044885">
            <w:pPr>
              <w:spacing w:before="100" w:beforeAutospacing="1" w:after="100" w:afterAutospacing="1"/>
              <w:rPr>
                <w:b/>
                <w:i/>
                <w:sz w:val="20"/>
                <w:szCs w:val="20"/>
                <w:lang w:val="ru-RU"/>
              </w:rPr>
            </w:pPr>
            <w:r>
              <w:rPr>
                <w:i/>
                <w:noProof/>
                <w:sz w:val="20"/>
                <w:szCs w:val="20"/>
              </w:rPr>
              <w:t>Забележка: „</w:t>
            </w:r>
            <w:r>
              <w:rPr>
                <w:i/>
                <w:sz w:val="20"/>
                <w:szCs w:val="20"/>
              </w:rPr>
              <w:t>Критична температура“ (понякога наричана температура на преходно състояние) на даден „</w:t>
            </w:r>
            <w:proofErr w:type="spellStart"/>
            <w:r>
              <w:rPr>
                <w:i/>
                <w:sz w:val="20"/>
                <w:szCs w:val="20"/>
              </w:rPr>
              <w:t>свръхпроводим</w:t>
            </w:r>
            <w:proofErr w:type="spellEnd"/>
            <w:r>
              <w:rPr>
                <w:i/>
                <w:sz w:val="20"/>
                <w:szCs w:val="20"/>
              </w:rPr>
              <w:t>“ материал означава температурата, при която материалът губи всякакво съпротивление при протичане на постоянен ток.</w:t>
            </w:r>
          </w:p>
        </w:tc>
      </w:tr>
      <w:tr w:rsidR="00882F96" w14:paraId="12D6B551" w14:textId="77777777" w:rsidTr="00F84E89">
        <w:tc>
          <w:tcPr>
            <w:tcW w:w="1021" w:type="dxa"/>
            <w:tcBorders>
              <w:top w:val="single" w:sz="2" w:space="0" w:color="auto"/>
              <w:left w:val="single" w:sz="2" w:space="0" w:color="auto"/>
              <w:bottom w:val="single" w:sz="2" w:space="0" w:color="auto"/>
              <w:right w:val="single" w:sz="2" w:space="0" w:color="auto"/>
            </w:tcBorders>
          </w:tcPr>
          <w:p w14:paraId="2D983324"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ML22</w:t>
            </w:r>
          </w:p>
        </w:tc>
        <w:tc>
          <w:tcPr>
            <w:tcW w:w="465" w:type="dxa"/>
            <w:tcBorders>
              <w:top w:val="single" w:sz="2" w:space="0" w:color="auto"/>
              <w:left w:val="single" w:sz="2" w:space="0" w:color="auto"/>
              <w:bottom w:val="single" w:sz="2" w:space="0" w:color="auto"/>
              <w:right w:val="single" w:sz="2" w:space="0" w:color="auto"/>
            </w:tcBorders>
          </w:tcPr>
          <w:p w14:paraId="42EEB62F" w14:textId="77777777" w:rsidR="00882F96" w:rsidRDefault="00882F96" w:rsidP="00CD53F0">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5ACFF533"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„Технология“</w:t>
            </w:r>
          </w:p>
          <w:p w14:paraId="76FE9458"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Специфична информация, необходима за ‘разработване’, ‘производство’ или ‘употреба’ на изделие. Информацията приема формата на ‘технически данни’ или ‘техническа помощ’. ‘Технологията’ за целите на Общия списък на оръжията на ЕС е определена в ML22.</w:t>
            </w:r>
          </w:p>
          <w:p w14:paraId="1F8DE69D"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Технически забележки</w:t>
            </w:r>
          </w:p>
          <w:p w14:paraId="21D4C537"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1.’Техническите данни’ могат да бъдат под формата на скици, планове, диаграми, модели, формули, таблици, инженерни проекти и спецификации, наръчници и инструкции, в писмена форма или записани на други носители, като дискети, ленти, памети само за четене.</w:t>
            </w:r>
          </w:p>
          <w:p w14:paraId="7A9EA0F3"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2.’Техническата помощ’ може да бъде под формата на указания, умения, обучение, работни познания и консултантски услуги. ‘Техническата помощ’ може да включва пренос на ‘технически данни’.</w:t>
            </w:r>
          </w:p>
          <w:p w14:paraId="32917F8B"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 xml:space="preserve">3. „Употреба“: експлоатация, инсталация </w:t>
            </w:r>
            <w:r>
              <w:rPr>
                <w:noProof/>
                <w:sz w:val="20"/>
                <w:szCs w:val="20"/>
                <w:lang w:val="en-US"/>
              </w:rPr>
              <w:t>(</w:t>
            </w:r>
            <w:r>
              <w:rPr>
                <w:noProof/>
                <w:sz w:val="20"/>
                <w:szCs w:val="20"/>
              </w:rPr>
              <w:t>включително монтаж на място</w:t>
            </w:r>
            <w:r>
              <w:rPr>
                <w:noProof/>
                <w:sz w:val="20"/>
                <w:szCs w:val="20"/>
                <w:lang w:val="en-US"/>
              </w:rPr>
              <w:t>)</w:t>
            </w:r>
            <w:r>
              <w:rPr>
                <w:noProof/>
                <w:sz w:val="20"/>
                <w:szCs w:val="20"/>
              </w:rPr>
              <w:t xml:space="preserve">, поддържане </w:t>
            </w:r>
            <w:r>
              <w:rPr>
                <w:noProof/>
                <w:sz w:val="20"/>
                <w:szCs w:val="20"/>
                <w:lang w:val="en-US"/>
              </w:rPr>
              <w:t>(</w:t>
            </w:r>
            <w:r>
              <w:rPr>
                <w:noProof/>
                <w:sz w:val="20"/>
                <w:szCs w:val="20"/>
              </w:rPr>
              <w:t>проверка</w:t>
            </w:r>
            <w:r>
              <w:rPr>
                <w:noProof/>
                <w:sz w:val="20"/>
                <w:szCs w:val="20"/>
                <w:lang w:val="en-US"/>
              </w:rPr>
              <w:t>)</w:t>
            </w:r>
            <w:r>
              <w:rPr>
                <w:noProof/>
                <w:sz w:val="20"/>
                <w:szCs w:val="20"/>
              </w:rPr>
              <w:t>, ремонт, основен ремонт и преобразуване.</w:t>
            </w:r>
          </w:p>
        </w:tc>
      </w:tr>
      <w:tr w:rsidR="00882F96" w14:paraId="690AEA5A" w14:textId="77777777" w:rsidTr="00F84E89">
        <w:tc>
          <w:tcPr>
            <w:tcW w:w="1021" w:type="dxa"/>
            <w:tcBorders>
              <w:top w:val="single" w:sz="2" w:space="0" w:color="auto"/>
              <w:left w:val="single" w:sz="2" w:space="0" w:color="auto"/>
              <w:bottom w:val="single" w:sz="2" w:space="0" w:color="auto"/>
              <w:right w:val="single" w:sz="2" w:space="0" w:color="auto"/>
            </w:tcBorders>
          </w:tcPr>
          <w:p w14:paraId="51F69248"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ML10</w:t>
            </w:r>
          </w:p>
        </w:tc>
        <w:tc>
          <w:tcPr>
            <w:tcW w:w="465" w:type="dxa"/>
            <w:tcBorders>
              <w:top w:val="single" w:sz="2" w:space="0" w:color="auto"/>
              <w:left w:val="single" w:sz="2" w:space="0" w:color="auto"/>
              <w:bottom w:val="single" w:sz="2" w:space="0" w:color="auto"/>
              <w:right w:val="single" w:sz="2" w:space="0" w:color="auto"/>
            </w:tcBorders>
          </w:tcPr>
          <w:p w14:paraId="7B56B449" w14:textId="77777777" w:rsidR="00882F96" w:rsidRDefault="00882F96" w:rsidP="00CD53F0">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484F5672"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„Безпилотен летателен апарат“ (БЛА/UAV)</w:t>
            </w:r>
          </w:p>
          <w:p w14:paraId="26B42C0E"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Всеки ‘летателен апарат’, способен да започне да лети и да поддържа контролиран полет и навигация без човешко присъствие на борда.</w:t>
            </w:r>
          </w:p>
        </w:tc>
      </w:tr>
      <w:tr w:rsidR="00882F96" w14:paraId="75AC20FD" w14:textId="77777777" w:rsidTr="00F84E89">
        <w:tc>
          <w:tcPr>
            <w:tcW w:w="1021" w:type="dxa"/>
            <w:tcBorders>
              <w:top w:val="single" w:sz="2" w:space="0" w:color="auto"/>
              <w:left w:val="single" w:sz="2" w:space="0" w:color="auto"/>
              <w:bottom w:val="single" w:sz="2" w:space="0" w:color="auto"/>
              <w:right w:val="single" w:sz="2" w:space="0" w:color="auto"/>
            </w:tcBorders>
          </w:tcPr>
          <w:p w14:paraId="62CD73A8"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ML21</w:t>
            </w:r>
          </w:p>
        </w:tc>
        <w:tc>
          <w:tcPr>
            <w:tcW w:w="465" w:type="dxa"/>
            <w:tcBorders>
              <w:top w:val="single" w:sz="2" w:space="0" w:color="auto"/>
              <w:left w:val="single" w:sz="2" w:space="0" w:color="auto"/>
              <w:bottom w:val="single" w:sz="2" w:space="0" w:color="auto"/>
              <w:right w:val="single" w:sz="2" w:space="0" w:color="auto"/>
            </w:tcBorders>
          </w:tcPr>
          <w:p w14:paraId="7EDAE29F" w14:textId="77777777" w:rsidR="00882F96" w:rsidRDefault="00882F96" w:rsidP="00CD53F0">
            <w:pPr>
              <w:tabs>
                <w:tab w:val="left" w:pos="2410"/>
              </w:tabs>
              <w:autoSpaceDE w:val="0"/>
              <w:autoSpaceDN w:val="0"/>
              <w:spacing w:before="0" w:line="276" w:lineRule="auto"/>
              <w:rPr>
                <w:noProof/>
                <w:sz w:val="20"/>
                <w:szCs w:val="20"/>
                <w:lang w:eastAsia="fr-BE"/>
              </w:rPr>
            </w:pPr>
          </w:p>
        </w:tc>
        <w:tc>
          <w:tcPr>
            <w:tcW w:w="8261" w:type="dxa"/>
            <w:tcBorders>
              <w:top w:val="single" w:sz="2" w:space="0" w:color="auto"/>
              <w:left w:val="single" w:sz="2" w:space="0" w:color="auto"/>
              <w:bottom w:val="single" w:sz="2" w:space="0" w:color="auto"/>
              <w:right w:val="single" w:sz="2" w:space="0" w:color="auto"/>
            </w:tcBorders>
          </w:tcPr>
          <w:p w14:paraId="2E34F1DD"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„Оповестяване на уязвимост“</w:t>
            </w:r>
          </w:p>
          <w:p w14:paraId="402F67C1" w14:textId="77777777" w:rsidR="00882F96" w:rsidRDefault="00882F96" w:rsidP="00CD53F0">
            <w:pPr>
              <w:tabs>
                <w:tab w:val="left" w:pos="2410"/>
              </w:tabs>
              <w:autoSpaceDE w:val="0"/>
              <w:autoSpaceDN w:val="0"/>
              <w:spacing w:before="0" w:line="276" w:lineRule="auto"/>
              <w:rPr>
                <w:noProof/>
                <w:sz w:val="20"/>
                <w:szCs w:val="20"/>
              </w:rPr>
            </w:pPr>
            <w:r>
              <w:rPr>
                <w:noProof/>
                <w:sz w:val="20"/>
                <w:szCs w:val="20"/>
              </w:rPr>
              <w:t>Процес на идентифициране, докладване или съобщаване за уязвимост на лица или организации, отговарящи за провеждането или координирането на корективни мерки с цел отстраняване на уязвимостта, или анализирането на уязвимостта с тях.</w:t>
            </w:r>
          </w:p>
        </w:tc>
      </w:tr>
    </w:tbl>
    <w:p w14:paraId="677A8DDB" w14:textId="77777777" w:rsidR="00882F96" w:rsidRDefault="00882F96" w:rsidP="00EE6EFD">
      <w:pPr>
        <w:pStyle w:val="NormalLeft"/>
        <w:tabs>
          <w:tab w:val="left" w:pos="1701"/>
        </w:tabs>
        <w:spacing w:after="0"/>
        <w:ind w:left="1701" w:hanging="1701"/>
        <w:jc w:val="both"/>
        <w:rPr>
          <w:sz w:val="20"/>
          <w:szCs w:val="20"/>
          <w:lang w:val="bg-BG"/>
        </w:rPr>
      </w:pPr>
    </w:p>
    <w:p w14:paraId="5EED189B" w14:textId="13C011FF" w:rsidR="00304C01" w:rsidRPr="00882F96" w:rsidRDefault="00304C01" w:rsidP="00304C01">
      <w:pPr>
        <w:widowControl w:val="0"/>
        <w:autoSpaceDE w:val="0"/>
        <w:autoSpaceDN w:val="0"/>
        <w:adjustRightInd w:val="0"/>
        <w:spacing w:before="0"/>
        <w:ind w:firstLine="480"/>
        <w:rPr>
          <w:rFonts w:ascii="Courier New" w:hAnsi="Courier New" w:cs="Courier New"/>
          <w:sz w:val="20"/>
          <w:szCs w:val="20"/>
          <w:lang w:val="en-US"/>
        </w:rPr>
      </w:pPr>
    </w:p>
    <w:p w14:paraId="48D5DB5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F4D2539"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5D99DC83"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2AD8180"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054E0BA2"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E20EA58"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6FCAF70D"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587499B1"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0C3911C4"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046B465A"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22769C60"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3B59D2C3"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FF74C0B"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D2D2D98"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593AF3C3"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5A66DF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CD636D7"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610284D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38AFD2F3"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C3C84C0"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8BD96B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2C4C9419"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0DA48D8"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21293E11"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463EE379"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75A975DD"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011BA87C"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1D1B40A4"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398B91C5" w14:textId="77777777" w:rsidR="00304C01" w:rsidRPr="00304C01" w:rsidRDefault="00304C01" w:rsidP="00304C01">
      <w:pPr>
        <w:widowControl w:val="0"/>
        <w:autoSpaceDE w:val="0"/>
        <w:autoSpaceDN w:val="0"/>
        <w:adjustRightInd w:val="0"/>
        <w:spacing w:before="0"/>
        <w:ind w:firstLine="480"/>
        <w:rPr>
          <w:rFonts w:ascii="Courier New" w:hAnsi="Courier New" w:cs="Courier New"/>
          <w:sz w:val="20"/>
          <w:szCs w:val="20"/>
          <w:lang w:val="x-none"/>
        </w:rPr>
      </w:pPr>
    </w:p>
    <w:p w14:paraId="3A640EC4" w14:textId="77777777" w:rsidR="00304C01" w:rsidRDefault="00304C01">
      <w:pPr>
        <w:widowControl w:val="0"/>
        <w:autoSpaceDE w:val="0"/>
        <w:autoSpaceDN w:val="0"/>
        <w:adjustRightInd w:val="0"/>
        <w:spacing w:before="0"/>
        <w:ind w:firstLine="480"/>
        <w:rPr>
          <w:rFonts w:ascii="Courier New" w:hAnsi="Courier New" w:cs="Courier New"/>
          <w:sz w:val="20"/>
          <w:szCs w:val="20"/>
          <w:lang w:val="x-none"/>
        </w:rPr>
      </w:pPr>
    </w:p>
    <w:sectPr w:rsidR="00304C01" w:rsidSect="0019138B">
      <w:pgSz w:w="12240" w:h="15840"/>
      <w:pgMar w:top="568" w:right="1041" w:bottom="426"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350F1"/>
    <w:multiLevelType w:val="singleLevel"/>
    <w:tmpl w:val="FFFFFFFF"/>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11" w15:restartNumberingAfterBreak="0">
    <w:nsid w:val="0B7F4273"/>
    <w:multiLevelType w:val="singleLevel"/>
    <w:tmpl w:val="FFFFFFFF"/>
    <w:lvl w:ilvl="0">
      <w:start w:val="1"/>
      <w:numFmt w:val="upperRoman"/>
      <w:pStyle w:val="Par-dash"/>
      <w:lvlText w:val="%1."/>
      <w:lvlJc w:val="left"/>
      <w:pPr>
        <w:tabs>
          <w:tab w:val="num" w:pos="567"/>
        </w:tabs>
        <w:ind w:left="567" w:hanging="567"/>
      </w:pPr>
      <w:rPr>
        <w:rFonts w:cs="Times New Roman"/>
      </w:rPr>
    </w:lvl>
  </w:abstractNum>
  <w:abstractNum w:abstractNumId="12" w15:restartNumberingAfterBreak="0">
    <w:nsid w:val="0E020591"/>
    <w:multiLevelType w:val="singleLevel"/>
    <w:tmpl w:val="FFFFFFFF"/>
    <w:name w:val="Dash Equal 0"/>
    <w:lvl w:ilvl="0">
      <w:start w:val="1"/>
      <w:numFmt w:val="bullet"/>
      <w:lvlRestart w:val="0"/>
      <w:pStyle w:val="DashEqual"/>
      <w:lvlText w:val="="/>
      <w:lvlJc w:val="left"/>
      <w:pPr>
        <w:tabs>
          <w:tab w:val="num" w:pos="567"/>
        </w:tabs>
        <w:ind w:left="567" w:hanging="567"/>
      </w:pPr>
    </w:lvl>
  </w:abstractNum>
  <w:abstractNum w:abstractNumId="13" w15:restartNumberingAfterBreak="0">
    <w:nsid w:val="0E200A09"/>
    <w:multiLevelType w:val="multilevel"/>
    <w:tmpl w:val="FFFFFFFF"/>
    <w:name w:val="Heading ABC"/>
    <w:lvl w:ilvl="0">
      <w:start w:val="1"/>
      <w:numFmt w:val="upperLetter"/>
      <w:lvlRestart w:val="0"/>
      <w:pStyle w:val="HeadingABC"/>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52D0583"/>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982B7B"/>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2CA659A"/>
    <w:multiLevelType w:val="singleLevel"/>
    <w:tmpl w:val="FFFFFFFF"/>
    <w:lvl w:ilvl="0">
      <w:start w:val="1"/>
      <w:numFmt w:val="bullet"/>
      <w:pStyle w:val="EntLogo"/>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FFFFFFFF"/>
    <w:lvl w:ilvl="0">
      <w:start w:val="1"/>
      <w:numFmt w:val="decimal"/>
      <w:pStyle w:val="Heading1"/>
      <w:lvlText w:val="%1."/>
      <w:lvlJc w:val="left"/>
      <w:pPr>
        <w:tabs>
          <w:tab w:val="num" w:pos="851"/>
        </w:tabs>
        <w:ind w:left="851" w:hanging="851"/>
      </w:pPr>
      <w:rPr>
        <w:rFonts w:cs="Times New Roman"/>
      </w:rPr>
    </w:lvl>
    <w:lvl w:ilvl="1">
      <w:start w:val="1"/>
      <w:numFmt w:val="decimal"/>
      <w:pStyle w:val="Heading2"/>
      <w:lvlText w:val="%1.%2."/>
      <w:lvlJc w:val="left"/>
      <w:pPr>
        <w:tabs>
          <w:tab w:val="num" w:pos="851"/>
        </w:tabs>
        <w:ind w:left="851" w:hanging="851"/>
      </w:pPr>
      <w:rPr>
        <w:rFonts w:cs="Times New Roman"/>
      </w:rPr>
    </w:lvl>
    <w:lvl w:ilvl="2">
      <w:start w:val="1"/>
      <w:numFmt w:val="decimal"/>
      <w:pStyle w:val="Heading3"/>
      <w:lvlText w:val="%1.%2.%3."/>
      <w:lvlJc w:val="left"/>
      <w:pPr>
        <w:tabs>
          <w:tab w:val="num" w:pos="851"/>
        </w:tabs>
        <w:ind w:left="851" w:hanging="851"/>
      </w:pPr>
      <w:rPr>
        <w:rFonts w:cs="Times New Roman"/>
      </w:rPr>
    </w:lvl>
    <w:lvl w:ilvl="3">
      <w:start w:val="1"/>
      <w:numFmt w:val="decimal"/>
      <w:pStyle w:val="Heading4"/>
      <w:lvlText w:val="%1.%2.%3.%4."/>
      <w:lvlJc w:val="left"/>
      <w:pPr>
        <w:tabs>
          <w:tab w:val="num" w:pos="851"/>
        </w:tabs>
        <w:ind w:left="851" w:hanging="851"/>
      </w:pPr>
      <w:rPr>
        <w:rFonts w:cs="Times New Roman"/>
      </w:rPr>
    </w:lvl>
    <w:lvl w:ilvl="4">
      <w:start w:val="1"/>
      <w:numFmt w:val="none"/>
      <w:lvlText w:val=""/>
      <w:lvlJc w:val="left"/>
      <w:pPr>
        <w:tabs>
          <w:tab w:val="num" w:pos="36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8" w15:restartNumberingAfterBreak="0">
    <w:nsid w:val="23EA7B2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5085576"/>
    <w:multiLevelType w:val="singleLevel"/>
    <w:tmpl w:val="FFFFFFFF"/>
    <w:name w:val="Dash Equal 3"/>
    <w:lvl w:ilvl="0">
      <w:start w:val="1"/>
      <w:numFmt w:val="bullet"/>
      <w:lvlRestart w:val="0"/>
      <w:pStyle w:val="DashEqual3"/>
      <w:lvlText w:val="="/>
      <w:lvlJc w:val="left"/>
      <w:pPr>
        <w:tabs>
          <w:tab w:val="num" w:pos="2268"/>
        </w:tabs>
        <w:ind w:left="2268" w:hanging="567"/>
      </w:pPr>
    </w:lvl>
  </w:abstractNum>
  <w:abstractNum w:abstractNumId="20" w15:restartNumberingAfterBreak="0">
    <w:nsid w:val="253C316A"/>
    <w:multiLevelType w:val="multilevel"/>
    <w:tmpl w:val="FFFFFFFF"/>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BD82C0C"/>
    <w:multiLevelType w:val="singleLevel"/>
    <w:tmpl w:val="FFFFFFFF"/>
    <w:name w:val="Dash Equal 2"/>
    <w:lvl w:ilvl="0">
      <w:start w:val="1"/>
      <w:numFmt w:val="bullet"/>
      <w:lvlRestart w:val="0"/>
      <w:pStyle w:val="DashEqual2"/>
      <w:lvlText w:val="="/>
      <w:lvlJc w:val="left"/>
      <w:pPr>
        <w:tabs>
          <w:tab w:val="num" w:pos="1701"/>
        </w:tabs>
        <w:ind w:left="1701" w:hanging="567"/>
      </w:pPr>
    </w:lvl>
  </w:abstractNum>
  <w:abstractNum w:abstractNumId="22" w15:restartNumberingAfterBreak="0">
    <w:nsid w:val="2D2D468B"/>
    <w:multiLevelType w:val="singleLevel"/>
    <w:tmpl w:val="FFFFFFFF"/>
    <w:lvl w:ilvl="0">
      <w:start w:val="1"/>
      <w:numFmt w:val="upperLetter"/>
      <w:pStyle w:val="TOC3"/>
      <w:lvlText w:val="%1."/>
      <w:lvlJc w:val="left"/>
      <w:pPr>
        <w:tabs>
          <w:tab w:val="num" w:pos="567"/>
        </w:tabs>
        <w:ind w:left="567" w:hanging="567"/>
      </w:pPr>
      <w:rPr>
        <w:rFonts w:cs="Times New Roman"/>
      </w:rPr>
    </w:lvl>
  </w:abstractNum>
  <w:abstractNum w:abstractNumId="23" w15:restartNumberingAfterBreak="0">
    <w:nsid w:val="2F796B36"/>
    <w:multiLevelType w:val="hybridMultilevel"/>
    <w:tmpl w:val="80AE0732"/>
    <w:lvl w:ilvl="0" w:tplc="04020001">
      <w:start w:val="1"/>
      <w:numFmt w:val="bullet"/>
      <w:lvlText w:val=""/>
      <w:lvlJc w:val="left"/>
      <w:pPr>
        <w:ind w:left="2420" w:hanging="360"/>
      </w:pPr>
      <w:rPr>
        <w:rFonts w:ascii="Symbol" w:hAnsi="Symbol" w:hint="default"/>
      </w:rPr>
    </w:lvl>
    <w:lvl w:ilvl="1" w:tplc="04020003" w:tentative="1">
      <w:start w:val="1"/>
      <w:numFmt w:val="bullet"/>
      <w:lvlText w:val="o"/>
      <w:lvlJc w:val="left"/>
      <w:pPr>
        <w:ind w:left="3140" w:hanging="360"/>
      </w:pPr>
      <w:rPr>
        <w:rFonts w:ascii="Courier New" w:hAnsi="Courier New" w:cs="Courier New" w:hint="default"/>
      </w:rPr>
    </w:lvl>
    <w:lvl w:ilvl="2" w:tplc="04020005" w:tentative="1">
      <w:start w:val="1"/>
      <w:numFmt w:val="bullet"/>
      <w:lvlText w:val=""/>
      <w:lvlJc w:val="left"/>
      <w:pPr>
        <w:ind w:left="3860" w:hanging="360"/>
      </w:pPr>
      <w:rPr>
        <w:rFonts w:ascii="Wingdings" w:hAnsi="Wingdings" w:hint="default"/>
      </w:rPr>
    </w:lvl>
    <w:lvl w:ilvl="3" w:tplc="04020001" w:tentative="1">
      <w:start w:val="1"/>
      <w:numFmt w:val="bullet"/>
      <w:lvlText w:val=""/>
      <w:lvlJc w:val="left"/>
      <w:pPr>
        <w:ind w:left="4580" w:hanging="360"/>
      </w:pPr>
      <w:rPr>
        <w:rFonts w:ascii="Symbol" w:hAnsi="Symbol" w:hint="default"/>
      </w:rPr>
    </w:lvl>
    <w:lvl w:ilvl="4" w:tplc="04020003" w:tentative="1">
      <w:start w:val="1"/>
      <w:numFmt w:val="bullet"/>
      <w:lvlText w:val="o"/>
      <w:lvlJc w:val="left"/>
      <w:pPr>
        <w:ind w:left="5300" w:hanging="360"/>
      </w:pPr>
      <w:rPr>
        <w:rFonts w:ascii="Courier New" w:hAnsi="Courier New" w:cs="Courier New" w:hint="default"/>
      </w:rPr>
    </w:lvl>
    <w:lvl w:ilvl="5" w:tplc="04020005" w:tentative="1">
      <w:start w:val="1"/>
      <w:numFmt w:val="bullet"/>
      <w:lvlText w:val=""/>
      <w:lvlJc w:val="left"/>
      <w:pPr>
        <w:ind w:left="6020" w:hanging="360"/>
      </w:pPr>
      <w:rPr>
        <w:rFonts w:ascii="Wingdings" w:hAnsi="Wingdings" w:hint="default"/>
      </w:rPr>
    </w:lvl>
    <w:lvl w:ilvl="6" w:tplc="04020001" w:tentative="1">
      <w:start w:val="1"/>
      <w:numFmt w:val="bullet"/>
      <w:lvlText w:val=""/>
      <w:lvlJc w:val="left"/>
      <w:pPr>
        <w:ind w:left="6740" w:hanging="360"/>
      </w:pPr>
      <w:rPr>
        <w:rFonts w:ascii="Symbol" w:hAnsi="Symbol" w:hint="default"/>
      </w:rPr>
    </w:lvl>
    <w:lvl w:ilvl="7" w:tplc="04020003" w:tentative="1">
      <w:start w:val="1"/>
      <w:numFmt w:val="bullet"/>
      <w:lvlText w:val="o"/>
      <w:lvlJc w:val="left"/>
      <w:pPr>
        <w:ind w:left="7460" w:hanging="360"/>
      </w:pPr>
      <w:rPr>
        <w:rFonts w:ascii="Courier New" w:hAnsi="Courier New" w:cs="Courier New" w:hint="default"/>
      </w:rPr>
    </w:lvl>
    <w:lvl w:ilvl="8" w:tplc="04020005" w:tentative="1">
      <w:start w:val="1"/>
      <w:numFmt w:val="bullet"/>
      <w:lvlText w:val=""/>
      <w:lvlJc w:val="left"/>
      <w:pPr>
        <w:ind w:left="8180" w:hanging="360"/>
      </w:pPr>
      <w:rPr>
        <w:rFonts w:ascii="Wingdings" w:hAnsi="Wingdings" w:hint="default"/>
      </w:rPr>
    </w:lvl>
  </w:abstractNum>
  <w:abstractNum w:abstractNumId="24" w15:restartNumberingAfterBreak="0">
    <w:nsid w:val="3845653E"/>
    <w:multiLevelType w:val="singleLevel"/>
    <w:tmpl w:val="FFFFFFFF"/>
    <w:name w:val="Dash Equal 1"/>
    <w:lvl w:ilvl="0">
      <w:start w:val="1"/>
      <w:numFmt w:val="bullet"/>
      <w:lvlRestart w:val="0"/>
      <w:pStyle w:val="DashEqual1"/>
      <w:lvlText w:val="="/>
      <w:lvlJc w:val="left"/>
      <w:pPr>
        <w:tabs>
          <w:tab w:val="num" w:pos="1134"/>
        </w:tabs>
        <w:ind w:left="1134" w:hanging="567"/>
      </w:pPr>
    </w:lvl>
  </w:abstractNum>
  <w:abstractNum w:abstractNumId="25" w15:restartNumberingAfterBreak="0">
    <w:nsid w:val="385710C1"/>
    <w:multiLevelType w:val="singleLevel"/>
    <w:tmpl w:val="FFFFFFFF"/>
    <w:name w:val="Dash 4"/>
    <w:lvl w:ilvl="0">
      <w:start w:val="1"/>
      <w:numFmt w:val="bullet"/>
      <w:lvlRestart w:val="0"/>
      <w:pStyle w:val="Dash4"/>
      <w:lvlText w:val="–"/>
      <w:lvlJc w:val="left"/>
      <w:pPr>
        <w:tabs>
          <w:tab w:val="num" w:pos="2835"/>
        </w:tabs>
        <w:ind w:left="2835" w:hanging="567"/>
      </w:pPr>
    </w:lvl>
  </w:abstractNum>
  <w:abstractNum w:abstractNumId="26" w15:restartNumberingAfterBreak="0">
    <w:nsid w:val="38F424D0"/>
    <w:multiLevelType w:val="multilevel"/>
    <w:tmpl w:val="FFFFFFFF"/>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7" w15:restartNumberingAfterBreak="0">
    <w:nsid w:val="394F5925"/>
    <w:multiLevelType w:val="singleLevel"/>
    <w:tmpl w:val="FFFFFFFF"/>
    <w:lvl w:ilvl="0">
      <w:start w:val="1"/>
      <w:numFmt w:val="decimal"/>
      <w:pStyle w:val="Par-number1"/>
      <w:lvlText w:val="(%1)"/>
      <w:lvlJc w:val="left"/>
      <w:pPr>
        <w:tabs>
          <w:tab w:val="num" w:pos="567"/>
        </w:tabs>
        <w:ind w:left="567" w:hanging="567"/>
      </w:pPr>
      <w:rPr>
        <w:rFonts w:cs="Times New Roman"/>
      </w:rPr>
    </w:lvl>
  </w:abstractNum>
  <w:abstractNum w:abstractNumId="28" w15:restartNumberingAfterBreak="0">
    <w:nsid w:val="3DEA058C"/>
    <w:multiLevelType w:val="multilevel"/>
    <w:tmpl w:val="FFFFFFFF"/>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3FC80B1B"/>
    <w:multiLevelType w:val="singleLevel"/>
    <w:tmpl w:val="FFFFFFFF"/>
    <w:lvl w:ilvl="0">
      <w:start w:val="1"/>
      <w:numFmt w:val="decimal"/>
      <w:pStyle w:val="EntEmet"/>
      <w:lvlText w:val="%1)"/>
      <w:lvlJc w:val="left"/>
      <w:pPr>
        <w:tabs>
          <w:tab w:val="num" w:pos="567"/>
        </w:tabs>
        <w:ind w:left="567" w:hanging="567"/>
      </w:pPr>
      <w:rPr>
        <w:rFonts w:cs="Times New Roman"/>
      </w:rPr>
    </w:lvl>
  </w:abstractNum>
  <w:abstractNum w:abstractNumId="30" w15:restartNumberingAfterBreak="0">
    <w:nsid w:val="436E0A5D"/>
    <w:multiLevelType w:val="singleLevel"/>
    <w:tmpl w:val="FFFFFFFF"/>
    <w:lvl w:ilvl="0">
      <w:start w:val="1"/>
      <w:numFmt w:val="bullet"/>
      <w:pStyle w:val="TOC1"/>
      <w:lvlText w:val=""/>
      <w:lvlJc w:val="left"/>
      <w:pPr>
        <w:tabs>
          <w:tab w:val="num" w:pos="567"/>
        </w:tabs>
        <w:ind w:left="567" w:hanging="567"/>
      </w:pPr>
      <w:rPr>
        <w:rFonts w:ascii="Symbol" w:hAnsi="Symbol" w:hint="default"/>
      </w:rPr>
    </w:lvl>
  </w:abstractNum>
  <w:abstractNum w:abstractNumId="31" w15:restartNumberingAfterBreak="0">
    <w:nsid w:val="43F67AF0"/>
    <w:multiLevelType w:val="singleLevel"/>
    <w:tmpl w:val="FFFFFFFF"/>
    <w:name w:val="Dash 2"/>
    <w:lvl w:ilvl="0">
      <w:start w:val="1"/>
      <w:numFmt w:val="bullet"/>
      <w:lvlRestart w:val="0"/>
      <w:pStyle w:val="Dash2"/>
      <w:lvlText w:val="–"/>
      <w:lvlJc w:val="left"/>
      <w:pPr>
        <w:tabs>
          <w:tab w:val="num" w:pos="1701"/>
        </w:tabs>
        <w:ind w:left="1701" w:hanging="567"/>
      </w:pPr>
    </w:lvl>
  </w:abstractNum>
  <w:abstractNum w:abstractNumId="32" w15:restartNumberingAfterBreak="0">
    <w:nsid w:val="440B16AE"/>
    <w:multiLevelType w:val="hybridMultilevel"/>
    <w:tmpl w:val="FFFFFFFF"/>
    <w:lvl w:ilvl="0" w:tplc="0402000F">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3" w15:restartNumberingAfterBreak="0">
    <w:nsid w:val="47AB25E5"/>
    <w:multiLevelType w:val="singleLevel"/>
    <w:tmpl w:val="FFFFFFFF"/>
    <w:name w:val="Dash 1"/>
    <w:lvl w:ilvl="0">
      <w:start w:val="1"/>
      <w:numFmt w:val="bullet"/>
      <w:lvlRestart w:val="0"/>
      <w:pStyle w:val="Dash1"/>
      <w:lvlText w:val="–"/>
      <w:lvlJc w:val="left"/>
      <w:pPr>
        <w:tabs>
          <w:tab w:val="num" w:pos="1134"/>
        </w:tabs>
        <w:ind w:left="1134" w:hanging="567"/>
      </w:pPr>
    </w:lvl>
  </w:abstractNum>
  <w:abstractNum w:abstractNumId="34" w15:restartNumberingAfterBreak="0">
    <w:nsid w:val="47C10D90"/>
    <w:multiLevelType w:val="singleLevel"/>
    <w:tmpl w:val="FFFFFFFF"/>
    <w:name w:val="Dash 3"/>
    <w:lvl w:ilvl="0">
      <w:start w:val="1"/>
      <w:numFmt w:val="bullet"/>
      <w:lvlRestart w:val="0"/>
      <w:pStyle w:val="Dash3"/>
      <w:lvlText w:val="–"/>
      <w:lvlJc w:val="left"/>
      <w:pPr>
        <w:tabs>
          <w:tab w:val="num" w:pos="2268"/>
        </w:tabs>
        <w:ind w:left="2268" w:hanging="567"/>
      </w:pPr>
    </w:lvl>
  </w:abstractNum>
  <w:abstractNum w:abstractNumId="35" w15:restartNumberingAfterBreak="0">
    <w:nsid w:val="4D6B557C"/>
    <w:multiLevelType w:val="singleLevel"/>
    <w:tmpl w:val="FFFFFFFF"/>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6" w15:restartNumberingAfterBreak="0">
    <w:nsid w:val="591664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78684C"/>
    <w:multiLevelType w:val="multilevel"/>
    <w:tmpl w:val="FFFFFFFF"/>
    <w:name w:val="Points roman"/>
    <w:lvl w:ilvl="0">
      <w:start w:val="1"/>
      <w:numFmt w:val="lowerRoman"/>
      <w:lvlRestart w:val="0"/>
      <w:pStyle w:val="Pointivx"/>
      <w:lvlText w:val="%1)"/>
      <w:lvlJc w:val="left"/>
      <w:pPr>
        <w:tabs>
          <w:tab w:val="num" w:pos="567"/>
        </w:tabs>
        <w:ind w:left="567" w:hanging="567"/>
      </w:pPr>
      <w:rPr>
        <w:rFonts w:cs="Times New Roman"/>
      </w:rPr>
    </w:lvl>
    <w:lvl w:ilvl="1">
      <w:start w:val="1"/>
      <w:numFmt w:val="lowerRoman"/>
      <w:pStyle w:val="Pointivx1"/>
      <w:lvlText w:val="%2)"/>
      <w:lvlJc w:val="left"/>
      <w:pPr>
        <w:tabs>
          <w:tab w:val="num" w:pos="1134"/>
        </w:tabs>
        <w:ind w:left="1134" w:hanging="567"/>
      </w:pPr>
      <w:rPr>
        <w:rFonts w:cs="Times New Roman"/>
      </w:rPr>
    </w:lvl>
    <w:lvl w:ilvl="2">
      <w:start w:val="1"/>
      <w:numFmt w:val="lowerRoman"/>
      <w:pStyle w:val="Pointivx2"/>
      <w:lvlText w:val="%3)"/>
      <w:lvlJc w:val="left"/>
      <w:pPr>
        <w:tabs>
          <w:tab w:val="num" w:pos="1701"/>
        </w:tabs>
        <w:ind w:left="1701" w:hanging="567"/>
      </w:pPr>
      <w:rPr>
        <w:rFonts w:cs="Times New Roman"/>
      </w:rPr>
    </w:lvl>
    <w:lvl w:ilvl="3">
      <w:start w:val="1"/>
      <w:numFmt w:val="lowerRoman"/>
      <w:pStyle w:val="Pointivx3"/>
      <w:lvlText w:val="%4)"/>
      <w:lvlJc w:val="left"/>
      <w:pPr>
        <w:tabs>
          <w:tab w:val="num" w:pos="2268"/>
        </w:tabs>
        <w:ind w:left="2268" w:hanging="567"/>
      </w:pPr>
      <w:rPr>
        <w:rFonts w:cs="Times New Roman"/>
      </w:rPr>
    </w:lvl>
    <w:lvl w:ilvl="4">
      <w:start w:val="1"/>
      <w:numFmt w:val="lowerRoman"/>
      <w:pStyle w:val="Pointivx4"/>
      <w:lvlText w:val="%5)"/>
      <w:lvlJc w:val="left"/>
      <w:pPr>
        <w:tabs>
          <w:tab w:val="num" w:pos="2835"/>
        </w:tabs>
        <w:ind w:left="2835"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68AA1742"/>
    <w:multiLevelType w:val="singleLevel"/>
    <w:tmpl w:val="FFFFFFFF"/>
    <w:name w:val="Dash 0"/>
    <w:lvl w:ilvl="0">
      <w:start w:val="1"/>
      <w:numFmt w:val="bullet"/>
      <w:lvlRestart w:val="0"/>
      <w:pStyle w:val="Dash"/>
      <w:lvlText w:val="–"/>
      <w:lvlJc w:val="left"/>
      <w:pPr>
        <w:tabs>
          <w:tab w:val="num" w:pos="567"/>
        </w:tabs>
        <w:ind w:left="567" w:hanging="567"/>
      </w:pPr>
    </w:lvl>
  </w:abstractNum>
  <w:abstractNum w:abstractNumId="39" w15:restartNumberingAfterBreak="0">
    <w:nsid w:val="6A807310"/>
    <w:multiLevelType w:val="singleLevel"/>
    <w:tmpl w:val="FFFFFFFF"/>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0" w15:restartNumberingAfterBreak="0">
    <w:nsid w:val="6DE540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4E71E4"/>
    <w:multiLevelType w:val="singleLevel"/>
    <w:tmpl w:val="FFFFFFFF"/>
    <w:lvl w:ilvl="0">
      <w:start w:val="1"/>
      <w:numFmt w:val="decimal"/>
      <w:pStyle w:val="Par-numberI"/>
      <w:lvlText w:val="%1."/>
      <w:lvlJc w:val="left"/>
      <w:pPr>
        <w:tabs>
          <w:tab w:val="num" w:pos="567"/>
        </w:tabs>
        <w:ind w:left="567" w:hanging="567"/>
      </w:pPr>
      <w:rPr>
        <w:rFonts w:cs="Times New Roman"/>
      </w:rPr>
    </w:lvl>
  </w:abstractNum>
  <w:abstractNum w:abstractNumId="42" w15:restartNumberingAfterBreak="0">
    <w:nsid w:val="7380518A"/>
    <w:multiLevelType w:val="singleLevel"/>
    <w:tmpl w:val="FFFFFFFF"/>
    <w:name w:val="Dash Equal 4"/>
    <w:lvl w:ilvl="0">
      <w:start w:val="1"/>
      <w:numFmt w:val="bullet"/>
      <w:lvlRestart w:val="0"/>
      <w:pStyle w:val="DashEqual4"/>
      <w:lvlText w:val="="/>
      <w:lvlJc w:val="left"/>
      <w:pPr>
        <w:tabs>
          <w:tab w:val="num" w:pos="2835"/>
        </w:tabs>
        <w:ind w:left="2835" w:hanging="567"/>
      </w:pPr>
    </w:lvl>
  </w:abstractNum>
  <w:abstractNum w:abstractNumId="43" w15:restartNumberingAfterBreak="0">
    <w:nsid w:val="73EA208D"/>
    <w:multiLevelType w:val="singleLevel"/>
    <w:tmpl w:val="FFFFFFFF"/>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4" w15:restartNumberingAfterBreak="0">
    <w:nsid w:val="77280071"/>
    <w:multiLevelType w:val="multilevel"/>
    <w:tmpl w:val="FFFFFFFF"/>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9FA34D6"/>
    <w:multiLevelType w:val="singleLevel"/>
    <w:tmpl w:val="FFFFFFFF"/>
    <w:lvl w:ilvl="0">
      <w:start w:val="1"/>
      <w:numFmt w:val="bullet"/>
      <w:pStyle w:val="Par-equal"/>
      <w:lvlText w:val=""/>
      <w:lvlJc w:val="left"/>
      <w:pPr>
        <w:tabs>
          <w:tab w:val="num" w:pos="567"/>
        </w:tabs>
        <w:ind w:left="567" w:hanging="567"/>
      </w:pPr>
      <w:rPr>
        <w:rFonts w:ascii="Symbol" w:hAnsi="Symbol" w:hint="default"/>
      </w:rPr>
    </w:lvl>
  </w:abstractNum>
  <w:abstractNum w:abstractNumId="46" w15:restartNumberingAfterBreak="0">
    <w:nsid w:val="7CAE7682"/>
    <w:multiLevelType w:val="singleLevel"/>
    <w:tmpl w:val="FFFFFFFF"/>
    <w:name w:val="Bullet (2)"/>
    <w:lvl w:ilvl="0">
      <w:start w:val="1"/>
      <w:numFmt w:val="bullet"/>
      <w:lvlRestart w:val="0"/>
      <w:pStyle w:val="Bullet2"/>
      <w:lvlText w:val=""/>
      <w:lvlJc w:val="left"/>
      <w:pPr>
        <w:tabs>
          <w:tab w:val="num" w:pos="1701"/>
        </w:tabs>
        <w:ind w:left="1701" w:hanging="567"/>
      </w:pPr>
      <w:rPr>
        <w:rFonts w:ascii="Symbol" w:hAnsi="Symbol" w:hint="default"/>
      </w:rPr>
    </w:lvl>
  </w:abstractNum>
  <w:num w:numId="1" w16cid:durableId="1731154206">
    <w:abstractNumId w:val="9"/>
  </w:num>
  <w:num w:numId="2" w16cid:durableId="1827091453">
    <w:abstractNumId w:val="7"/>
  </w:num>
  <w:num w:numId="3" w16cid:durableId="207691636">
    <w:abstractNumId w:val="6"/>
  </w:num>
  <w:num w:numId="4" w16cid:durableId="1424254652">
    <w:abstractNumId w:val="5"/>
  </w:num>
  <w:num w:numId="5" w16cid:durableId="877277064">
    <w:abstractNumId w:val="4"/>
  </w:num>
  <w:num w:numId="6" w16cid:durableId="1435203417">
    <w:abstractNumId w:val="8"/>
  </w:num>
  <w:num w:numId="7" w16cid:durableId="1332444440">
    <w:abstractNumId w:val="3"/>
  </w:num>
  <w:num w:numId="8" w16cid:durableId="1480030936">
    <w:abstractNumId w:val="2"/>
  </w:num>
  <w:num w:numId="9" w16cid:durableId="1188981551">
    <w:abstractNumId w:val="1"/>
  </w:num>
  <w:num w:numId="10" w16cid:durableId="1469132708">
    <w:abstractNumId w:val="0"/>
  </w:num>
  <w:num w:numId="11" w16cid:durableId="1460146930">
    <w:abstractNumId w:val="9"/>
  </w:num>
  <w:num w:numId="12" w16cid:durableId="211700775">
    <w:abstractNumId w:val="7"/>
  </w:num>
  <w:num w:numId="13" w16cid:durableId="926041599">
    <w:abstractNumId w:val="6"/>
  </w:num>
  <w:num w:numId="14" w16cid:durableId="2081711378">
    <w:abstractNumId w:val="5"/>
  </w:num>
  <w:num w:numId="15" w16cid:durableId="1067067390">
    <w:abstractNumId w:val="4"/>
  </w:num>
  <w:num w:numId="16" w16cid:durableId="1694839324">
    <w:abstractNumId w:val="8"/>
  </w:num>
  <w:num w:numId="17" w16cid:durableId="462769127">
    <w:abstractNumId w:val="3"/>
  </w:num>
  <w:num w:numId="18" w16cid:durableId="786126405">
    <w:abstractNumId w:val="2"/>
  </w:num>
  <w:num w:numId="19" w16cid:durableId="1501265640">
    <w:abstractNumId w:val="1"/>
  </w:num>
  <w:num w:numId="20" w16cid:durableId="1334802199">
    <w:abstractNumId w:val="0"/>
  </w:num>
  <w:num w:numId="21" w16cid:durableId="1983921445">
    <w:abstractNumId w:val="45"/>
  </w:num>
  <w:num w:numId="22" w16cid:durableId="1777171863">
    <w:abstractNumId w:val="16"/>
  </w:num>
  <w:num w:numId="23" w16cid:durableId="1403066180">
    <w:abstractNumId w:val="30"/>
  </w:num>
  <w:num w:numId="24" w16cid:durableId="882444698">
    <w:abstractNumId w:val="27"/>
  </w:num>
  <w:num w:numId="25" w16cid:durableId="2111505197">
    <w:abstractNumId w:val="29"/>
  </w:num>
  <w:num w:numId="26" w16cid:durableId="237399539">
    <w:abstractNumId w:val="41"/>
  </w:num>
  <w:num w:numId="27" w16cid:durableId="1270351893">
    <w:abstractNumId w:val="22"/>
  </w:num>
  <w:num w:numId="28" w16cid:durableId="1293563091">
    <w:abstractNumId w:val="11"/>
  </w:num>
  <w:num w:numId="29" w16cid:durableId="1069960449">
    <w:abstractNumId w:val="17"/>
  </w:num>
  <w:num w:numId="30" w16cid:durableId="1482575671">
    <w:abstractNumId w:val="38"/>
  </w:num>
  <w:num w:numId="31" w16cid:durableId="1228495278">
    <w:abstractNumId w:val="33"/>
  </w:num>
  <w:num w:numId="32" w16cid:durableId="801339479">
    <w:abstractNumId w:val="31"/>
  </w:num>
  <w:num w:numId="33" w16cid:durableId="1927613440">
    <w:abstractNumId w:val="34"/>
  </w:num>
  <w:num w:numId="34" w16cid:durableId="251623060">
    <w:abstractNumId w:val="25"/>
  </w:num>
  <w:num w:numId="35" w16cid:durableId="1353652427">
    <w:abstractNumId w:val="12"/>
  </w:num>
  <w:num w:numId="36" w16cid:durableId="1245456419">
    <w:abstractNumId w:val="24"/>
  </w:num>
  <w:num w:numId="37" w16cid:durableId="288128600">
    <w:abstractNumId w:val="21"/>
  </w:num>
  <w:num w:numId="38" w16cid:durableId="1376346720">
    <w:abstractNumId w:val="19"/>
  </w:num>
  <w:num w:numId="39" w16cid:durableId="1302078741">
    <w:abstractNumId w:val="42"/>
  </w:num>
  <w:num w:numId="40" w16cid:durableId="1289360592">
    <w:abstractNumId w:val="43"/>
  </w:num>
  <w:num w:numId="41" w16cid:durableId="621692976">
    <w:abstractNumId w:val="10"/>
  </w:num>
  <w:num w:numId="42" w16cid:durableId="385109598">
    <w:abstractNumId w:val="46"/>
  </w:num>
  <w:num w:numId="43" w16cid:durableId="1009524737">
    <w:abstractNumId w:val="39"/>
  </w:num>
  <w:num w:numId="44" w16cid:durableId="1976712293">
    <w:abstractNumId w:val="35"/>
  </w:num>
  <w:num w:numId="45" w16cid:durableId="540674232">
    <w:abstractNumId w:val="26"/>
  </w:num>
  <w:num w:numId="46" w16cid:durableId="687289575">
    <w:abstractNumId w:val="37"/>
  </w:num>
  <w:num w:numId="47" w16cid:durableId="755248106">
    <w:abstractNumId w:val="13"/>
  </w:num>
  <w:num w:numId="48" w16cid:durableId="1488282306">
    <w:abstractNumId w:val="44"/>
  </w:num>
  <w:num w:numId="49" w16cid:durableId="1893538705">
    <w:abstractNumId w:val="20"/>
  </w:num>
  <w:num w:numId="50" w16cid:durableId="1176309293">
    <w:abstractNumId w:val="14"/>
  </w:num>
  <w:num w:numId="51" w16cid:durableId="380907150">
    <w:abstractNumId w:val="15"/>
  </w:num>
  <w:num w:numId="52" w16cid:durableId="820803684">
    <w:abstractNumId w:val="28"/>
  </w:num>
  <w:num w:numId="53" w16cid:durableId="1694382049">
    <w:abstractNumId w:val="32"/>
  </w:num>
  <w:num w:numId="54" w16cid:durableId="8725658">
    <w:abstractNumId w:val="40"/>
  </w:num>
  <w:num w:numId="55" w16cid:durableId="11881639">
    <w:abstractNumId w:val="36"/>
  </w:num>
  <w:num w:numId="56" w16cid:durableId="1579166776">
    <w:abstractNumId w:val="18"/>
  </w:num>
  <w:num w:numId="57" w16cid:durableId="802115056">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38B"/>
    <w:rsid w:val="0019138B"/>
    <w:rsid w:val="00304C01"/>
    <w:rsid w:val="003521AF"/>
    <w:rsid w:val="00383F25"/>
    <w:rsid w:val="004D17BC"/>
    <w:rsid w:val="004E516F"/>
    <w:rsid w:val="007544F8"/>
    <w:rsid w:val="00882F96"/>
    <w:rsid w:val="008E1D19"/>
    <w:rsid w:val="00A11C5F"/>
    <w:rsid w:val="00BF31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0EFD5"/>
  <w14:defaultImageDpi w14:val="0"/>
  <w15:docId w15:val="{8322ECE1-3FE9-41EB-9823-320154F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E1D19"/>
    <w:pPr>
      <w:spacing w:before="120"/>
      <w:jc w:val="both"/>
    </w:pPr>
    <w:rPr>
      <w:rFonts w:ascii="Times New Roman" w:hAnsi="Times New Roman"/>
      <w:sz w:val="24"/>
      <w:szCs w:val="24"/>
      <w:lang w:val="bg-BG" w:eastAsia="bg-BG"/>
    </w:rPr>
  </w:style>
  <w:style w:type="paragraph" w:styleId="Heading1">
    <w:name w:val="heading 1"/>
    <w:basedOn w:val="Normal"/>
    <w:next w:val="Normal"/>
    <w:link w:val="Heading1Char"/>
    <w:qFormat/>
    <w:rsid w:val="008E1D19"/>
    <w:pPr>
      <w:keepNext/>
      <w:numPr>
        <w:numId w:val="29"/>
      </w:numPr>
      <w:spacing w:before="360" w:after="120"/>
      <w:outlineLvl w:val="0"/>
    </w:pPr>
    <w:rPr>
      <w:b/>
      <w:smallCaps/>
      <w:szCs w:val="20"/>
      <w:lang w:eastAsia="fr-BE"/>
    </w:rPr>
  </w:style>
  <w:style w:type="paragraph" w:styleId="Heading2">
    <w:name w:val="heading 2"/>
    <w:basedOn w:val="Normal"/>
    <w:next w:val="Normal"/>
    <w:link w:val="Heading2Char"/>
    <w:qFormat/>
    <w:rsid w:val="008E1D19"/>
    <w:pPr>
      <w:keepNext/>
      <w:numPr>
        <w:ilvl w:val="1"/>
        <w:numId w:val="29"/>
      </w:numPr>
      <w:spacing w:after="120"/>
      <w:outlineLvl w:val="1"/>
    </w:pPr>
    <w:rPr>
      <w:b/>
      <w:szCs w:val="20"/>
      <w:lang w:eastAsia="fr-BE"/>
    </w:rPr>
  </w:style>
  <w:style w:type="paragraph" w:styleId="Heading3">
    <w:name w:val="heading 3"/>
    <w:basedOn w:val="Normal"/>
    <w:next w:val="Normal"/>
    <w:link w:val="Heading3Char"/>
    <w:qFormat/>
    <w:rsid w:val="008E1D19"/>
    <w:pPr>
      <w:keepNext/>
      <w:numPr>
        <w:ilvl w:val="2"/>
        <w:numId w:val="29"/>
      </w:numPr>
      <w:spacing w:after="120"/>
      <w:outlineLvl w:val="2"/>
    </w:pPr>
    <w:rPr>
      <w:i/>
      <w:szCs w:val="20"/>
      <w:lang w:eastAsia="fr-BE"/>
    </w:rPr>
  </w:style>
  <w:style w:type="paragraph" w:styleId="Heading4">
    <w:name w:val="heading 4"/>
    <w:basedOn w:val="Normal"/>
    <w:next w:val="Normal"/>
    <w:link w:val="Heading4Char"/>
    <w:qFormat/>
    <w:rsid w:val="008E1D19"/>
    <w:pPr>
      <w:keepNext/>
      <w:numPr>
        <w:ilvl w:val="3"/>
        <w:numId w:val="29"/>
      </w:numPr>
      <w:spacing w:after="120"/>
      <w:outlineLvl w:val="3"/>
    </w:pPr>
    <w:rPr>
      <w:szCs w:val="20"/>
      <w:lang w:eastAsia="fr-BE"/>
    </w:rPr>
  </w:style>
  <w:style w:type="paragraph" w:styleId="Heading5">
    <w:name w:val="heading 5"/>
    <w:basedOn w:val="Normal"/>
    <w:next w:val="Normal"/>
    <w:link w:val="Heading5Char"/>
    <w:qFormat/>
    <w:rsid w:val="008E1D19"/>
    <w:pPr>
      <w:spacing w:before="240" w:after="60"/>
      <w:outlineLvl w:val="4"/>
    </w:pPr>
    <w:rPr>
      <w:rFonts w:ascii="Arial" w:hAnsi="Arial"/>
      <w:sz w:val="22"/>
      <w:szCs w:val="20"/>
      <w:lang w:eastAsia="fr-BE"/>
    </w:rPr>
  </w:style>
  <w:style w:type="paragraph" w:styleId="Heading6">
    <w:name w:val="heading 6"/>
    <w:basedOn w:val="Normal"/>
    <w:next w:val="Normal"/>
    <w:link w:val="Heading6Char"/>
    <w:qFormat/>
    <w:rsid w:val="008E1D19"/>
    <w:pPr>
      <w:spacing w:before="240" w:after="60"/>
      <w:outlineLvl w:val="5"/>
    </w:pPr>
    <w:rPr>
      <w:rFonts w:ascii="Arial" w:hAnsi="Arial"/>
      <w:i/>
      <w:sz w:val="22"/>
      <w:szCs w:val="20"/>
      <w:lang w:eastAsia="fr-BE"/>
    </w:rPr>
  </w:style>
  <w:style w:type="paragraph" w:styleId="Heading7">
    <w:name w:val="heading 7"/>
    <w:basedOn w:val="Normal"/>
    <w:next w:val="Normal"/>
    <w:link w:val="Heading7Char"/>
    <w:qFormat/>
    <w:rsid w:val="008E1D19"/>
    <w:pPr>
      <w:spacing w:before="240" w:after="60"/>
      <w:outlineLvl w:val="6"/>
    </w:pPr>
    <w:rPr>
      <w:rFonts w:ascii="Arial" w:hAnsi="Arial"/>
      <w:sz w:val="20"/>
      <w:szCs w:val="20"/>
      <w:lang w:eastAsia="fr-BE"/>
    </w:rPr>
  </w:style>
  <w:style w:type="paragraph" w:styleId="Heading8">
    <w:name w:val="heading 8"/>
    <w:basedOn w:val="Normal"/>
    <w:next w:val="Normal"/>
    <w:link w:val="Heading8Char"/>
    <w:qFormat/>
    <w:rsid w:val="008E1D19"/>
    <w:pPr>
      <w:spacing w:before="240" w:after="60"/>
      <w:outlineLvl w:val="7"/>
    </w:pPr>
    <w:rPr>
      <w:rFonts w:ascii="Arial" w:hAnsi="Arial"/>
      <w:i/>
      <w:sz w:val="20"/>
      <w:szCs w:val="20"/>
      <w:lang w:eastAsia="fr-BE"/>
    </w:rPr>
  </w:style>
  <w:style w:type="paragraph" w:styleId="Heading9">
    <w:name w:val="heading 9"/>
    <w:basedOn w:val="Normal"/>
    <w:next w:val="Normal"/>
    <w:link w:val="Heading9Char"/>
    <w:qFormat/>
    <w:rsid w:val="008E1D19"/>
    <w:pPr>
      <w:spacing w:before="240" w:after="60"/>
      <w:outlineLvl w:val="8"/>
    </w:pPr>
    <w:rPr>
      <w:rFonts w:ascii="Arial" w:hAnsi="Arial"/>
      <w:i/>
      <w:sz w:val="18"/>
      <w:szCs w:val="20"/>
      <w:lang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locked/>
    <w:rsid w:val="008E1D19"/>
    <w:rPr>
      <w:rFonts w:ascii="Times New Roman" w:hAnsi="Times New Roman"/>
      <w:b/>
      <w:smallCaps/>
      <w:sz w:val="24"/>
      <w:szCs w:val="20"/>
      <w:lang w:val="bg-BG" w:eastAsia="fr-BE"/>
    </w:rPr>
  </w:style>
  <w:style w:type="character" w:customStyle="1" w:styleId="Heading2Char">
    <w:name w:val="Heading 2 Char"/>
    <w:link w:val="Heading2"/>
    <w:locked/>
    <w:rsid w:val="008E1D19"/>
    <w:rPr>
      <w:rFonts w:ascii="Times New Roman" w:hAnsi="Times New Roman"/>
      <w:b/>
      <w:sz w:val="24"/>
      <w:szCs w:val="20"/>
      <w:lang w:val="bg-BG" w:eastAsia="fr-BE"/>
    </w:rPr>
  </w:style>
  <w:style w:type="character" w:customStyle="1" w:styleId="Heading3Char">
    <w:name w:val="Heading 3 Char"/>
    <w:link w:val="Heading3"/>
    <w:locked/>
    <w:rsid w:val="008E1D19"/>
    <w:rPr>
      <w:rFonts w:ascii="Times New Roman" w:hAnsi="Times New Roman"/>
      <w:i/>
      <w:sz w:val="24"/>
      <w:szCs w:val="20"/>
      <w:lang w:val="bg-BG" w:eastAsia="fr-BE"/>
    </w:rPr>
  </w:style>
  <w:style w:type="character" w:customStyle="1" w:styleId="Heading4Char">
    <w:name w:val="Heading 4 Char"/>
    <w:link w:val="Heading4"/>
    <w:locked/>
    <w:rsid w:val="008E1D19"/>
    <w:rPr>
      <w:rFonts w:ascii="Times New Roman" w:hAnsi="Times New Roman"/>
      <w:sz w:val="24"/>
      <w:szCs w:val="20"/>
      <w:lang w:val="bg-BG" w:eastAsia="fr-BE"/>
    </w:rPr>
  </w:style>
  <w:style w:type="character" w:customStyle="1" w:styleId="Heading5Char">
    <w:name w:val="Heading 5 Char"/>
    <w:link w:val="Heading5"/>
    <w:locked/>
    <w:rsid w:val="008E1D19"/>
    <w:rPr>
      <w:rFonts w:ascii="Arial" w:hAnsi="Arial" w:cs="Times New Roman"/>
      <w:sz w:val="20"/>
      <w:szCs w:val="20"/>
      <w:lang w:val="x-none" w:eastAsia="fr-BE"/>
    </w:rPr>
  </w:style>
  <w:style w:type="character" w:customStyle="1" w:styleId="Heading6Char">
    <w:name w:val="Heading 6 Char"/>
    <w:link w:val="Heading6"/>
    <w:locked/>
    <w:rsid w:val="008E1D19"/>
    <w:rPr>
      <w:rFonts w:ascii="Arial" w:hAnsi="Arial" w:cs="Times New Roman"/>
      <w:i/>
      <w:sz w:val="20"/>
      <w:szCs w:val="20"/>
      <w:lang w:val="x-none" w:eastAsia="fr-BE"/>
    </w:rPr>
  </w:style>
  <w:style w:type="character" w:customStyle="1" w:styleId="Heading7Char">
    <w:name w:val="Heading 7 Char"/>
    <w:link w:val="Heading7"/>
    <w:locked/>
    <w:rsid w:val="008E1D19"/>
    <w:rPr>
      <w:rFonts w:ascii="Arial" w:hAnsi="Arial" w:cs="Times New Roman"/>
      <w:sz w:val="20"/>
      <w:szCs w:val="20"/>
      <w:lang w:val="x-none" w:eastAsia="fr-BE"/>
    </w:rPr>
  </w:style>
  <w:style w:type="character" w:customStyle="1" w:styleId="Heading8Char">
    <w:name w:val="Heading 8 Char"/>
    <w:link w:val="Heading8"/>
    <w:locked/>
    <w:rsid w:val="008E1D19"/>
    <w:rPr>
      <w:rFonts w:ascii="Arial" w:hAnsi="Arial" w:cs="Times New Roman"/>
      <w:i/>
      <w:sz w:val="20"/>
      <w:szCs w:val="20"/>
      <w:lang w:val="x-none" w:eastAsia="fr-BE"/>
    </w:rPr>
  </w:style>
  <w:style w:type="character" w:customStyle="1" w:styleId="Heading9Char">
    <w:name w:val="Heading 9 Char"/>
    <w:link w:val="Heading9"/>
    <w:locked/>
    <w:rsid w:val="008E1D19"/>
    <w:rPr>
      <w:rFonts w:ascii="Arial" w:hAnsi="Arial" w:cs="Times New Roman"/>
      <w:i/>
      <w:sz w:val="20"/>
      <w:szCs w:val="20"/>
      <w:lang w:val="x-none" w:eastAsia="fr-BE"/>
    </w:rPr>
  </w:style>
  <w:style w:type="paragraph" w:styleId="HTMLPreformatted">
    <w:name w:val="HTML Preformatted"/>
    <w:basedOn w:val="Normal"/>
    <w:link w:val="HTMLPreformattedChar"/>
    <w:unhideWhenUsed/>
    <w:rsid w:val="0030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10" w:lineRule="atLeast"/>
      <w:jc w:val="left"/>
    </w:pPr>
    <w:rPr>
      <w:rFonts w:ascii="Courier" w:hAnsi="Courier" w:cs="Courier New"/>
      <w:sz w:val="20"/>
      <w:szCs w:val="20"/>
    </w:rPr>
  </w:style>
  <w:style w:type="character" w:customStyle="1" w:styleId="HTMLPreformattedChar">
    <w:name w:val="HTML Preformatted Char"/>
    <w:link w:val="HTMLPreformatted"/>
    <w:locked/>
    <w:rsid w:val="00304C01"/>
    <w:rPr>
      <w:rFonts w:ascii="Courier" w:hAnsi="Courier" w:cs="Courier New"/>
      <w:sz w:val="20"/>
      <w:szCs w:val="20"/>
    </w:rPr>
  </w:style>
  <w:style w:type="paragraph" w:customStyle="1" w:styleId="HeaderCouncilLarge">
    <w:name w:val="Header Council Large"/>
    <w:basedOn w:val="Normal"/>
    <w:link w:val="HeaderCouncilLargeChar"/>
    <w:rsid w:val="008E1D19"/>
    <w:pPr>
      <w:spacing w:before="0" w:after="440" w:line="360" w:lineRule="auto"/>
      <w:ind w:left="-1134" w:right="-1134"/>
      <w:jc w:val="left"/>
    </w:pPr>
    <w:rPr>
      <w:szCs w:val="20"/>
      <w:lang w:eastAsia="en-US"/>
    </w:rPr>
  </w:style>
  <w:style w:type="character" w:customStyle="1" w:styleId="TechnicalBlockChar">
    <w:name w:val="Technical Block Char"/>
    <w:rsid w:val="008E1D19"/>
    <w:rPr>
      <w:sz w:val="24"/>
      <w:lang w:val="x-none" w:eastAsia="en-US"/>
    </w:rPr>
  </w:style>
  <w:style w:type="character" w:customStyle="1" w:styleId="HeaderCouncilLargeChar">
    <w:name w:val="Header Council Large Char"/>
    <w:link w:val="HeaderCouncilLarge"/>
    <w:locked/>
    <w:rsid w:val="008E1D19"/>
    <w:rPr>
      <w:rFonts w:ascii="Times New Roman" w:hAnsi="Times New Roman"/>
      <w:sz w:val="20"/>
      <w:lang w:val="x-none" w:eastAsia="en-US"/>
    </w:rPr>
  </w:style>
  <w:style w:type="paragraph" w:customStyle="1" w:styleId="FooterText">
    <w:name w:val="Footer Text"/>
    <w:basedOn w:val="Normal"/>
    <w:rsid w:val="008E1D19"/>
    <w:pPr>
      <w:spacing w:before="0"/>
      <w:jc w:val="left"/>
    </w:pPr>
    <w:rPr>
      <w:lang w:eastAsia="en-US"/>
    </w:rPr>
  </w:style>
  <w:style w:type="paragraph" w:customStyle="1" w:styleId="CarcterCarcterCharCarcterCarcterCharCarcterCarcterCharCharCarcterCarcter">
    <w:name w:val="Carácter Carácter Char Carácter Carácter Char Carácter Carácter Char Char Carácter Carácter"/>
    <w:basedOn w:val="Normal"/>
    <w:rsid w:val="008E1D19"/>
    <w:pPr>
      <w:spacing w:before="0"/>
      <w:jc w:val="left"/>
    </w:pPr>
    <w:rPr>
      <w:lang w:val="pl-PL" w:eastAsia="pl-PL"/>
    </w:rPr>
  </w:style>
  <w:style w:type="paragraph" w:customStyle="1" w:styleId="EntInstit">
    <w:name w:val="EntInstit"/>
    <w:basedOn w:val="Normal"/>
    <w:rsid w:val="008E1D19"/>
    <w:pPr>
      <w:widowControl w:val="0"/>
      <w:spacing w:before="0"/>
      <w:jc w:val="right"/>
    </w:pPr>
    <w:rPr>
      <w:b/>
      <w:szCs w:val="20"/>
      <w:lang w:eastAsia="fr-BE"/>
    </w:rPr>
  </w:style>
  <w:style w:type="paragraph" w:customStyle="1" w:styleId="EntRefer">
    <w:name w:val="EntRefer"/>
    <w:basedOn w:val="Normal"/>
    <w:rsid w:val="008E1D19"/>
    <w:pPr>
      <w:widowControl w:val="0"/>
      <w:spacing w:before="0"/>
      <w:jc w:val="left"/>
    </w:pPr>
    <w:rPr>
      <w:b/>
      <w:szCs w:val="20"/>
      <w:lang w:eastAsia="fr-BE"/>
    </w:rPr>
  </w:style>
  <w:style w:type="paragraph" w:customStyle="1" w:styleId="Par-number10">
    <w:name w:val="Par-number 1)"/>
    <w:basedOn w:val="Normal"/>
    <w:next w:val="Normal"/>
    <w:rsid w:val="008E1D19"/>
    <w:pPr>
      <w:widowControl w:val="0"/>
      <w:tabs>
        <w:tab w:val="num" w:pos="1134"/>
      </w:tabs>
      <w:spacing w:before="0" w:line="360" w:lineRule="auto"/>
      <w:ind w:left="1134" w:hanging="567"/>
      <w:jc w:val="left"/>
    </w:pPr>
    <w:rPr>
      <w:szCs w:val="20"/>
      <w:lang w:eastAsia="fr-BE"/>
    </w:rPr>
  </w:style>
  <w:style w:type="paragraph" w:customStyle="1" w:styleId="EntEmet">
    <w:name w:val="EntEmet"/>
    <w:basedOn w:val="Normal"/>
    <w:rsid w:val="008E1D19"/>
    <w:pPr>
      <w:widowControl w:val="0"/>
      <w:numPr>
        <w:numId w:val="25"/>
      </w:numPr>
      <w:tabs>
        <w:tab w:val="left" w:pos="284"/>
        <w:tab w:val="left" w:pos="567"/>
        <w:tab w:val="left" w:pos="851"/>
        <w:tab w:val="left" w:pos="1134"/>
        <w:tab w:val="left" w:pos="1418"/>
      </w:tabs>
      <w:spacing w:before="40"/>
      <w:ind w:left="0" w:firstLine="0"/>
      <w:jc w:val="left"/>
    </w:pPr>
    <w:rPr>
      <w:szCs w:val="20"/>
      <w:lang w:eastAsia="fr-BE"/>
    </w:rPr>
  </w:style>
  <w:style w:type="paragraph" w:customStyle="1" w:styleId="Par-bullet">
    <w:name w:val="Par-bullet"/>
    <w:basedOn w:val="Normal"/>
    <w:next w:val="Normal"/>
    <w:rsid w:val="008E1D19"/>
    <w:pPr>
      <w:widowControl w:val="0"/>
      <w:tabs>
        <w:tab w:val="num" w:pos="1701"/>
      </w:tabs>
      <w:spacing w:before="0" w:line="360" w:lineRule="auto"/>
      <w:ind w:left="1701" w:hanging="567"/>
      <w:jc w:val="left"/>
    </w:pPr>
    <w:rPr>
      <w:szCs w:val="20"/>
      <w:lang w:eastAsia="fr-BE"/>
    </w:rPr>
  </w:style>
  <w:style w:type="paragraph" w:customStyle="1" w:styleId="Par-equal">
    <w:name w:val="Par-equal"/>
    <w:basedOn w:val="Normal"/>
    <w:next w:val="Normal"/>
    <w:rsid w:val="008E1D19"/>
    <w:pPr>
      <w:widowControl w:val="0"/>
      <w:numPr>
        <w:numId w:val="21"/>
      </w:numPr>
      <w:spacing w:before="0" w:line="360" w:lineRule="auto"/>
      <w:jc w:val="left"/>
    </w:pPr>
    <w:rPr>
      <w:szCs w:val="20"/>
      <w:lang w:eastAsia="fr-BE"/>
    </w:rPr>
  </w:style>
  <w:style w:type="paragraph" w:styleId="TOC1">
    <w:name w:val="toc 1"/>
    <w:basedOn w:val="Normal"/>
    <w:next w:val="Normal"/>
    <w:rsid w:val="008E1D19"/>
    <w:pPr>
      <w:widowControl w:val="0"/>
      <w:numPr>
        <w:numId w:val="23"/>
      </w:numPr>
      <w:tabs>
        <w:tab w:val="left" w:pos="567"/>
        <w:tab w:val="right" w:leader="dot" w:pos="9639"/>
      </w:tabs>
      <w:spacing w:before="0" w:line="360" w:lineRule="auto"/>
      <w:ind w:right="567"/>
      <w:jc w:val="left"/>
    </w:pPr>
    <w:rPr>
      <w:szCs w:val="20"/>
      <w:lang w:eastAsia="fr-BE"/>
    </w:rPr>
  </w:style>
  <w:style w:type="paragraph" w:customStyle="1" w:styleId="Par-number11">
    <w:name w:val="Par-number (1)"/>
    <w:basedOn w:val="Normal"/>
    <w:next w:val="Normal"/>
    <w:rsid w:val="008E1D19"/>
    <w:pPr>
      <w:widowControl w:val="0"/>
      <w:tabs>
        <w:tab w:val="num" w:pos="567"/>
      </w:tabs>
      <w:spacing w:before="0" w:line="360" w:lineRule="auto"/>
      <w:ind w:left="567" w:hanging="567"/>
      <w:jc w:val="left"/>
    </w:pPr>
    <w:rPr>
      <w:szCs w:val="20"/>
      <w:lang w:eastAsia="fr-BE"/>
    </w:rPr>
  </w:style>
  <w:style w:type="paragraph" w:customStyle="1" w:styleId="Par-number1">
    <w:name w:val="Par-number 1."/>
    <w:basedOn w:val="Normal"/>
    <w:next w:val="Normal"/>
    <w:rsid w:val="008E1D19"/>
    <w:pPr>
      <w:widowControl w:val="0"/>
      <w:numPr>
        <w:numId w:val="24"/>
      </w:numPr>
      <w:spacing w:before="0" w:line="360" w:lineRule="auto"/>
      <w:jc w:val="left"/>
    </w:pPr>
    <w:rPr>
      <w:szCs w:val="20"/>
      <w:lang w:eastAsia="fr-BE"/>
    </w:rPr>
  </w:style>
  <w:style w:type="paragraph" w:customStyle="1" w:styleId="Par-numberI">
    <w:name w:val="Par-number I."/>
    <w:basedOn w:val="Normal"/>
    <w:next w:val="Normal"/>
    <w:rsid w:val="008E1D19"/>
    <w:pPr>
      <w:widowControl w:val="0"/>
      <w:numPr>
        <w:numId w:val="26"/>
      </w:numPr>
      <w:spacing w:before="0" w:line="360" w:lineRule="auto"/>
      <w:jc w:val="left"/>
    </w:pPr>
    <w:rPr>
      <w:szCs w:val="20"/>
      <w:lang w:eastAsia="fr-BE"/>
    </w:rPr>
  </w:style>
  <w:style w:type="paragraph" w:customStyle="1" w:styleId="Par-dash">
    <w:name w:val="Par-dash"/>
    <w:basedOn w:val="Normal"/>
    <w:next w:val="Normal"/>
    <w:rsid w:val="008E1D19"/>
    <w:pPr>
      <w:widowControl w:val="0"/>
      <w:numPr>
        <w:numId w:val="28"/>
      </w:numPr>
      <w:spacing w:before="0" w:line="360" w:lineRule="auto"/>
      <w:jc w:val="left"/>
    </w:pPr>
    <w:rPr>
      <w:szCs w:val="20"/>
      <w:lang w:eastAsia="fr-BE"/>
    </w:rPr>
  </w:style>
  <w:style w:type="paragraph" w:customStyle="1" w:styleId="EntLogo">
    <w:name w:val="EntLogo"/>
    <w:basedOn w:val="Normal"/>
    <w:next w:val="EntInstit"/>
    <w:rsid w:val="008E1D19"/>
    <w:pPr>
      <w:widowControl w:val="0"/>
      <w:numPr>
        <w:numId w:val="22"/>
      </w:numPr>
      <w:tabs>
        <w:tab w:val="clear" w:pos="567"/>
      </w:tabs>
      <w:spacing w:before="0" w:line="360" w:lineRule="auto"/>
      <w:ind w:left="0" w:firstLine="0"/>
      <w:jc w:val="left"/>
    </w:pPr>
    <w:rPr>
      <w:b/>
      <w:szCs w:val="20"/>
      <w:lang w:eastAsia="fr-BE"/>
    </w:rPr>
  </w:style>
  <w:style w:type="paragraph" w:customStyle="1" w:styleId="Par-numberA">
    <w:name w:val="Par-number A."/>
    <w:basedOn w:val="Normal"/>
    <w:next w:val="Normal"/>
    <w:rsid w:val="008E1D19"/>
    <w:pPr>
      <w:widowControl w:val="0"/>
      <w:tabs>
        <w:tab w:val="num" w:pos="2268"/>
      </w:tabs>
      <w:spacing w:before="0" w:line="360" w:lineRule="auto"/>
      <w:ind w:left="2268" w:hanging="567"/>
      <w:jc w:val="left"/>
    </w:pPr>
    <w:rPr>
      <w:szCs w:val="20"/>
      <w:lang w:eastAsia="fr-BE"/>
    </w:rPr>
  </w:style>
  <w:style w:type="paragraph" w:styleId="TOC2">
    <w:name w:val="toc 2"/>
    <w:basedOn w:val="Normal"/>
    <w:next w:val="Normal"/>
    <w:rsid w:val="008E1D19"/>
    <w:pPr>
      <w:widowControl w:val="0"/>
      <w:tabs>
        <w:tab w:val="left" w:pos="1134"/>
        <w:tab w:val="right" w:leader="dot" w:pos="9639"/>
      </w:tabs>
      <w:spacing w:before="0" w:line="360" w:lineRule="auto"/>
      <w:ind w:left="1134" w:right="567" w:hanging="567"/>
      <w:jc w:val="left"/>
    </w:pPr>
    <w:rPr>
      <w:szCs w:val="20"/>
      <w:lang w:eastAsia="fr-BE"/>
    </w:rPr>
  </w:style>
  <w:style w:type="paragraph" w:styleId="TOC3">
    <w:name w:val="toc 3"/>
    <w:basedOn w:val="Normal"/>
    <w:next w:val="Normal"/>
    <w:rsid w:val="008E1D19"/>
    <w:pPr>
      <w:widowControl w:val="0"/>
      <w:numPr>
        <w:numId w:val="27"/>
      </w:numPr>
      <w:tabs>
        <w:tab w:val="clear" w:pos="567"/>
        <w:tab w:val="left" w:pos="1701"/>
        <w:tab w:val="right" w:leader="dot" w:pos="9639"/>
      </w:tabs>
      <w:spacing w:before="0" w:line="360" w:lineRule="auto"/>
      <w:ind w:left="1701" w:right="567"/>
      <w:jc w:val="left"/>
    </w:pPr>
    <w:rPr>
      <w:szCs w:val="20"/>
      <w:lang w:eastAsia="fr-BE"/>
    </w:rPr>
  </w:style>
  <w:style w:type="paragraph" w:styleId="TOC4">
    <w:name w:val="toc 4"/>
    <w:basedOn w:val="Normal"/>
    <w:next w:val="Normal"/>
    <w:rsid w:val="008E1D19"/>
    <w:pPr>
      <w:widowControl w:val="0"/>
      <w:tabs>
        <w:tab w:val="left" w:pos="2268"/>
        <w:tab w:val="right" w:pos="9639"/>
      </w:tabs>
      <w:spacing w:before="0" w:line="360" w:lineRule="auto"/>
      <w:ind w:left="2268" w:right="567" w:hanging="567"/>
      <w:jc w:val="left"/>
    </w:pPr>
    <w:rPr>
      <w:szCs w:val="20"/>
      <w:lang w:eastAsia="fr-BE"/>
    </w:rPr>
  </w:style>
  <w:style w:type="paragraph" w:styleId="TOC5">
    <w:name w:val="toc 5"/>
    <w:basedOn w:val="Normal"/>
    <w:next w:val="Normal"/>
    <w:rsid w:val="008E1D19"/>
    <w:pPr>
      <w:widowControl w:val="0"/>
      <w:tabs>
        <w:tab w:val="left" w:pos="2835"/>
        <w:tab w:val="right" w:leader="dot" w:pos="9639"/>
      </w:tabs>
      <w:spacing w:before="0" w:line="360" w:lineRule="auto"/>
      <w:ind w:left="2835" w:right="567" w:hanging="567"/>
      <w:jc w:val="left"/>
    </w:pPr>
    <w:rPr>
      <w:szCs w:val="20"/>
      <w:lang w:eastAsia="fr-BE"/>
    </w:rPr>
  </w:style>
  <w:style w:type="paragraph" w:styleId="TOC6">
    <w:name w:val="toc 6"/>
    <w:basedOn w:val="Normal"/>
    <w:next w:val="Normal"/>
    <w:rsid w:val="008E1D19"/>
    <w:pPr>
      <w:widowControl w:val="0"/>
      <w:tabs>
        <w:tab w:val="left" w:pos="3402"/>
        <w:tab w:val="right" w:leader="dot" w:pos="9639"/>
      </w:tabs>
      <w:spacing w:before="0" w:line="360" w:lineRule="auto"/>
      <w:ind w:left="3402" w:right="567" w:hanging="567"/>
      <w:jc w:val="left"/>
    </w:pPr>
    <w:rPr>
      <w:szCs w:val="20"/>
      <w:lang w:eastAsia="fr-BE"/>
    </w:rPr>
  </w:style>
  <w:style w:type="paragraph" w:styleId="TOC7">
    <w:name w:val="toc 7"/>
    <w:basedOn w:val="Normal"/>
    <w:next w:val="Normal"/>
    <w:rsid w:val="008E1D19"/>
    <w:pPr>
      <w:widowControl w:val="0"/>
      <w:tabs>
        <w:tab w:val="left" w:pos="3969"/>
        <w:tab w:val="right" w:leader="dot" w:pos="9639"/>
      </w:tabs>
      <w:spacing w:before="0" w:line="360" w:lineRule="auto"/>
      <w:ind w:left="3969" w:right="567" w:hanging="567"/>
      <w:jc w:val="left"/>
    </w:pPr>
    <w:rPr>
      <w:szCs w:val="20"/>
      <w:lang w:eastAsia="fr-BE"/>
    </w:rPr>
  </w:style>
  <w:style w:type="paragraph" w:styleId="TOC8">
    <w:name w:val="toc 8"/>
    <w:basedOn w:val="Normal"/>
    <w:next w:val="Normal"/>
    <w:rsid w:val="008E1D19"/>
    <w:pPr>
      <w:widowControl w:val="0"/>
      <w:tabs>
        <w:tab w:val="left" w:pos="4536"/>
        <w:tab w:val="right" w:leader="dot" w:pos="9639"/>
      </w:tabs>
      <w:spacing w:before="0" w:line="360" w:lineRule="auto"/>
      <w:ind w:left="4536" w:right="567" w:hanging="567"/>
      <w:jc w:val="left"/>
    </w:pPr>
    <w:rPr>
      <w:szCs w:val="20"/>
      <w:lang w:eastAsia="fr-BE"/>
    </w:rPr>
  </w:style>
  <w:style w:type="paragraph" w:styleId="TOC9">
    <w:name w:val="toc 9"/>
    <w:basedOn w:val="Normal"/>
    <w:next w:val="Normal"/>
    <w:rsid w:val="008E1D19"/>
    <w:pPr>
      <w:widowControl w:val="0"/>
      <w:tabs>
        <w:tab w:val="left" w:pos="5103"/>
        <w:tab w:val="right" w:leader="dot" w:pos="9639"/>
      </w:tabs>
      <w:spacing w:before="0" w:line="360" w:lineRule="auto"/>
      <w:ind w:left="5103" w:right="567" w:hanging="567"/>
      <w:jc w:val="left"/>
    </w:pPr>
    <w:rPr>
      <w:szCs w:val="20"/>
      <w:lang w:eastAsia="fr-BE"/>
    </w:rPr>
  </w:style>
  <w:style w:type="paragraph" w:styleId="EndnoteText">
    <w:name w:val="endnote text"/>
    <w:basedOn w:val="Normal"/>
    <w:link w:val="EndnoteTextChar"/>
    <w:rsid w:val="008E1D19"/>
    <w:pPr>
      <w:widowControl w:val="0"/>
      <w:tabs>
        <w:tab w:val="left" w:pos="567"/>
      </w:tabs>
      <w:spacing w:before="0"/>
      <w:ind w:left="567" w:hanging="567"/>
      <w:jc w:val="left"/>
    </w:pPr>
    <w:rPr>
      <w:szCs w:val="20"/>
      <w:lang w:eastAsia="fr-BE"/>
    </w:rPr>
  </w:style>
  <w:style w:type="character" w:customStyle="1" w:styleId="EndnoteTextChar">
    <w:name w:val="Endnote Text Char"/>
    <w:link w:val="EndnoteText"/>
    <w:locked/>
    <w:rsid w:val="008E1D19"/>
    <w:rPr>
      <w:rFonts w:ascii="Times New Roman" w:hAnsi="Times New Roman" w:cs="Times New Roman"/>
      <w:sz w:val="20"/>
      <w:szCs w:val="20"/>
      <w:lang w:val="x-none" w:eastAsia="fr-BE"/>
    </w:rPr>
  </w:style>
  <w:style w:type="character" w:styleId="EndnoteReference">
    <w:name w:val="endnote reference"/>
    <w:rsid w:val="008E1D19"/>
    <w:rPr>
      <w:rFonts w:cs="Times New Roman"/>
      <w:b/>
      <w:vertAlign w:val="superscript"/>
    </w:rPr>
  </w:style>
  <w:style w:type="paragraph" w:customStyle="1" w:styleId="AC">
    <w:name w:val="AC"/>
    <w:basedOn w:val="Normal"/>
    <w:next w:val="Normal"/>
    <w:rsid w:val="008E1D19"/>
    <w:pPr>
      <w:widowControl w:val="0"/>
      <w:spacing w:before="0" w:line="360" w:lineRule="auto"/>
      <w:jc w:val="left"/>
    </w:pPr>
    <w:rPr>
      <w:b/>
      <w:sz w:val="40"/>
      <w:szCs w:val="20"/>
      <w:lang w:eastAsia="fr-BE"/>
    </w:rPr>
  </w:style>
  <w:style w:type="character" w:styleId="PageNumber">
    <w:name w:val="page number"/>
    <w:rsid w:val="008E1D19"/>
    <w:rPr>
      <w:rFonts w:cs="Times New Roman"/>
    </w:rPr>
  </w:style>
  <w:style w:type="paragraph" w:customStyle="1" w:styleId="Par-numberi0">
    <w:name w:val="Par-number (i)"/>
    <w:basedOn w:val="Normal"/>
    <w:next w:val="Normal"/>
    <w:rsid w:val="008E1D19"/>
    <w:pPr>
      <w:widowControl w:val="0"/>
      <w:tabs>
        <w:tab w:val="left" w:pos="567"/>
      </w:tabs>
      <w:spacing w:before="0" w:line="360" w:lineRule="auto"/>
      <w:ind w:left="567" w:hanging="567"/>
      <w:jc w:val="left"/>
    </w:pPr>
    <w:rPr>
      <w:szCs w:val="20"/>
      <w:lang w:eastAsia="fr-BE"/>
    </w:rPr>
  </w:style>
  <w:style w:type="paragraph" w:customStyle="1" w:styleId="Par-numbera0">
    <w:name w:val="Par-number (a)"/>
    <w:basedOn w:val="Normal"/>
    <w:next w:val="Normal"/>
    <w:rsid w:val="008E1D19"/>
    <w:pPr>
      <w:widowControl w:val="0"/>
      <w:tabs>
        <w:tab w:val="num" w:pos="1134"/>
      </w:tabs>
      <w:spacing w:before="0" w:line="360" w:lineRule="auto"/>
      <w:ind w:left="1134" w:hanging="567"/>
      <w:jc w:val="left"/>
    </w:pPr>
    <w:rPr>
      <w:szCs w:val="20"/>
      <w:lang w:eastAsia="fr-BE"/>
    </w:rPr>
  </w:style>
  <w:style w:type="character" w:customStyle="1" w:styleId="DontTranslate">
    <w:name w:val="DontTranslate"/>
    <w:rsid w:val="008E1D19"/>
    <w:rPr>
      <w:color w:val="auto"/>
    </w:rPr>
  </w:style>
  <w:style w:type="paragraph" w:customStyle="1" w:styleId="AddReference">
    <w:name w:val="Add Reference"/>
    <w:basedOn w:val="Normal"/>
    <w:rsid w:val="008E1D19"/>
    <w:pPr>
      <w:widowControl w:val="0"/>
      <w:pBdr>
        <w:top w:val="single" w:sz="4" w:space="1" w:color="auto"/>
        <w:left w:val="single" w:sz="4" w:space="4" w:color="auto"/>
        <w:bottom w:val="single" w:sz="4" w:space="1" w:color="auto"/>
        <w:right w:val="single" w:sz="4" w:space="4" w:color="auto"/>
      </w:pBdr>
      <w:spacing w:before="0"/>
      <w:ind w:left="7655" w:right="-454"/>
      <w:jc w:val="left"/>
    </w:pPr>
    <w:rPr>
      <w:i/>
      <w:sz w:val="20"/>
      <w:szCs w:val="20"/>
      <w:lang w:eastAsia="en-US"/>
    </w:rPr>
  </w:style>
  <w:style w:type="paragraph" w:styleId="DocumentMap">
    <w:name w:val="Document Map"/>
    <w:basedOn w:val="Normal"/>
    <w:link w:val="DocumentMapChar"/>
    <w:semiHidden/>
    <w:rsid w:val="008E1D19"/>
    <w:pPr>
      <w:widowControl w:val="0"/>
      <w:shd w:val="clear" w:color="auto" w:fill="000080"/>
      <w:spacing w:before="0" w:line="360" w:lineRule="auto"/>
      <w:jc w:val="left"/>
    </w:pPr>
    <w:rPr>
      <w:rFonts w:ascii="Tahoma" w:hAnsi="Tahoma"/>
      <w:szCs w:val="20"/>
      <w:lang w:eastAsia="fr-BE"/>
    </w:rPr>
  </w:style>
  <w:style w:type="character" w:customStyle="1" w:styleId="DocumentMapChar">
    <w:name w:val="Document Map Char"/>
    <w:link w:val="DocumentMap"/>
    <w:semiHidden/>
    <w:locked/>
    <w:rsid w:val="008E1D19"/>
    <w:rPr>
      <w:rFonts w:ascii="Tahoma" w:hAnsi="Tahoma" w:cs="Times New Roman"/>
      <w:sz w:val="20"/>
      <w:szCs w:val="20"/>
      <w:shd w:val="clear" w:color="auto" w:fill="000080"/>
      <w:lang w:val="x-none" w:eastAsia="fr-BE"/>
    </w:rPr>
  </w:style>
  <w:style w:type="paragraph" w:styleId="BalloonText">
    <w:name w:val="Balloon Text"/>
    <w:basedOn w:val="Normal"/>
    <w:link w:val="BalloonTextChar"/>
    <w:semiHidden/>
    <w:rsid w:val="008E1D19"/>
    <w:pPr>
      <w:widowControl w:val="0"/>
      <w:spacing w:before="0" w:line="360" w:lineRule="auto"/>
      <w:jc w:val="left"/>
    </w:pPr>
    <w:rPr>
      <w:rFonts w:ascii="Tahoma" w:hAnsi="Tahoma"/>
      <w:sz w:val="16"/>
      <w:szCs w:val="16"/>
      <w:lang w:eastAsia="fr-BE"/>
    </w:rPr>
  </w:style>
  <w:style w:type="character" w:customStyle="1" w:styleId="BalloonTextChar">
    <w:name w:val="Balloon Text Char"/>
    <w:link w:val="BalloonText"/>
    <w:semiHidden/>
    <w:locked/>
    <w:rsid w:val="008E1D19"/>
    <w:rPr>
      <w:rFonts w:ascii="Tahoma" w:hAnsi="Tahoma" w:cs="Times New Roman"/>
      <w:sz w:val="16"/>
      <w:szCs w:val="16"/>
      <w:lang w:val="x-none" w:eastAsia="fr-BE"/>
    </w:rPr>
  </w:style>
  <w:style w:type="paragraph" w:customStyle="1" w:styleId="CarCar">
    <w:name w:val="Car Car"/>
    <w:basedOn w:val="Normal"/>
    <w:next w:val="Normal"/>
    <w:rsid w:val="008E1D19"/>
    <w:pPr>
      <w:spacing w:before="0" w:after="160" w:line="240" w:lineRule="exact"/>
      <w:jc w:val="left"/>
    </w:pPr>
    <w:rPr>
      <w:rFonts w:ascii="Tahoma" w:hAnsi="Tahoma"/>
      <w:szCs w:val="20"/>
      <w:lang w:val="en-US" w:eastAsia="en-US"/>
    </w:rPr>
  </w:style>
  <w:style w:type="paragraph" w:customStyle="1" w:styleId="NormalConseil">
    <w:name w:val="NormalConseil"/>
    <w:basedOn w:val="Normal"/>
    <w:rsid w:val="008E1D19"/>
    <w:pPr>
      <w:spacing w:before="0"/>
      <w:jc w:val="left"/>
    </w:pPr>
    <w:rPr>
      <w:szCs w:val="20"/>
      <w:lang w:eastAsia="fr-BE"/>
    </w:rPr>
  </w:style>
  <w:style w:type="character" w:styleId="Hyperlink">
    <w:name w:val="Hyperlink"/>
    <w:rsid w:val="008E1D19"/>
    <w:rPr>
      <w:rFonts w:cs="Times New Roman"/>
      <w:color w:val="0000FF"/>
      <w:u w:val="single"/>
    </w:rPr>
  </w:style>
  <w:style w:type="paragraph" w:customStyle="1" w:styleId="Point0">
    <w:name w:val="Point 0"/>
    <w:basedOn w:val="Normal"/>
    <w:rsid w:val="008E1D19"/>
    <w:pPr>
      <w:spacing w:after="120"/>
      <w:ind w:left="851" w:hanging="851"/>
    </w:pPr>
    <w:rPr>
      <w:szCs w:val="20"/>
      <w:lang w:eastAsia="fr-BE"/>
    </w:rPr>
  </w:style>
  <w:style w:type="paragraph" w:customStyle="1" w:styleId="Point1">
    <w:name w:val="Point 1"/>
    <w:basedOn w:val="Normal"/>
    <w:rsid w:val="008E1D19"/>
    <w:pPr>
      <w:spacing w:after="120"/>
      <w:ind w:left="1418" w:hanging="567"/>
    </w:pPr>
    <w:rPr>
      <w:szCs w:val="20"/>
      <w:lang w:eastAsia="fr-BE"/>
    </w:rPr>
  </w:style>
  <w:style w:type="paragraph" w:customStyle="1" w:styleId="Point2">
    <w:name w:val="Point 2"/>
    <w:basedOn w:val="Normal"/>
    <w:rsid w:val="008E1D19"/>
    <w:pPr>
      <w:spacing w:after="120"/>
      <w:ind w:left="1985" w:hanging="567"/>
    </w:pPr>
    <w:rPr>
      <w:szCs w:val="20"/>
      <w:lang w:eastAsia="fr-BE"/>
    </w:rPr>
  </w:style>
  <w:style w:type="paragraph" w:customStyle="1" w:styleId="Point3">
    <w:name w:val="Point 3"/>
    <w:basedOn w:val="Normal"/>
    <w:rsid w:val="008E1D19"/>
    <w:pPr>
      <w:spacing w:after="120"/>
      <w:ind w:left="2552" w:hanging="567"/>
    </w:pPr>
    <w:rPr>
      <w:szCs w:val="20"/>
      <w:lang w:eastAsia="fr-BE"/>
    </w:rPr>
  </w:style>
  <w:style w:type="paragraph" w:customStyle="1" w:styleId="Point4">
    <w:name w:val="Point 4"/>
    <w:basedOn w:val="Normal"/>
    <w:rsid w:val="008E1D19"/>
    <w:pPr>
      <w:spacing w:after="120"/>
      <w:ind w:left="3119" w:hanging="567"/>
    </w:pPr>
    <w:rPr>
      <w:szCs w:val="20"/>
      <w:lang w:eastAsia="fr-BE"/>
    </w:rPr>
  </w:style>
  <w:style w:type="paragraph" w:customStyle="1" w:styleId="ManualHeading1">
    <w:name w:val="Manual Heading 1"/>
    <w:basedOn w:val="Heading1"/>
    <w:next w:val="Text1"/>
    <w:rsid w:val="008E1D19"/>
  </w:style>
  <w:style w:type="paragraph" w:customStyle="1" w:styleId="ManualHeading2">
    <w:name w:val="Manual Heading 2"/>
    <w:basedOn w:val="Heading2"/>
    <w:next w:val="Text2"/>
    <w:rsid w:val="008E1D19"/>
  </w:style>
  <w:style w:type="paragraph" w:customStyle="1" w:styleId="ManualHeading3">
    <w:name w:val="Manual Heading 3"/>
    <w:basedOn w:val="Heading3"/>
    <w:next w:val="Text3"/>
    <w:rsid w:val="008E1D19"/>
  </w:style>
  <w:style w:type="paragraph" w:customStyle="1" w:styleId="ManualHeading4">
    <w:name w:val="Manual Heading 4"/>
    <w:basedOn w:val="Heading4"/>
    <w:next w:val="Text4"/>
    <w:rsid w:val="008E1D19"/>
  </w:style>
  <w:style w:type="paragraph" w:customStyle="1" w:styleId="Considrant">
    <w:name w:val="Considérant"/>
    <w:basedOn w:val="Normal"/>
    <w:rsid w:val="008E1D19"/>
    <w:pPr>
      <w:tabs>
        <w:tab w:val="num" w:pos="709"/>
      </w:tabs>
      <w:spacing w:after="120"/>
      <w:ind w:left="709" w:hanging="709"/>
    </w:pPr>
    <w:rPr>
      <w:szCs w:val="20"/>
      <w:lang w:eastAsia="fr-BE"/>
    </w:rPr>
  </w:style>
  <w:style w:type="paragraph" w:customStyle="1" w:styleId="ManualConsidrant">
    <w:name w:val="Manual Considérant"/>
    <w:basedOn w:val="Normal"/>
    <w:rsid w:val="008E1D19"/>
    <w:pPr>
      <w:spacing w:after="120"/>
      <w:ind w:left="709" w:hanging="709"/>
    </w:pPr>
    <w:rPr>
      <w:szCs w:val="20"/>
      <w:lang w:eastAsia="fr-BE"/>
    </w:rPr>
  </w:style>
  <w:style w:type="paragraph" w:customStyle="1" w:styleId="Tiret0">
    <w:name w:val="Tiret 0"/>
    <w:basedOn w:val="Point0"/>
    <w:rsid w:val="008E1D19"/>
  </w:style>
  <w:style w:type="paragraph" w:customStyle="1" w:styleId="Tiret1">
    <w:name w:val="Tiret 1"/>
    <w:basedOn w:val="Point1"/>
    <w:rsid w:val="008E1D19"/>
  </w:style>
  <w:style w:type="paragraph" w:customStyle="1" w:styleId="Tiret2">
    <w:name w:val="Tiret 2"/>
    <w:basedOn w:val="Point2"/>
    <w:rsid w:val="008E1D19"/>
  </w:style>
  <w:style w:type="paragraph" w:customStyle="1" w:styleId="Tiret3">
    <w:name w:val="Tiret 3"/>
    <w:basedOn w:val="Point3"/>
    <w:rsid w:val="008E1D19"/>
  </w:style>
  <w:style w:type="paragraph" w:customStyle="1" w:styleId="Tiret4">
    <w:name w:val="Tiret 4"/>
    <w:basedOn w:val="Point4"/>
    <w:rsid w:val="008E1D19"/>
  </w:style>
  <w:style w:type="paragraph" w:customStyle="1" w:styleId="Par-numbera1">
    <w:name w:val="Par-number a)"/>
    <w:basedOn w:val="Normal"/>
    <w:next w:val="Normal"/>
    <w:rsid w:val="008E1D19"/>
    <w:pPr>
      <w:widowControl w:val="0"/>
      <w:tabs>
        <w:tab w:val="num" w:pos="567"/>
      </w:tabs>
      <w:spacing w:before="0" w:line="360" w:lineRule="auto"/>
      <w:ind w:left="567" w:hanging="567"/>
      <w:jc w:val="left"/>
    </w:pPr>
    <w:rPr>
      <w:szCs w:val="20"/>
      <w:lang w:eastAsia="fr-BE"/>
    </w:rPr>
  </w:style>
  <w:style w:type="paragraph" w:customStyle="1" w:styleId="Par-numberi1">
    <w:name w:val="Par-number i)"/>
    <w:basedOn w:val="Normal"/>
    <w:next w:val="Normal"/>
    <w:rsid w:val="008E1D19"/>
    <w:pPr>
      <w:widowControl w:val="0"/>
      <w:tabs>
        <w:tab w:val="num" w:pos="720"/>
      </w:tabs>
      <w:spacing w:before="0" w:line="360" w:lineRule="auto"/>
      <w:ind w:left="567" w:hanging="567"/>
      <w:jc w:val="left"/>
    </w:pPr>
    <w:rPr>
      <w:szCs w:val="20"/>
      <w:lang w:eastAsia="fr-BE"/>
    </w:rPr>
  </w:style>
  <w:style w:type="paragraph" w:styleId="BodyText2">
    <w:name w:val="Body Text 2"/>
    <w:basedOn w:val="Normal"/>
    <w:link w:val="BodyText2Char"/>
    <w:rsid w:val="008E1D19"/>
    <w:pPr>
      <w:autoSpaceDE w:val="0"/>
      <w:autoSpaceDN w:val="0"/>
      <w:adjustRightInd w:val="0"/>
      <w:spacing w:before="0"/>
      <w:jc w:val="left"/>
    </w:pPr>
    <w:rPr>
      <w:sz w:val="22"/>
      <w:szCs w:val="20"/>
      <w:lang w:val="en-US" w:eastAsia="fr-BE"/>
    </w:rPr>
  </w:style>
  <w:style w:type="character" w:customStyle="1" w:styleId="BodyText2Char">
    <w:name w:val="Body Text 2 Char"/>
    <w:link w:val="BodyText2"/>
    <w:locked/>
    <w:rsid w:val="008E1D19"/>
    <w:rPr>
      <w:rFonts w:ascii="Times New Roman" w:hAnsi="Times New Roman" w:cs="Times New Roman"/>
      <w:sz w:val="20"/>
      <w:szCs w:val="20"/>
      <w:lang w:val="en-US" w:eastAsia="fr-BE"/>
    </w:rPr>
  </w:style>
  <w:style w:type="paragraph" w:styleId="BodyText">
    <w:name w:val="Body Text"/>
    <w:basedOn w:val="Normal"/>
    <w:link w:val="BodyTextChar"/>
    <w:rsid w:val="008E1D19"/>
    <w:pPr>
      <w:autoSpaceDE w:val="0"/>
      <w:autoSpaceDN w:val="0"/>
      <w:adjustRightInd w:val="0"/>
      <w:spacing w:before="0"/>
      <w:jc w:val="left"/>
    </w:pPr>
    <w:rPr>
      <w:sz w:val="23"/>
      <w:szCs w:val="20"/>
      <w:lang w:val="en-US" w:eastAsia="fr-BE"/>
    </w:rPr>
  </w:style>
  <w:style w:type="character" w:customStyle="1" w:styleId="BodyTextChar">
    <w:name w:val="Body Text Char"/>
    <w:link w:val="BodyText"/>
    <w:locked/>
    <w:rsid w:val="008E1D19"/>
    <w:rPr>
      <w:rFonts w:ascii="Times New Roman" w:hAnsi="Times New Roman" w:cs="Times New Roman"/>
      <w:sz w:val="20"/>
      <w:szCs w:val="20"/>
      <w:lang w:val="en-US" w:eastAsia="fr-BE"/>
    </w:rPr>
  </w:style>
  <w:style w:type="paragraph" w:styleId="BodyTextIndent2">
    <w:name w:val="Body Text Indent 2"/>
    <w:basedOn w:val="Normal"/>
    <w:link w:val="BodyTextIndent2Char"/>
    <w:rsid w:val="008E1D19"/>
    <w:pPr>
      <w:autoSpaceDE w:val="0"/>
      <w:autoSpaceDN w:val="0"/>
      <w:adjustRightInd w:val="0"/>
      <w:spacing w:before="0"/>
      <w:ind w:left="2160" w:hanging="720"/>
      <w:jc w:val="left"/>
    </w:pPr>
    <w:rPr>
      <w:color w:val="FF0000"/>
      <w:szCs w:val="20"/>
      <w:lang w:eastAsia="fr-BE"/>
    </w:rPr>
  </w:style>
  <w:style w:type="character" w:customStyle="1" w:styleId="BodyTextIndent2Char">
    <w:name w:val="Body Text Indent 2 Char"/>
    <w:link w:val="BodyTextIndent2"/>
    <w:locked/>
    <w:rsid w:val="008E1D19"/>
    <w:rPr>
      <w:rFonts w:ascii="Times New Roman" w:hAnsi="Times New Roman" w:cs="Times New Roman"/>
      <w:color w:val="FF0000"/>
      <w:sz w:val="20"/>
      <w:szCs w:val="20"/>
      <w:lang w:val="x-none" w:eastAsia="fr-BE"/>
    </w:rPr>
  </w:style>
  <w:style w:type="paragraph" w:styleId="BodyTextIndent3">
    <w:name w:val="Body Text Indent 3"/>
    <w:basedOn w:val="Normal"/>
    <w:link w:val="BodyTextIndent3Char"/>
    <w:rsid w:val="008E1D19"/>
    <w:pPr>
      <w:autoSpaceDE w:val="0"/>
      <w:autoSpaceDN w:val="0"/>
      <w:adjustRightInd w:val="0"/>
      <w:spacing w:before="0"/>
      <w:ind w:left="2160"/>
      <w:jc w:val="left"/>
    </w:pPr>
    <w:rPr>
      <w:color w:val="FF0000"/>
      <w:szCs w:val="20"/>
      <w:lang w:val="fr-FR" w:eastAsia="fr-BE"/>
    </w:rPr>
  </w:style>
  <w:style w:type="character" w:customStyle="1" w:styleId="BodyTextIndent3Char">
    <w:name w:val="Body Text Indent 3 Char"/>
    <w:link w:val="BodyTextIndent3"/>
    <w:locked/>
    <w:rsid w:val="008E1D19"/>
    <w:rPr>
      <w:rFonts w:ascii="Times New Roman" w:hAnsi="Times New Roman" w:cs="Times New Roman"/>
      <w:color w:val="FF0000"/>
      <w:sz w:val="20"/>
      <w:szCs w:val="20"/>
      <w:lang w:val="fr-FR" w:eastAsia="fr-BE"/>
    </w:rPr>
  </w:style>
  <w:style w:type="paragraph" w:styleId="BlockText">
    <w:name w:val="Block Text"/>
    <w:basedOn w:val="Normal"/>
    <w:rsid w:val="008E1D19"/>
    <w:pPr>
      <w:autoSpaceDE w:val="0"/>
      <w:autoSpaceDN w:val="0"/>
      <w:adjustRightInd w:val="0"/>
      <w:spacing w:before="0"/>
      <w:ind w:left="2880" w:right="-900" w:hanging="720"/>
      <w:jc w:val="left"/>
    </w:pPr>
    <w:rPr>
      <w:sz w:val="23"/>
      <w:szCs w:val="20"/>
      <w:lang w:val="en-US" w:eastAsia="fr-BE"/>
    </w:rPr>
  </w:style>
  <w:style w:type="paragraph" w:customStyle="1" w:styleId="ScheduleHead">
    <w:name w:val="ScheduleHead"/>
    <w:basedOn w:val="Normal"/>
    <w:rsid w:val="008E1D19"/>
    <w:pPr>
      <w:keepNext/>
      <w:tabs>
        <w:tab w:val="center" w:pos="4167"/>
        <w:tab w:val="right" w:pos="8335"/>
      </w:tabs>
      <w:spacing w:after="100" w:line="220" w:lineRule="atLeast"/>
      <w:jc w:val="center"/>
    </w:pPr>
    <w:rPr>
      <w:sz w:val="28"/>
      <w:szCs w:val="20"/>
      <w:lang w:eastAsia="fr-BE"/>
    </w:rPr>
  </w:style>
  <w:style w:type="paragraph" w:customStyle="1" w:styleId="3C003">
    <w:name w:val="3C003"/>
    <w:basedOn w:val="Normal"/>
    <w:rsid w:val="008E1D19"/>
    <w:pPr>
      <w:suppressAutoHyphens/>
      <w:spacing w:before="0"/>
      <w:ind w:left="1152" w:hanging="1152"/>
      <w:jc w:val="left"/>
    </w:pPr>
    <w:rPr>
      <w:sz w:val="20"/>
      <w:szCs w:val="20"/>
      <w:lang w:val="en-US" w:eastAsia="fr-BE"/>
    </w:rPr>
  </w:style>
  <w:style w:type="paragraph" w:customStyle="1" w:styleId="a">
    <w:name w:val="a"/>
    <w:basedOn w:val="3C003"/>
    <w:rsid w:val="008E1D19"/>
    <w:pPr>
      <w:tabs>
        <w:tab w:val="left" w:pos="1152"/>
      </w:tabs>
      <w:ind w:left="1584" w:hanging="1584"/>
    </w:pPr>
  </w:style>
  <w:style w:type="paragraph" w:customStyle="1" w:styleId="aN">
    <w:name w:val="a.N"/>
    <w:basedOn w:val="a"/>
    <w:rsid w:val="008E1D19"/>
    <w:pPr>
      <w:tabs>
        <w:tab w:val="clear" w:pos="1152"/>
        <w:tab w:val="left" w:pos="1584"/>
      </w:tabs>
      <w:ind w:left="2448" w:hanging="2448"/>
    </w:pPr>
    <w:rPr>
      <w:i/>
    </w:rPr>
  </w:style>
  <w:style w:type="paragraph" w:customStyle="1" w:styleId="aNa">
    <w:name w:val="a.N.a"/>
    <w:basedOn w:val="aN"/>
    <w:rsid w:val="008E1D19"/>
    <w:pPr>
      <w:tabs>
        <w:tab w:val="left" w:pos="2448"/>
      </w:tabs>
      <w:ind w:left="2880" w:hanging="2880"/>
    </w:pPr>
  </w:style>
  <w:style w:type="paragraph" w:customStyle="1" w:styleId="a1">
    <w:name w:val="a.1"/>
    <w:basedOn w:val="a"/>
    <w:rsid w:val="008E1D19"/>
    <w:pPr>
      <w:tabs>
        <w:tab w:val="clear" w:pos="1152"/>
        <w:tab w:val="left" w:pos="1584"/>
      </w:tabs>
      <w:ind w:left="2016" w:hanging="2016"/>
    </w:pPr>
  </w:style>
  <w:style w:type="paragraph" w:customStyle="1" w:styleId="3C003N">
    <w:name w:val="3C003N"/>
    <w:basedOn w:val="3C003"/>
    <w:rsid w:val="008E1D19"/>
    <w:pPr>
      <w:tabs>
        <w:tab w:val="left" w:pos="1152"/>
      </w:tabs>
      <w:ind w:left="2016" w:hanging="2016"/>
    </w:pPr>
    <w:rPr>
      <w:i/>
    </w:rPr>
  </w:style>
  <w:style w:type="paragraph" w:customStyle="1" w:styleId="3C003Na">
    <w:name w:val="3C003N.a"/>
    <w:basedOn w:val="3C003N"/>
    <w:rsid w:val="008E1D19"/>
    <w:pPr>
      <w:tabs>
        <w:tab w:val="left" w:pos="2016"/>
      </w:tabs>
      <w:ind w:left="2448" w:hanging="2448"/>
    </w:pPr>
  </w:style>
  <w:style w:type="paragraph" w:customStyle="1" w:styleId="aT">
    <w:name w:val="a.T"/>
    <w:basedOn w:val="aN"/>
    <w:rsid w:val="008E1D19"/>
    <w:pPr>
      <w:tabs>
        <w:tab w:val="clear" w:pos="1584"/>
      </w:tabs>
      <w:ind w:left="1584" w:hanging="1584"/>
    </w:pPr>
  </w:style>
  <w:style w:type="paragraph" w:customStyle="1" w:styleId="a1b">
    <w:name w:val="a.1.b"/>
    <w:basedOn w:val="a1"/>
    <w:rsid w:val="008E1D19"/>
    <w:pPr>
      <w:tabs>
        <w:tab w:val="clear" w:pos="1584"/>
        <w:tab w:val="left" w:pos="2016"/>
      </w:tabs>
      <w:ind w:left="2448" w:hanging="2448"/>
    </w:pPr>
  </w:style>
  <w:style w:type="paragraph" w:customStyle="1" w:styleId="a1b2">
    <w:name w:val="a.1.b.2"/>
    <w:basedOn w:val="a1b"/>
    <w:rsid w:val="008E1D19"/>
    <w:pPr>
      <w:tabs>
        <w:tab w:val="clear" w:pos="2016"/>
        <w:tab w:val="left" w:pos="2448"/>
      </w:tabs>
      <w:ind w:left="2880" w:hanging="2880"/>
    </w:pPr>
  </w:style>
  <w:style w:type="paragraph" w:customStyle="1" w:styleId="cont">
    <w:name w:val="cont"/>
    <w:basedOn w:val="Normal"/>
    <w:rsid w:val="008E1D19"/>
    <w:pPr>
      <w:tabs>
        <w:tab w:val="left" w:pos="1152"/>
        <w:tab w:val="left" w:pos="1584"/>
        <w:tab w:val="left" w:pos="2016"/>
        <w:tab w:val="left" w:pos="2448"/>
        <w:tab w:val="left" w:pos="2880"/>
        <w:tab w:val="left" w:pos="3312"/>
        <w:tab w:val="left" w:pos="3744"/>
        <w:tab w:val="left" w:pos="4176"/>
        <w:tab w:val="left" w:pos="4608"/>
        <w:tab w:val="left" w:pos="5040"/>
        <w:tab w:val="left" w:pos="5472"/>
      </w:tabs>
      <w:suppressAutoHyphens/>
      <w:spacing w:before="0"/>
      <w:jc w:val="left"/>
    </w:pPr>
    <w:rPr>
      <w:sz w:val="20"/>
      <w:szCs w:val="20"/>
      <w:lang w:val="en-US" w:eastAsia="fr-BE"/>
    </w:rPr>
  </w:style>
  <w:style w:type="paragraph" w:customStyle="1" w:styleId="3C003T1">
    <w:name w:val="3C003T.1"/>
    <w:basedOn w:val="3C003T"/>
    <w:rsid w:val="008E1D19"/>
    <w:pPr>
      <w:tabs>
        <w:tab w:val="left" w:pos="1152"/>
      </w:tabs>
      <w:ind w:left="1584" w:hanging="1584"/>
    </w:pPr>
  </w:style>
  <w:style w:type="paragraph" w:customStyle="1" w:styleId="3C003T">
    <w:name w:val="3C003T"/>
    <w:basedOn w:val="3C003N"/>
    <w:rsid w:val="008E1D19"/>
    <w:pPr>
      <w:tabs>
        <w:tab w:val="clear" w:pos="1152"/>
      </w:tabs>
      <w:ind w:left="1152" w:hanging="1152"/>
    </w:pPr>
  </w:style>
  <w:style w:type="paragraph" w:customStyle="1" w:styleId="a1N">
    <w:name w:val="a.1.N"/>
    <w:basedOn w:val="a1"/>
    <w:rsid w:val="008E1D19"/>
    <w:pPr>
      <w:tabs>
        <w:tab w:val="clear" w:pos="1584"/>
        <w:tab w:val="left" w:pos="2016"/>
      </w:tabs>
      <w:ind w:left="2880" w:hanging="2880"/>
    </w:pPr>
    <w:rPr>
      <w:i/>
    </w:rPr>
  </w:style>
  <w:style w:type="paragraph" w:customStyle="1" w:styleId="3C003NNB">
    <w:name w:val="3C003N.NB"/>
    <w:basedOn w:val="3C003N"/>
    <w:rsid w:val="008E1D19"/>
    <w:pPr>
      <w:tabs>
        <w:tab w:val="left" w:pos="2016"/>
      </w:tabs>
      <w:ind w:left="2880" w:hanging="2880"/>
    </w:pPr>
  </w:style>
  <w:style w:type="paragraph" w:customStyle="1" w:styleId="3C003Na1">
    <w:name w:val="3C003N.a.1"/>
    <w:basedOn w:val="3C003Na"/>
    <w:rsid w:val="008E1D19"/>
    <w:pPr>
      <w:tabs>
        <w:tab w:val="clear" w:pos="2016"/>
        <w:tab w:val="left" w:pos="2448"/>
      </w:tabs>
      <w:ind w:left="2880" w:hanging="2880"/>
    </w:pPr>
  </w:style>
  <w:style w:type="paragraph" w:customStyle="1" w:styleId="3C003Na1a">
    <w:name w:val="3C003N.a.1.a"/>
    <w:basedOn w:val="3C003Na1"/>
    <w:rsid w:val="008E1D19"/>
  </w:style>
  <w:style w:type="paragraph" w:customStyle="1" w:styleId="MLnote1">
    <w:name w:val="ML note 1."/>
    <w:basedOn w:val="Normal"/>
    <w:rsid w:val="008E1D19"/>
    <w:pPr>
      <w:spacing w:before="0" w:line="240" w:lineRule="atLeast"/>
      <w:ind w:left="1120" w:hanging="1120"/>
      <w:jc w:val="left"/>
    </w:pPr>
    <w:rPr>
      <w:color w:val="000000"/>
      <w:szCs w:val="20"/>
      <w:lang w:val="en-US" w:eastAsia="fr-BE"/>
    </w:rPr>
  </w:style>
  <w:style w:type="paragraph" w:customStyle="1" w:styleId="ML1a1">
    <w:name w:val="ML 1.a.1."/>
    <w:basedOn w:val="Normal"/>
    <w:rsid w:val="008E1D19"/>
    <w:pPr>
      <w:tabs>
        <w:tab w:val="left" w:pos="640"/>
        <w:tab w:val="left" w:pos="1040"/>
      </w:tabs>
      <w:spacing w:before="0" w:line="240" w:lineRule="atLeast"/>
      <w:ind w:left="1500" w:hanging="1500"/>
      <w:jc w:val="left"/>
    </w:pPr>
    <w:rPr>
      <w:color w:val="000000"/>
      <w:szCs w:val="20"/>
      <w:lang w:val="en-US" w:eastAsia="fr-BE"/>
    </w:rPr>
  </w:style>
  <w:style w:type="paragraph" w:customStyle="1" w:styleId="Note1">
    <w:name w:val="Note 1"/>
    <w:basedOn w:val="Normal"/>
    <w:rsid w:val="008E1D19"/>
    <w:pPr>
      <w:spacing w:before="0"/>
      <w:ind w:left="980" w:hanging="980"/>
      <w:jc w:val="left"/>
    </w:pPr>
    <w:rPr>
      <w:color w:val="000000"/>
      <w:szCs w:val="20"/>
      <w:lang w:eastAsia="fr-BE"/>
    </w:rPr>
  </w:style>
  <w:style w:type="paragraph" w:customStyle="1" w:styleId="Dfinition">
    <w:name w:val="Définition"/>
    <w:basedOn w:val="Normal"/>
    <w:rsid w:val="008E1D19"/>
    <w:pPr>
      <w:spacing w:before="0"/>
      <w:ind w:left="1160" w:hanging="1160"/>
      <w:jc w:val="left"/>
    </w:pPr>
    <w:rPr>
      <w:color w:val="000000"/>
      <w:szCs w:val="20"/>
      <w:lang w:eastAsia="fr-BE"/>
    </w:rPr>
  </w:style>
  <w:style w:type="paragraph" w:customStyle="1" w:styleId="Dftexte">
    <w:name w:val="Déf. texte"/>
    <w:basedOn w:val="Dfinition"/>
    <w:rsid w:val="008E1D19"/>
    <w:pPr>
      <w:ind w:left="1580" w:hanging="1580"/>
      <w:jc w:val="both"/>
    </w:pPr>
  </w:style>
  <w:style w:type="paragraph" w:customStyle="1" w:styleId="Dftextea">
    <w:name w:val="Déf. texte a."/>
    <w:basedOn w:val="Dftexte"/>
    <w:rsid w:val="008E1D19"/>
    <w:pPr>
      <w:tabs>
        <w:tab w:val="left" w:pos="1580"/>
      </w:tabs>
      <w:ind w:left="2000" w:hanging="2000"/>
    </w:pPr>
  </w:style>
  <w:style w:type="paragraph" w:customStyle="1" w:styleId="DftexteNB">
    <w:name w:val="Déf. texte NB"/>
    <w:basedOn w:val="Dftextea"/>
    <w:rsid w:val="008E1D19"/>
    <w:pPr>
      <w:ind w:left="2560" w:hanging="2560"/>
    </w:pPr>
  </w:style>
  <w:style w:type="paragraph" w:customStyle="1" w:styleId="DftexteNB1">
    <w:name w:val="Déf. texte NB 1"/>
    <w:basedOn w:val="DftexteNB"/>
    <w:rsid w:val="008E1D19"/>
    <w:pPr>
      <w:tabs>
        <w:tab w:val="clear" w:pos="1580"/>
        <w:tab w:val="left" w:pos="2540"/>
      </w:tabs>
      <w:ind w:left="3020" w:hanging="3020"/>
    </w:pPr>
  </w:style>
  <w:style w:type="paragraph" w:customStyle="1" w:styleId="FooterConseil">
    <w:name w:val="FooterConseil"/>
    <w:basedOn w:val="NormalConseil"/>
    <w:rsid w:val="008E1D19"/>
    <w:pPr>
      <w:tabs>
        <w:tab w:val="center" w:pos="4820"/>
        <w:tab w:val="center" w:pos="7371"/>
        <w:tab w:val="right" w:pos="9639"/>
      </w:tabs>
    </w:pPr>
  </w:style>
  <w:style w:type="paragraph" w:customStyle="1" w:styleId="Annexetitreacte">
    <w:name w:val="Annexe titre (acte)"/>
    <w:basedOn w:val="Normal"/>
    <w:next w:val="Normal"/>
    <w:rsid w:val="008E1D19"/>
    <w:pPr>
      <w:autoSpaceDE w:val="0"/>
      <w:autoSpaceDN w:val="0"/>
      <w:spacing w:after="120"/>
      <w:jc w:val="center"/>
    </w:pPr>
    <w:rPr>
      <w:b/>
      <w:bCs/>
      <w:u w:val="single"/>
      <w:lang w:val="fr-FR" w:eastAsia="fr-BE"/>
    </w:rPr>
  </w:style>
  <w:style w:type="paragraph" w:customStyle="1" w:styleId="Annexetitreexposglobal">
    <w:name w:val="Annexe titre (exposé global)"/>
    <w:basedOn w:val="Normal"/>
    <w:next w:val="Normal"/>
    <w:rsid w:val="008E1D19"/>
    <w:pPr>
      <w:autoSpaceDE w:val="0"/>
      <w:autoSpaceDN w:val="0"/>
      <w:spacing w:after="120"/>
      <w:jc w:val="center"/>
    </w:pPr>
    <w:rPr>
      <w:b/>
      <w:bCs/>
      <w:u w:val="single"/>
      <w:lang w:val="fr-FR" w:eastAsia="fr-BE"/>
    </w:rPr>
  </w:style>
  <w:style w:type="paragraph" w:customStyle="1" w:styleId="Annexetitreexpos">
    <w:name w:val="Annexe titre (exposé)"/>
    <w:basedOn w:val="Normal"/>
    <w:next w:val="Normal"/>
    <w:rsid w:val="008E1D19"/>
    <w:pPr>
      <w:autoSpaceDE w:val="0"/>
      <w:autoSpaceDN w:val="0"/>
      <w:spacing w:after="120"/>
      <w:jc w:val="center"/>
    </w:pPr>
    <w:rPr>
      <w:b/>
      <w:bCs/>
      <w:u w:val="single"/>
      <w:lang w:val="fr-FR" w:eastAsia="fr-BE"/>
    </w:rPr>
  </w:style>
  <w:style w:type="paragraph" w:customStyle="1" w:styleId="Annexetitrefichefinacte">
    <w:name w:val="Annexe titre (fiche fin. acte)"/>
    <w:basedOn w:val="Normal"/>
    <w:next w:val="Normal"/>
    <w:rsid w:val="008E1D19"/>
    <w:pPr>
      <w:autoSpaceDE w:val="0"/>
      <w:autoSpaceDN w:val="0"/>
      <w:spacing w:after="120"/>
      <w:jc w:val="center"/>
    </w:pPr>
    <w:rPr>
      <w:b/>
      <w:bCs/>
      <w:u w:val="single"/>
      <w:lang w:val="fr-FR" w:eastAsia="fr-BE"/>
    </w:rPr>
  </w:style>
  <w:style w:type="paragraph" w:customStyle="1" w:styleId="Annexetitrefichefinglobale">
    <w:name w:val="Annexe titre (fiche fin. globale)"/>
    <w:basedOn w:val="Normal"/>
    <w:next w:val="Normal"/>
    <w:rsid w:val="008E1D19"/>
    <w:pPr>
      <w:autoSpaceDE w:val="0"/>
      <w:autoSpaceDN w:val="0"/>
      <w:spacing w:after="120"/>
      <w:jc w:val="center"/>
    </w:pPr>
    <w:rPr>
      <w:b/>
      <w:bCs/>
      <w:u w:val="single"/>
      <w:lang w:val="fr-FR" w:eastAsia="fr-BE"/>
    </w:rPr>
  </w:style>
  <w:style w:type="paragraph" w:customStyle="1" w:styleId="Annexetitreglobale">
    <w:name w:val="Annexe titre (globale)"/>
    <w:basedOn w:val="Normal"/>
    <w:next w:val="Normal"/>
    <w:rsid w:val="008E1D19"/>
    <w:pPr>
      <w:autoSpaceDE w:val="0"/>
      <w:autoSpaceDN w:val="0"/>
      <w:spacing w:after="120"/>
      <w:jc w:val="center"/>
    </w:pPr>
    <w:rPr>
      <w:b/>
      <w:bCs/>
      <w:u w:val="single"/>
      <w:lang w:val="fr-FR" w:eastAsia="fr-BE"/>
    </w:rPr>
  </w:style>
  <w:style w:type="paragraph" w:customStyle="1" w:styleId="Applicationdirecte">
    <w:name w:val="Application directe"/>
    <w:basedOn w:val="Normal"/>
    <w:next w:val="Fait"/>
    <w:rsid w:val="008E1D19"/>
    <w:pPr>
      <w:autoSpaceDE w:val="0"/>
      <w:autoSpaceDN w:val="0"/>
      <w:spacing w:before="480" w:after="120"/>
    </w:pPr>
    <w:rPr>
      <w:lang w:val="fr-FR" w:eastAsia="fr-BE"/>
    </w:rPr>
  </w:style>
  <w:style w:type="paragraph" w:customStyle="1" w:styleId="Fait">
    <w:name w:val="Fait à"/>
    <w:basedOn w:val="Normal"/>
    <w:next w:val="Institutionquisigne"/>
    <w:rsid w:val="008E1D19"/>
    <w:pPr>
      <w:keepNext/>
      <w:autoSpaceDE w:val="0"/>
      <w:autoSpaceDN w:val="0"/>
    </w:pPr>
    <w:rPr>
      <w:lang w:val="fr-FR" w:eastAsia="fr-BE"/>
    </w:rPr>
  </w:style>
  <w:style w:type="paragraph" w:customStyle="1" w:styleId="Institutionquisigne">
    <w:name w:val="Institution qui signe"/>
    <w:basedOn w:val="Normal"/>
    <w:next w:val="Personnequisigne"/>
    <w:rsid w:val="008E1D19"/>
    <w:pPr>
      <w:keepNext/>
      <w:tabs>
        <w:tab w:val="left" w:pos="4253"/>
      </w:tabs>
      <w:autoSpaceDE w:val="0"/>
      <w:autoSpaceDN w:val="0"/>
      <w:spacing w:before="720"/>
    </w:pPr>
    <w:rPr>
      <w:i/>
      <w:iCs/>
      <w:lang w:val="fr-FR" w:eastAsia="fr-BE"/>
    </w:rPr>
  </w:style>
  <w:style w:type="paragraph" w:customStyle="1" w:styleId="Personnequisigne">
    <w:name w:val="Personne qui signe"/>
    <w:basedOn w:val="Normal"/>
    <w:next w:val="Institutionquisigne"/>
    <w:rsid w:val="008E1D19"/>
    <w:pPr>
      <w:tabs>
        <w:tab w:val="left" w:pos="4253"/>
      </w:tabs>
      <w:autoSpaceDE w:val="0"/>
      <w:autoSpaceDN w:val="0"/>
      <w:spacing w:before="0"/>
      <w:jc w:val="left"/>
    </w:pPr>
    <w:rPr>
      <w:i/>
      <w:iCs/>
      <w:lang w:val="fr-FR" w:eastAsia="fr-BE"/>
    </w:rPr>
  </w:style>
  <w:style w:type="paragraph" w:customStyle="1" w:styleId="ChapterTitle">
    <w:name w:val="ChapterTitle"/>
    <w:basedOn w:val="Normal"/>
    <w:next w:val="Normal"/>
    <w:rsid w:val="008E1D19"/>
    <w:pPr>
      <w:keepNext/>
      <w:autoSpaceDE w:val="0"/>
      <w:autoSpaceDN w:val="0"/>
      <w:spacing w:after="360"/>
      <w:jc w:val="center"/>
    </w:pPr>
    <w:rPr>
      <w:b/>
      <w:bCs/>
      <w:sz w:val="32"/>
      <w:szCs w:val="32"/>
      <w:lang w:val="fr-FR" w:eastAsia="fr-BE"/>
    </w:rPr>
  </w:style>
  <w:style w:type="paragraph" w:customStyle="1" w:styleId="Confidence">
    <w:name w:val="Confidence"/>
    <w:basedOn w:val="Normal"/>
    <w:next w:val="Normal"/>
    <w:rsid w:val="008E1D19"/>
    <w:pPr>
      <w:autoSpaceDE w:val="0"/>
      <w:autoSpaceDN w:val="0"/>
      <w:spacing w:before="360" w:after="120"/>
      <w:jc w:val="center"/>
    </w:pPr>
    <w:rPr>
      <w:lang w:val="fr-FR" w:eastAsia="fr-BE"/>
    </w:rPr>
  </w:style>
  <w:style w:type="paragraph" w:customStyle="1" w:styleId="Corrigendum">
    <w:name w:val="Corrigendum"/>
    <w:basedOn w:val="Normal"/>
    <w:next w:val="Normal"/>
    <w:rsid w:val="008E1D19"/>
    <w:pPr>
      <w:autoSpaceDE w:val="0"/>
      <w:autoSpaceDN w:val="0"/>
      <w:spacing w:before="0" w:after="240"/>
      <w:jc w:val="left"/>
    </w:pPr>
    <w:rPr>
      <w:lang w:val="fr-FR" w:eastAsia="fr-BE"/>
    </w:rPr>
  </w:style>
  <w:style w:type="paragraph" w:customStyle="1" w:styleId="Emission">
    <w:name w:val="Emission"/>
    <w:basedOn w:val="Normal"/>
    <w:next w:val="Rfrenceinstitutionelle"/>
    <w:rsid w:val="008E1D19"/>
    <w:pPr>
      <w:autoSpaceDE w:val="0"/>
      <w:autoSpaceDN w:val="0"/>
      <w:spacing w:before="0"/>
      <w:ind w:left="5103"/>
      <w:jc w:val="left"/>
    </w:pPr>
    <w:rPr>
      <w:lang w:val="fr-FR" w:eastAsia="fr-BE"/>
    </w:rPr>
  </w:style>
  <w:style w:type="paragraph" w:customStyle="1" w:styleId="Rfrenceinstitutionelle">
    <w:name w:val="Référence institutionelle"/>
    <w:basedOn w:val="Normal"/>
    <w:next w:val="Statut"/>
    <w:rsid w:val="008E1D19"/>
    <w:pPr>
      <w:autoSpaceDE w:val="0"/>
      <w:autoSpaceDN w:val="0"/>
      <w:spacing w:before="0" w:after="240"/>
      <w:ind w:left="5103"/>
      <w:jc w:val="left"/>
    </w:pPr>
    <w:rPr>
      <w:lang w:val="fr-FR" w:eastAsia="fr-BE"/>
    </w:rPr>
  </w:style>
  <w:style w:type="paragraph" w:customStyle="1" w:styleId="Statut">
    <w:name w:val="Statut"/>
    <w:basedOn w:val="Normal"/>
    <w:next w:val="Typedudocument"/>
    <w:rsid w:val="008E1D19"/>
    <w:pPr>
      <w:autoSpaceDE w:val="0"/>
      <w:autoSpaceDN w:val="0"/>
      <w:spacing w:before="360"/>
      <w:jc w:val="center"/>
    </w:pPr>
    <w:rPr>
      <w:lang w:val="fr-FR" w:eastAsia="fr-BE"/>
    </w:rPr>
  </w:style>
  <w:style w:type="paragraph" w:customStyle="1" w:styleId="Typedudocument">
    <w:name w:val="Type du document"/>
    <w:basedOn w:val="Normal"/>
    <w:next w:val="Datedadoption"/>
    <w:rsid w:val="008E1D19"/>
    <w:pPr>
      <w:autoSpaceDE w:val="0"/>
      <w:autoSpaceDN w:val="0"/>
      <w:spacing w:before="360"/>
      <w:jc w:val="center"/>
    </w:pPr>
    <w:rPr>
      <w:b/>
      <w:bCs/>
      <w:lang w:val="fr-FR" w:eastAsia="fr-BE"/>
    </w:rPr>
  </w:style>
  <w:style w:type="paragraph" w:customStyle="1" w:styleId="Datedadoption">
    <w:name w:val="Date d'adoption"/>
    <w:basedOn w:val="Normal"/>
    <w:next w:val="Titreobjet"/>
    <w:rsid w:val="008E1D19"/>
    <w:pPr>
      <w:autoSpaceDE w:val="0"/>
      <w:autoSpaceDN w:val="0"/>
      <w:spacing w:before="360"/>
      <w:jc w:val="center"/>
    </w:pPr>
    <w:rPr>
      <w:b/>
      <w:bCs/>
      <w:lang w:val="fr-FR" w:eastAsia="fr-BE"/>
    </w:rPr>
  </w:style>
  <w:style w:type="paragraph" w:customStyle="1" w:styleId="Titreobjet">
    <w:name w:val="Titre objet"/>
    <w:basedOn w:val="Normal"/>
    <w:next w:val="Sous-titreobjet"/>
    <w:rsid w:val="008E1D19"/>
    <w:pPr>
      <w:autoSpaceDE w:val="0"/>
      <w:autoSpaceDN w:val="0"/>
      <w:spacing w:before="360" w:after="360"/>
      <w:jc w:val="center"/>
    </w:pPr>
    <w:rPr>
      <w:b/>
      <w:bCs/>
      <w:lang w:val="fr-FR" w:eastAsia="fr-BE"/>
    </w:rPr>
  </w:style>
  <w:style w:type="paragraph" w:customStyle="1" w:styleId="Sous-titreobjet">
    <w:name w:val="Sous-titre objet"/>
    <w:basedOn w:val="Titreobjet"/>
    <w:rsid w:val="008E1D19"/>
    <w:pPr>
      <w:spacing w:before="0" w:after="0"/>
    </w:pPr>
  </w:style>
  <w:style w:type="paragraph" w:customStyle="1" w:styleId="Exposdesmotifstitre">
    <w:name w:val="Exposé des motifs titre"/>
    <w:basedOn w:val="Normal"/>
    <w:next w:val="Normal"/>
    <w:rsid w:val="008E1D19"/>
    <w:pPr>
      <w:autoSpaceDE w:val="0"/>
      <w:autoSpaceDN w:val="0"/>
      <w:spacing w:after="120"/>
      <w:jc w:val="center"/>
    </w:pPr>
    <w:rPr>
      <w:b/>
      <w:bCs/>
      <w:u w:val="single"/>
      <w:lang w:val="fr-FR" w:eastAsia="fr-BE"/>
    </w:rPr>
  </w:style>
  <w:style w:type="paragraph" w:customStyle="1" w:styleId="Exposdesmotifstitreglobal">
    <w:name w:val="Exposé des motifs titre (global)"/>
    <w:basedOn w:val="Normal"/>
    <w:next w:val="Normal"/>
    <w:rsid w:val="008E1D19"/>
    <w:pPr>
      <w:autoSpaceDE w:val="0"/>
      <w:autoSpaceDN w:val="0"/>
      <w:spacing w:after="120"/>
      <w:jc w:val="center"/>
    </w:pPr>
    <w:rPr>
      <w:b/>
      <w:bCs/>
      <w:u w:val="single"/>
      <w:lang w:val="fr-FR" w:eastAsia="fr-BE"/>
    </w:rPr>
  </w:style>
  <w:style w:type="paragraph" w:customStyle="1" w:styleId="FichedimpactPMEtitre">
    <w:name w:val="Fiche d'impact PME titre"/>
    <w:basedOn w:val="Normal"/>
    <w:next w:val="Normal"/>
    <w:rsid w:val="008E1D19"/>
    <w:pPr>
      <w:autoSpaceDE w:val="0"/>
      <w:autoSpaceDN w:val="0"/>
      <w:spacing w:after="120"/>
      <w:jc w:val="center"/>
    </w:pPr>
    <w:rPr>
      <w:b/>
      <w:bCs/>
      <w:lang w:val="fr-FR" w:eastAsia="fr-BE"/>
    </w:rPr>
  </w:style>
  <w:style w:type="paragraph" w:customStyle="1" w:styleId="Fichefinanciretextetable">
    <w:name w:val="Fiche financière texte (table)"/>
    <w:basedOn w:val="Normal"/>
    <w:rsid w:val="008E1D19"/>
    <w:pPr>
      <w:autoSpaceDE w:val="0"/>
      <w:autoSpaceDN w:val="0"/>
      <w:spacing w:before="0"/>
      <w:jc w:val="left"/>
    </w:pPr>
    <w:rPr>
      <w:sz w:val="20"/>
      <w:szCs w:val="20"/>
      <w:lang w:val="fr-FR" w:eastAsia="fr-BE"/>
    </w:rPr>
  </w:style>
  <w:style w:type="paragraph" w:customStyle="1" w:styleId="Fichefinanciretitre">
    <w:name w:val="Fiche financière titre"/>
    <w:basedOn w:val="Normal"/>
    <w:next w:val="Normal"/>
    <w:rsid w:val="008E1D19"/>
    <w:pPr>
      <w:autoSpaceDE w:val="0"/>
      <w:autoSpaceDN w:val="0"/>
      <w:spacing w:after="120"/>
      <w:jc w:val="center"/>
    </w:pPr>
    <w:rPr>
      <w:b/>
      <w:bCs/>
      <w:u w:val="single"/>
      <w:lang w:val="fr-FR" w:eastAsia="fr-BE"/>
    </w:rPr>
  </w:style>
  <w:style w:type="paragraph" w:customStyle="1" w:styleId="Fichefinanciretitreactetable">
    <w:name w:val="Fiche financière titre (acte table)"/>
    <w:basedOn w:val="Normal"/>
    <w:next w:val="Normal"/>
    <w:rsid w:val="008E1D19"/>
    <w:pPr>
      <w:autoSpaceDE w:val="0"/>
      <w:autoSpaceDN w:val="0"/>
      <w:spacing w:after="120"/>
      <w:jc w:val="center"/>
    </w:pPr>
    <w:rPr>
      <w:b/>
      <w:bCs/>
      <w:sz w:val="40"/>
      <w:szCs w:val="40"/>
      <w:lang w:val="fr-FR" w:eastAsia="fr-BE"/>
    </w:rPr>
  </w:style>
  <w:style w:type="paragraph" w:customStyle="1" w:styleId="Fichefinanciretitreacte">
    <w:name w:val="Fiche financière titre (acte)"/>
    <w:basedOn w:val="Normal"/>
    <w:next w:val="Normal"/>
    <w:rsid w:val="008E1D19"/>
    <w:pPr>
      <w:autoSpaceDE w:val="0"/>
      <w:autoSpaceDN w:val="0"/>
      <w:spacing w:after="120"/>
      <w:jc w:val="center"/>
    </w:pPr>
    <w:rPr>
      <w:b/>
      <w:bCs/>
      <w:u w:val="single"/>
      <w:lang w:val="fr-FR" w:eastAsia="fr-BE"/>
    </w:rPr>
  </w:style>
  <w:style w:type="paragraph" w:customStyle="1" w:styleId="Fichefinanciretitretable">
    <w:name w:val="Fiche financière titre (table)"/>
    <w:basedOn w:val="Normal"/>
    <w:rsid w:val="008E1D19"/>
    <w:pPr>
      <w:autoSpaceDE w:val="0"/>
      <w:autoSpaceDN w:val="0"/>
      <w:spacing w:after="120"/>
      <w:jc w:val="center"/>
    </w:pPr>
    <w:rPr>
      <w:b/>
      <w:bCs/>
      <w:sz w:val="40"/>
      <w:szCs w:val="40"/>
      <w:lang w:val="fr-FR" w:eastAsia="fr-BE"/>
    </w:rPr>
  </w:style>
  <w:style w:type="paragraph" w:customStyle="1" w:styleId="Formuledadoption">
    <w:name w:val="Formule d'adoption"/>
    <w:basedOn w:val="Normal"/>
    <w:next w:val="Titrearticle"/>
    <w:rsid w:val="008E1D19"/>
    <w:pPr>
      <w:keepNext/>
      <w:autoSpaceDE w:val="0"/>
      <w:autoSpaceDN w:val="0"/>
      <w:spacing w:after="120"/>
    </w:pPr>
    <w:rPr>
      <w:lang w:val="fr-FR" w:eastAsia="fr-BE"/>
    </w:rPr>
  </w:style>
  <w:style w:type="paragraph" w:customStyle="1" w:styleId="Titrearticle">
    <w:name w:val="Titre article"/>
    <w:basedOn w:val="Normal"/>
    <w:next w:val="Normal"/>
    <w:rsid w:val="008E1D19"/>
    <w:pPr>
      <w:keepNext/>
      <w:autoSpaceDE w:val="0"/>
      <w:autoSpaceDN w:val="0"/>
      <w:spacing w:before="360" w:after="120"/>
      <w:jc w:val="center"/>
    </w:pPr>
    <w:rPr>
      <w:i/>
      <w:iCs/>
      <w:lang w:val="fr-FR" w:eastAsia="fr-BE"/>
    </w:rPr>
  </w:style>
  <w:style w:type="paragraph" w:customStyle="1" w:styleId="Institutionquiagit">
    <w:name w:val="Institution qui agit"/>
    <w:basedOn w:val="Normal"/>
    <w:next w:val="Normal"/>
    <w:rsid w:val="008E1D19"/>
    <w:pPr>
      <w:keepNext/>
      <w:autoSpaceDE w:val="0"/>
      <w:autoSpaceDN w:val="0"/>
      <w:spacing w:before="600" w:after="120"/>
    </w:pPr>
    <w:rPr>
      <w:lang w:val="fr-FR" w:eastAsia="fr-BE"/>
    </w:rPr>
  </w:style>
  <w:style w:type="paragraph" w:customStyle="1" w:styleId="Langue">
    <w:name w:val="Langue"/>
    <w:basedOn w:val="Normal"/>
    <w:next w:val="Rfrenceinterne"/>
    <w:rsid w:val="008E1D19"/>
    <w:pPr>
      <w:autoSpaceDE w:val="0"/>
      <w:autoSpaceDN w:val="0"/>
      <w:spacing w:before="0" w:after="600"/>
      <w:jc w:val="center"/>
    </w:pPr>
    <w:rPr>
      <w:b/>
      <w:bCs/>
      <w:caps/>
      <w:lang w:val="fr-FR" w:eastAsia="fr-BE"/>
    </w:rPr>
  </w:style>
  <w:style w:type="paragraph" w:customStyle="1" w:styleId="Rfrenceinterne">
    <w:name w:val="Référence interne"/>
    <w:basedOn w:val="Normal"/>
    <w:next w:val="Nomdelinstitution"/>
    <w:rsid w:val="008E1D19"/>
    <w:pPr>
      <w:autoSpaceDE w:val="0"/>
      <w:autoSpaceDN w:val="0"/>
      <w:spacing w:before="0" w:after="600"/>
      <w:jc w:val="center"/>
    </w:pPr>
    <w:rPr>
      <w:b/>
      <w:bCs/>
      <w:lang w:val="fr-FR" w:eastAsia="fr-BE"/>
    </w:rPr>
  </w:style>
  <w:style w:type="paragraph" w:customStyle="1" w:styleId="Nomdelinstitution">
    <w:name w:val="Nom de l'institution"/>
    <w:basedOn w:val="Normal"/>
    <w:next w:val="Emission"/>
    <w:rsid w:val="008E1D19"/>
    <w:pPr>
      <w:autoSpaceDE w:val="0"/>
      <w:autoSpaceDN w:val="0"/>
      <w:spacing w:before="0"/>
      <w:jc w:val="left"/>
    </w:pPr>
    <w:rPr>
      <w:rFonts w:ascii="Arial" w:hAnsi="Arial" w:cs="Arial"/>
      <w:lang w:val="fr-FR" w:eastAsia="fr-BE"/>
    </w:rPr>
  </w:style>
  <w:style w:type="paragraph" w:customStyle="1" w:styleId="Langueoriginale">
    <w:name w:val="Langue originale"/>
    <w:basedOn w:val="Normal"/>
    <w:next w:val="Phrasefinale"/>
    <w:rsid w:val="008E1D19"/>
    <w:pPr>
      <w:autoSpaceDE w:val="0"/>
      <w:autoSpaceDN w:val="0"/>
      <w:spacing w:before="360" w:after="120"/>
      <w:jc w:val="center"/>
    </w:pPr>
    <w:rPr>
      <w:caps/>
      <w:lang w:val="fr-FR" w:eastAsia="fr-BE"/>
    </w:rPr>
  </w:style>
  <w:style w:type="paragraph" w:customStyle="1" w:styleId="Phrasefinale">
    <w:name w:val="Phrase finale"/>
    <w:basedOn w:val="Normal"/>
    <w:next w:val="Normal"/>
    <w:rsid w:val="008E1D19"/>
    <w:pPr>
      <w:autoSpaceDE w:val="0"/>
      <w:autoSpaceDN w:val="0"/>
      <w:spacing w:before="360"/>
      <w:jc w:val="center"/>
    </w:pPr>
    <w:rPr>
      <w:lang w:val="fr-FR" w:eastAsia="fr-BE"/>
    </w:rPr>
  </w:style>
  <w:style w:type="paragraph" w:customStyle="1" w:styleId="ManualNumPar1">
    <w:name w:val="Manual NumPar 1"/>
    <w:basedOn w:val="Normal"/>
    <w:next w:val="Text1"/>
    <w:rsid w:val="008E1D19"/>
    <w:pPr>
      <w:autoSpaceDE w:val="0"/>
      <w:autoSpaceDN w:val="0"/>
      <w:spacing w:after="120"/>
      <w:ind w:left="851" w:hanging="851"/>
    </w:pPr>
    <w:rPr>
      <w:lang w:val="fr-FR" w:eastAsia="fr-BE"/>
    </w:rPr>
  </w:style>
  <w:style w:type="paragraph" w:customStyle="1" w:styleId="ManualNumPar2">
    <w:name w:val="Manual NumPar 2"/>
    <w:basedOn w:val="Normal"/>
    <w:next w:val="Text2"/>
    <w:rsid w:val="008E1D19"/>
    <w:pPr>
      <w:autoSpaceDE w:val="0"/>
      <w:autoSpaceDN w:val="0"/>
      <w:spacing w:after="120"/>
      <w:ind w:left="851" w:hanging="851"/>
    </w:pPr>
    <w:rPr>
      <w:lang w:val="fr-FR" w:eastAsia="fr-BE"/>
    </w:rPr>
  </w:style>
  <w:style w:type="paragraph" w:customStyle="1" w:styleId="ManualNumPar3">
    <w:name w:val="Manual NumPar 3"/>
    <w:basedOn w:val="Normal"/>
    <w:next w:val="Text3"/>
    <w:rsid w:val="008E1D19"/>
    <w:pPr>
      <w:autoSpaceDE w:val="0"/>
      <w:autoSpaceDN w:val="0"/>
      <w:spacing w:after="120"/>
      <w:ind w:left="851" w:hanging="851"/>
    </w:pPr>
    <w:rPr>
      <w:lang w:val="fr-FR" w:eastAsia="fr-BE"/>
    </w:rPr>
  </w:style>
  <w:style w:type="paragraph" w:customStyle="1" w:styleId="ManualNumPar4">
    <w:name w:val="Manual NumPar 4"/>
    <w:basedOn w:val="Normal"/>
    <w:next w:val="Text4"/>
    <w:rsid w:val="008E1D19"/>
    <w:pPr>
      <w:autoSpaceDE w:val="0"/>
      <w:autoSpaceDN w:val="0"/>
      <w:spacing w:after="120"/>
      <w:ind w:left="851" w:hanging="851"/>
    </w:pPr>
    <w:rPr>
      <w:lang w:val="fr-FR" w:eastAsia="fr-BE"/>
    </w:rPr>
  </w:style>
  <w:style w:type="paragraph" w:customStyle="1" w:styleId="NormalLeft">
    <w:name w:val="Normal Left"/>
    <w:basedOn w:val="Normal"/>
    <w:rsid w:val="008E1D19"/>
    <w:pPr>
      <w:autoSpaceDE w:val="0"/>
      <w:autoSpaceDN w:val="0"/>
      <w:spacing w:after="120"/>
      <w:jc w:val="left"/>
    </w:pPr>
    <w:rPr>
      <w:lang w:val="fr-FR" w:eastAsia="fr-BE"/>
    </w:rPr>
  </w:style>
  <w:style w:type="paragraph" w:customStyle="1" w:styleId="NumPar1">
    <w:name w:val="NumPar 1"/>
    <w:basedOn w:val="Normal"/>
    <w:next w:val="Text1"/>
    <w:rsid w:val="008E1D19"/>
    <w:pPr>
      <w:tabs>
        <w:tab w:val="num" w:pos="360"/>
      </w:tabs>
      <w:autoSpaceDE w:val="0"/>
      <w:autoSpaceDN w:val="0"/>
      <w:spacing w:after="120"/>
      <w:ind w:left="360" w:hanging="360"/>
    </w:pPr>
    <w:rPr>
      <w:lang w:val="fr-FR" w:eastAsia="fr-BE"/>
    </w:rPr>
  </w:style>
  <w:style w:type="paragraph" w:customStyle="1" w:styleId="NumPar2">
    <w:name w:val="NumPar 2"/>
    <w:basedOn w:val="Normal"/>
    <w:next w:val="Text2"/>
    <w:rsid w:val="008E1D19"/>
    <w:pPr>
      <w:tabs>
        <w:tab w:val="num" w:pos="360"/>
      </w:tabs>
      <w:autoSpaceDE w:val="0"/>
      <w:autoSpaceDN w:val="0"/>
      <w:spacing w:after="120"/>
      <w:ind w:left="360" w:hanging="360"/>
    </w:pPr>
    <w:rPr>
      <w:lang w:val="fr-FR" w:eastAsia="fr-BE"/>
    </w:rPr>
  </w:style>
  <w:style w:type="paragraph" w:customStyle="1" w:styleId="NumPar3">
    <w:name w:val="NumPar 3"/>
    <w:basedOn w:val="Normal"/>
    <w:next w:val="Text3"/>
    <w:rsid w:val="008E1D19"/>
    <w:pPr>
      <w:tabs>
        <w:tab w:val="num" w:pos="360"/>
      </w:tabs>
      <w:autoSpaceDE w:val="0"/>
      <w:autoSpaceDN w:val="0"/>
      <w:spacing w:after="120"/>
      <w:ind w:left="360" w:hanging="360"/>
    </w:pPr>
    <w:rPr>
      <w:lang w:val="fr-FR" w:eastAsia="fr-BE"/>
    </w:rPr>
  </w:style>
  <w:style w:type="paragraph" w:customStyle="1" w:styleId="NumPar4">
    <w:name w:val="NumPar 4"/>
    <w:basedOn w:val="Normal"/>
    <w:next w:val="Text4"/>
    <w:rsid w:val="008E1D19"/>
    <w:pPr>
      <w:tabs>
        <w:tab w:val="num" w:pos="360"/>
      </w:tabs>
      <w:autoSpaceDE w:val="0"/>
      <w:autoSpaceDN w:val="0"/>
      <w:spacing w:after="120"/>
      <w:ind w:left="360" w:hanging="360"/>
    </w:pPr>
    <w:rPr>
      <w:lang w:val="fr-FR" w:eastAsia="fr-BE"/>
    </w:rPr>
  </w:style>
  <w:style w:type="paragraph" w:customStyle="1" w:styleId="Objetexterne">
    <w:name w:val="Objet externe"/>
    <w:basedOn w:val="Normal"/>
    <w:next w:val="Normal"/>
    <w:rsid w:val="008E1D19"/>
    <w:pPr>
      <w:autoSpaceDE w:val="0"/>
      <w:autoSpaceDN w:val="0"/>
      <w:spacing w:after="120"/>
    </w:pPr>
    <w:rPr>
      <w:i/>
      <w:iCs/>
      <w:caps/>
      <w:lang w:val="fr-FR" w:eastAsia="fr-BE"/>
    </w:rPr>
  </w:style>
  <w:style w:type="paragraph" w:customStyle="1" w:styleId="PartTitle">
    <w:name w:val="PartTitle"/>
    <w:basedOn w:val="Normal"/>
    <w:next w:val="ChapterTitle"/>
    <w:rsid w:val="008E1D19"/>
    <w:pPr>
      <w:keepNext/>
      <w:pageBreakBefore/>
      <w:autoSpaceDE w:val="0"/>
      <w:autoSpaceDN w:val="0"/>
      <w:spacing w:after="360"/>
      <w:jc w:val="center"/>
    </w:pPr>
    <w:rPr>
      <w:b/>
      <w:bCs/>
      <w:sz w:val="36"/>
      <w:szCs w:val="36"/>
      <w:lang w:val="fr-FR" w:eastAsia="fr-BE"/>
    </w:rPr>
  </w:style>
  <w:style w:type="paragraph" w:customStyle="1" w:styleId="PointDouble0">
    <w:name w:val="PointDouble 0"/>
    <w:basedOn w:val="Normal"/>
    <w:rsid w:val="008E1D19"/>
    <w:pPr>
      <w:tabs>
        <w:tab w:val="left" w:pos="851"/>
      </w:tabs>
      <w:autoSpaceDE w:val="0"/>
      <w:autoSpaceDN w:val="0"/>
      <w:spacing w:after="120"/>
      <w:ind w:left="1418" w:hanging="1418"/>
    </w:pPr>
    <w:rPr>
      <w:lang w:val="fr-FR" w:eastAsia="fr-BE"/>
    </w:rPr>
  </w:style>
  <w:style w:type="paragraph" w:customStyle="1" w:styleId="PointDouble1">
    <w:name w:val="PointDouble 1"/>
    <w:basedOn w:val="Normal"/>
    <w:rsid w:val="008E1D19"/>
    <w:pPr>
      <w:tabs>
        <w:tab w:val="left" w:pos="1418"/>
      </w:tabs>
      <w:autoSpaceDE w:val="0"/>
      <w:autoSpaceDN w:val="0"/>
      <w:spacing w:after="120"/>
      <w:ind w:left="1985" w:hanging="1134"/>
    </w:pPr>
    <w:rPr>
      <w:lang w:val="fr-FR" w:eastAsia="fr-BE"/>
    </w:rPr>
  </w:style>
  <w:style w:type="paragraph" w:customStyle="1" w:styleId="PointDouble2">
    <w:name w:val="PointDouble 2"/>
    <w:basedOn w:val="Normal"/>
    <w:rsid w:val="008E1D19"/>
    <w:pPr>
      <w:tabs>
        <w:tab w:val="left" w:pos="1985"/>
      </w:tabs>
      <w:autoSpaceDE w:val="0"/>
      <w:autoSpaceDN w:val="0"/>
      <w:spacing w:after="120"/>
      <w:ind w:left="2552" w:hanging="1134"/>
    </w:pPr>
    <w:rPr>
      <w:lang w:val="fr-FR" w:eastAsia="fr-BE"/>
    </w:rPr>
  </w:style>
  <w:style w:type="paragraph" w:customStyle="1" w:styleId="PointDouble3">
    <w:name w:val="PointDouble 3"/>
    <w:basedOn w:val="Normal"/>
    <w:rsid w:val="008E1D19"/>
    <w:pPr>
      <w:tabs>
        <w:tab w:val="left" w:pos="2552"/>
      </w:tabs>
      <w:autoSpaceDE w:val="0"/>
      <w:autoSpaceDN w:val="0"/>
      <w:spacing w:after="120"/>
      <w:ind w:left="3119" w:hanging="1134"/>
    </w:pPr>
    <w:rPr>
      <w:lang w:val="fr-FR" w:eastAsia="fr-BE"/>
    </w:rPr>
  </w:style>
  <w:style w:type="paragraph" w:customStyle="1" w:styleId="PointDouble4">
    <w:name w:val="PointDouble 4"/>
    <w:basedOn w:val="Normal"/>
    <w:rsid w:val="008E1D19"/>
    <w:pPr>
      <w:tabs>
        <w:tab w:val="left" w:pos="3119"/>
      </w:tabs>
      <w:autoSpaceDE w:val="0"/>
      <w:autoSpaceDN w:val="0"/>
      <w:spacing w:after="120"/>
      <w:ind w:left="3686" w:hanging="1134"/>
    </w:pPr>
    <w:rPr>
      <w:lang w:val="fr-FR" w:eastAsia="fr-BE"/>
    </w:rPr>
  </w:style>
  <w:style w:type="paragraph" w:customStyle="1" w:styleId="PointTriple0">
    <w:name w:val="PointTriple 0"/>
    <w:basedOn w:val="Normal"/>
    <w:rsid w:val="008E1D19"/>
    <w:pPr>
      <w:tabs>
        <w:tab w:val="left" w:pos="851"/>
        <w:tab w:val="left" w:pos="1418"/>
      </w:tabs>
      <w:autoSpaceDE w:val="0"/>
      <w:autoSpaceDN w:val="0"/>
      <w:spacing w:after="120"/>
      <w:ind w:left="1985" w:hanging="1985"/>
    </w:pPr>
    <w:rPr>
      <w:lang w:val="fr-FR" w:eastAsia="fr-BE"/>
    </w:rPr>
  </w:style>
  <w:style w:type="paragraph" w:customStyle="1" w:styleId="PointTriple1">
    <w:name w:val="PointTriple 1"/>
    <w:basedOn w:val="Normal"/>
    <w:rsid w:val="008E1D19"/>
    <w:pPr>
      <w:tabs>
        <w:tab w:val="left" w:pos="1418"/>
        <w:tab w:val="left" w:pos="1985"/>
      </w:tabs>
      <w:autoSpaceDE w:val="0"/>
      <w:autoSpaceDN w:val="0"/>
      <w:spacing w:after="120"/>
      <w:ind w:left="2552" w:hanging="1701"/>
    </w:pPr>
    <w:rPr>
      <w:lang w:val="fr-FR" w:eastAsia="fr-BE"/>
    </w:rPr>
  </w:style>
  <w:style w:type="paragraph" w:customStyle="1" w:styleId="PointTriple2">
    <w:name w:val="PointTriple 2"/>
    <w:basedOn w:val="Normal"/>
    <w:rsid w:val="008E1D19"/>
    <w:pPr>
      <w:tabs>
        <w:tab w:val="left" w:pos="1985"/>
        <w:tab w:val="left" w:pos="2552"/>
      </w:tabs>
      <w:autoSpaceDE w:val="0"/>
      <w:autoSpaceDN w:val="0"/>
      <w:spacing w:after="120"/>
      <w:ind w:left="3119" w:hanging="1701"/>
    </w:pPr>
    <w:rPr>
      <w:lang w:val="fr-FR" w:eastAsia="fr-BE"/>
    </w:rPr>
  </w:style>
  <w:style w:type="paragraph" w:customStyle="1" w:styleId="PointTriple3">
    <w:name w:val="PointTriple 3"/>
    <w:basedOn w:val="Normal"/>
    <w:rsid w:val="008E1D19"/>
    <w:pPr>
      <w:tabs>
        <w:tab w:val="left" w:pos="2552"/>
        <w:tab w:val="left" w:pos="3119"/>
      </w:tabs>
      <w:autoSpaceDE w:val="0"/>
      <w:autoSpaceDN w:val="0"/>
      <w:spacing w:after="120"/>
      <w:ind w:left="3686" w:hanging="1701"/>
    </w:pPr>
    <w:rPr>
      <w:lang w:val="fr-FR" w:eastAsia="fr-BE"/>
    </w:rPr>
  </w:style>
  <w:style w:type="paragraph" w:customStyle="1" w:styleId="PointTriple4">
    <w:name w:val="PointTriple 4"/>
    <w:basedOn w:val="Normal"/>
    <w:rsid w:val="008E1D19"/>
    <w:pPr>
      <w:tabs>
        <w:tab w:val="left" w:pos="3119"/>
        <w:tab w:val="left" w:pos="3686"/>
      </w:tabs>
      <w:autoSpaceDE w:val="0"/>
      <w:autoSpaceDN w:val="0"/>
      <w:spacing w:after="120"/>
      <w:ind w:left="4253" w:hanging="1701"/>
    </w:pPr>
    <w:rPr>
      <w:lang w:val="fr-FR" w:eastAsia="fr-BE"/>
    </w:rPr>
  </w:style>
  <w:style w:type="paragraph" w:customStyle="1" w:styleId="Prliminairetitre">
    <w:name w:val="Préliminaire titre"/>
    <w:basedOn w:val="Normal"/>
    <w:next w:val="Normal"/>
    <w:rsid w:val="008E1D19"/>
    <w:pPr>
      <w:autoSpaceDE w:val="0"/>
      <w:autoSpaceDN w:val="0"/>
      <w:spacing w:before="360" w:after="360"/>
      <w:jc w:val="center"/>
    </w:pPr>
    <w:rPr>
      <w:b/>
      <w:bCs/>
      <w:lang w:val="fr-FR" w:eastAsia="fr-BE"/>
    </w:rPr>
  </w:style>
  <w:style w:type="paragraph" w:customStyle="1" w:styleId="Prliminairetype">
    <w:name w:val="Préliminaire type"/>
    <w:basedOn w:val="Normal"/>
    <w:next w:val="Normal"/>
    <w:rsid w:val="008E1D19"/>
    <w:pPr>
      <w:autoSpaceDE w:val="0"/>
      <w:autoSpaceDN w:val="0"/>
      <w:spacing w:before="360"/>
      <w:jc w:val="center"/>
    </w:pPr>
    <w:rPr>
      <w:b/>
      <w:bCs/>
      <w:lang w:val="fr-FR" w:eastAsia="fr-BE"/>
    </w:rPr>
  </w:style>
  <w:style w:type="paragraph" w:customStyle="1" w:styleId="QuotedNumPar">
    <w:name w:val="Quoted NumPar"/>
    <w:basedOn w:val="Normal"/>
    <w:rsid w:val="008E1D19"/>
    <w:pPr>
      <w:autoSpaceDE w:val="0"/>
      <w:autoSpaceDN w:val="0"/>
      <w:spacing w:after="120"/>
      <w:ind w:left="1418" w:hanging="567"/>
    </w:pPr>
    <w:rPr>
      <w:lang w:val="fr-FR" w:eastAsia="fr-BE"/>
    </w:rPr>
  </w:style>
  <w:style w:type="paragraph" w:customStyle="1" w:styleId="QuotedText">
    <w:name w:val="Quoted Text"/>
    <w:basedOn w:val="Normal"/>
    <w:rsid w:val="008E1D19"/>
    <w:pPr>
      <w:autoSpaceDE w:val="0"/>
      <w:autoSpaceDN w:val="0"/>
      <w:spacing w:after="120"/>
      <w:ind w:left="1418"/>
    </w:pPr>
    <w:rPr>
      <w:lang w:val="fr-FR" w:eastAsia="fr-BE"/>
    </w:rPr>
  </w:style>
  <w:style w:type="paragraph" w:customStyle="1" w:styleId="Rfrenceinterinstitutionelle">
    <w:name w:val="Référence interinstitutionelle"/>
    <w:basedOn w:val="Normal"/>
    <w:next w:val="Statut"/>
    <w:rsid w:val="008E1D19"/>
    <w:pPr>
      <w:autoSpaceDE w:val="0"/>
      <w:autoSpaceDN w:val="0"/>
      <w:spacing w:before="0"/>
      <w:ind w:left="5103"/>
      <w:jc w:val="left"/>
    </w:pPr>
    <w:rPr>
      <w:lang w:val="fr-FR" w:eastAsia="fr-BE"/>
    </w:rPr>
  </w:style>
  <w:style w:type="paragraph" w:customStyle="1" w:styleId="SectionTitle">
    <w:name w:val="SectionTitle"/>
    <w:basedOn w:val="Normal"/>
    <w:next w:val="Heading1"/>
    <w:rsid w:val="008E1D19"/>
    <w:pPr>
      <w:keepNext/>
      <w:autoSpaceDE w:val="0"/>
      <w:autoSpaceDN w:val="0"/>
      <w:spacing w:after="360"/>
      <w:jc w:val="center"/>
    </w:pPr>
    <w:rPr>
      <w:b/>
      <w:bCs/>
      <w:smallCaps/>
      <w:sz w:val="28"/>
      <w:szCs w:val="28"/>
      <w:lang w:val="fr-FR" w:eastAsia="fr-BE"/>
    </w:rPr>
  </w:style>
  <w:style w:type="paragraph" w:customStyle="1" w:styleId="TableTitle">
    <w:name w:val="Table Title"/>
    <w:basedOn w:val="Normal"/>
    <w:next w:val="Normal"/>
    <w:rsid w:val="008E1D19"/>
    <w:pPr>
      <w:autoSpaceDE w:val="0"/>
      <w:autoSpaceDN w:val="0"/>
      <w:spacing w:after="120"/>
      <w:jc w:val="center"/>
    </w:pPr>
    <w:rPr>
      <w:b/>
      <w:bCs/>
      <w:lang w:val="fr-FR" w:eastAsia="fr-BE"/>
    </w:rPr>
  </w:style>
  <w:style w:type="paragraph" w:styleId="TOCHeading">
    <w:name w:val="TOC Heading"/>
    <w:basedOn w:val="Normal"/>
    <w:next w:val="Normal"/>
    <w:qFormat/>
    <w:rsid w:val="008E1D19"/>
    <w:pPr>
      <w:autoSpaceDE w:val="0"/>
      <w:autoSpaceDN w:val="0"/>
      <w:spacing w:after="240"/>
      <w:jc w:val="center"/>
    </w:pPr>
    <w:rPr>
      <w:b/>
      <w:bCs/>
      <w:sz w:val="28"/>
      <w:szCs w:val="28"/>
      <w:lang w:val="fr-FR" w:eastAsia="fr-BE"/>
    </w:rPr>
  </w:style>
  <w:style w:type="paragraph" w:customStyle="1" w:styleId="Confidentialit">
    <w:name w:val="Confidentialité"/>
    <w:basedOn w:val="Normal"/>
    <w:next w:val="Statut"/>
    <w:rsid w:val="008E1D19"/>
    <w:pPr>
      <w:autoSpaceDE w:val="0"/>
      <w:autoSpaceDN w:val="0"/>
      <w:spacing w:before="240" w:after="240"/>
      <w:ind w:left="5103"/>
    </w:pPr>
    <w:rPr>
      <w:u w:val="single"/>
      <w:lang w:val="fr-FR" w:eastAsia="fr-BE"/>
    </w:rPr>
  </w:style>
  <w:style w:type="paragraph" w:customStyle="1" w:styleId="Titredumodificateur">
    <w:name w:val="Titre du modificateur"/>
    <w:basedOn w:val="Normal"/>
    <w:next w:val="Annexetitrefichefinacte"/>
    <w:rsid w:val="008E1D19"/>
    <w:pPr>
      <w:autoSpaceDE w:val="0"/>
      <w:autoSpaceDN w:val="0"/>
      <w:spacing w:before="240" w:after="60"/>
      <w:jc w:val="left"/>
    </w:pPr>
    <w:rPr>
      <w:b/>
      <w:bCs/>
      <w:lang w:val="en-US" w:eastAsia="fr-BE"/>
    </w:rPr>
  </w:style>
  <w:style w:type="paragraph" w:customStyle="1" w:styleId="Referencedumodificateur">
    <w:name w:val="Reference du modificateur"/>
    <w:basedOn w:val="Normal"/>
    <w:next w:val="Annexetitrefichefinglobale"/>
    <w:rsid w:val="008E1D19"/>
    <w:pPr>
      <w:autoSpaceDE w:val="0"/>
      <w:autoSpaceDN w:val="0"/>
      <w:spacing w:before="0" w:after="120"/>
      <w:jc w:val="left"/>
    </w:pPr>
    <w:rPr>
      <w:lang w:val="en-US" w:eastAsia="fr-BE"/>
    </w:rPr>
  </w:style>
  <w:style w:type="paragraph" w:customStyle="1" w:styleId="1A1anote1a">
    <w:name w:val="1.A.1.a note 1a"/>
    <w:basedOn w:val="Normal"/>
    <w:rsid w:val="008E1D19"/>
    <w:pPr>
      <w:spacing w:before="0"/>
      <w:ind w:left="2800" w:hanging="400"/>
      <w:jc w:val="left"/>
    </w:pPr>
    <w:rPr>
      <w:color w:val="000000"/>
      <w:szCs w:val="20"/>
      <w:lang w:eastAsia="en-US"/>
    </w:rPr>
  </w:style>
  <w:style w:type="paragraph" w:customStyle="1" w:styleId="ML1a">
    <w:name w:val="ML 1.a."/>
    <w:basedOn w:val="Normal"/>
    <w:rsid w:val="008E1D19"/>
    <w:pPr>
      <w:tabs>
        <w:tab w:val="left" w:pos="640"/>
      </w:tabs>
      <w:spacing w:before="0" w:line="240" w:lineRule="atLeast"/>
      <w:ind w:left="1020" w:hanging="1020"/>
      <w:jc w:val="left"/>
    </w:pPr>
    <w:rPr>
      <w:color w:val="000000"/>
      <w:szCs w:val="20"/>
      <w:lang w:eastAsia="en-US"/>
    </w:rPr>
  </w:style>
  <w:style w:type="paragraph" w:customStyle="1" w:styleId="Default">
    <w:name w:val="Default"/>
    <w:rsid w:val="008E1D19"/>
    <w:pPr>
      <w:autoSpaceDE w:val="0"/>
      <w:autoSpaceDN w:val="0"/>
      <w:adjustRightInd w:val="0"/>
    </w:pPr>
    <w:rPr>
      <w:rFonts w:ascii="Times New Roman" w:hAnsi="Times New Roman"/>
      <w:color w:val="000000"/>
      <w:sz w:val="24"/>
      <w:szCs w:val="24"/>
      <w:lang w:val="fr-BE" w:eastAsia="fr-BE"/>
    </w:rPr>
  </w:style>
  <w:style w:type="paragraph" w:customStyle="1" w:styleId="CharChar1">
    <w:name w:val="Char Char1"/>
    <w:basedOn w:val="Normal"/>
    <w:next w:val="Normal"/>
    <w:rsid w:val="008E1D19"/>
    <w:pPr>
      <w:spacing w:before="0" w:after="160" w:line="240" w:lineRule="exact"/>
      <w:jc w:val="left"/>
    </w:pPr>
    <w:rPr>
      <w:rFonts w:ascii="Tahoma" w:hAnsi="Tahoma"/>
      <w:szCs w:val="20"/>
      <w:lang w:val="en-US" w:eastAsia="en-US"/>
    </w:rPr>
  </w:style>
  <w:style w:type="character" w:customStyle="1" w:styleId="FooterChar">
    <w:name w:val="Footer Char"/>
    <w:rsid w:val="008E1D19"/>
    <w:rPr>
      <w:sz w:val="24"/>
      <w:lang w:val="x-none" w:eastAsia="en-US"/>
    </w:rPr>
  </w:style>
  <w:style w:type="character" w:styleId="CommentReference">
    <w:name w:val="annotation reference"/>
    <w:rsid w:val="008E1D19"/>
    <w:rPr>
      <w:rFonts w:cs="Times New Roman"/>
      <w:sz w:val="16"/>
    </w:rPr>
  </w:style>
  <w:style w:type="paragraph" w:styleId="CommentText">
    <w:name w:val="annotation text"/>
    <w:basedOn w:val="Normal"/>
    <w:link w:val="CommentTextChar"/>
    <w:rsid w:val="008E1D19"/>
    <w:pPr>
      <w:widowControl w:val="0"/>
      <w:spacing w:before="0" w:line="360" w:lineRule="auto"/>
      <w:jc w:val="left"/>
    </w:pPr>
    <w:rPr>
      <w:sz w:val="20"/>
      <w:szCs w:val="20"/>
      <w:lang w:eastAsia="fr-BE"/>
    </w:rPr>
  </w:style>
  <w:style w:type="character" w:customStyle="1" w:styleId="CommentTextChar">
    <w:name w:val="Comment Text Char"/>
    <w:link w:val="CommentText"/>
    <w:locked/>
    <w:rsid w:val="008E1D19"/>
    <w:rPr>
      <w:rFonts w:ascii="Times New Roman" w:hAnsi="Times New Roman" w:cs="Times New Roman"/>
      <w:sz w:val="20"/>
      <w:szCs w:val="20"/>
      <w:lang w:val="x-none" w:eastAsia="fr-BE"/>
    </w:rPr>
  </w:style>
  <w:style w:type="paragraph" w:styleId="CommentSubject">
    <w:name w:val="annotation subject"/>
    <w:basedOn w:val="CommentText"/>
    <w:next w:val="CommentText"/>
    <w:link w:val="CommentSubjectChar"/>
    <w:rsid w:val="008E1D19"/>
    <w:rPr>
      <w:b/>
      <w:bCs/>
    </w:rPr>
  </w:style>
  <w:style w:type="character" w:customStyle="1" w:styleId="CommentSubjectChar">
    <w:name w:val="Comment Subject Char"/>
    <w:link w:val="CommentSubject"/>
    <w:locked/>
    <w:rsid w:val="008E1D19"/>
    <w:rPr>
      <w:rFonts w:ascii="Times New Roman" w:hAnsi="Times New Roman" w:cs="Times New Roman"/>
      <w:b/>
      <w:bCs/>
      <w:sz w:val="20"/>
      <w:szCs w:val="20"/>
      <w:lang w:val="x-none" w:eastAsia="fr-BE"/>
    </w:rPr>
  </w:style>
  <w:style w:type="paragraph" w:styleId="Revision">
    <w:name w:val="Revision"/>
    <w:hidden/>
    <w:semiHidden/>
    <w:rsid w:val="008E1D19"/>
    <w:rPr>
      <w:rFonts w:ascii="Times New Roman" w:hAnsi="Times New Roman"/>
      <w:sz w:val="24"/>
      <w:lang w:val="en-GB" w:eastAsia="fr-BE"/>
    </w:rPr>
  </w:style>
  <w:style w:type="character" w:styleId="IntenseReference">
    <w:name w:val="Intense Reference"/>
    <w:qFormat/>
    <w:rsid w:val="008E1D19"/>
    <w:rPr>
      <w:rFonts w:cs="Times New Roman"/>
      <w:b/>
      <w:smallCaps/>
      <w:color w:val="C0504D"/>
      <w:spacing w:val="5"/>
      <w:u w:val="single"/>
    </w:rPr>
  </w:style>
  <w:style w:type="character" w:styleId="SubtleReference">
    <w:name w:val="Subtle Reference"/>
    <w:qFormat/>
    <w:rsid w:val="008E1D19"/>
    <w:rPr>
      <w:rFonts w:cs="Times New Roman"/>
      <w:smallCaps/>
      <w:color w:val="C0504D"/>
      <w:u w:val="single"/>
    </w:rPr>
  </w:style>
  <w:style w:type="paragraph" w:styleId="Header">
    <w:name w:val="header"/>
    <w:basedOn w:val="Normal"/>
    <w:link w:val="HeaderChar"/>
    <w:rsid w:val="008E1D19"/>
    <w:pPr>
      <w:tabs>
        <w:tab w:val="right" w:pos="9638"/>
      </w:tabs>
      <w:spacing w:after="120" w:line="360" w:lineRule="auto"/>
      <w:jc w:val="left"/>
    </w:pPr>
    <w:rPr>
      <w:lang w:eastAsia="en-US"/>
    </w:rPr>
  </w:style>
  <w:style w:type="character" w:customStyle="1" w:styleId="HeaderChar">
    <w:name w:val="Header Char"/>
    <w:link w:val="Header"/>
    <w:locked/>
    <w:rsid w:val="008E1D19"/>
    <w:rPr>
      <w:rFonts w:ascii="Times New Roman" w:hAnsi="Times New Roman" w:cs="Times New Roman"/>
      <w:sz w:val="24"/>
      <w:szCs w:val="24"/>
      <w:lang w:val="x-none" w:eastAsia="en-US"/>
    </w:rPr>
  </w:style>
  <w:style w:type="paragraph" w:styleId="Footer">
    <w:name w:val="footer"/>
    <w:basedOn w:val="Normal"/>
    <w:link w:val="FooterChar1"/>
    <w:rsid w:val="008E1D19"/>
    <w:pPr>
      <w:tabs>
        <w:tab w:val="center" w:pos="4819"/>
        <w:tab w:val="center" w:pos="7370"/>
        <w:tab w:val="right" w:pos="9638"/>
      </w:tabs>
      <w:spacing w:before="0"/>
      <w:jc w:val="left"/>
    </w:pPr>
    <w:rPr>
      <w:lang w:eastAsia="en-US"/>
    </w:rPr>
  </w:style>
  <w:style w:type="character" w:customStyle="1" w:styleId="FooterChar1">
    <w:name w:val="Footer Char1"/>
    <w:link w:val="Footer"/>
    <w:locked/>
    <w:rsid w:val="008E1D19"/>
    <w:rPr>
      <w:rFonts w:ascii="Times New Roman" w:hAnsi="Times New Roman" w:cs="Times New Roman"/>
      <w:sz w:val="24"/>
      <w:szCs w:val="24"/>
      <w:lang w:val="x-none" w:eastAsia="en-US"/>
    </w:rPr>
  </w:style>
  <w:style w:type="paragraph" w:styleId="FootnoteText">
    <w:name w:val="footnote text"/>
    <w:basedOn w:val="Normal"/>
    <w:link w:val="FootnoteTextChar"/>
    <w:rsid w:val="008E1D19"/>
    <w:pPr>
      <w:spacing w:before="0"/>
      <w:ind w:left="720" w:hanging="720"/>
      <w:jc w:val="left"/>
    </w:pPr>
    <w:rPr>
      <w:szCs w:val="20"/>
      <w:lang w:eastAsia="en-US"/>
    </w:rPr>
  </w:style>
  <w:style w:type="character" w:customStyle="1" w:styleId="FootnoteTextChar">
    <w:name w:val="Footnote Text Char"/>
    <w:link w:val="FootnoteText"/>
    <w:locked/>
    <w:rsid w:val="008E1D19"/>
    <w:rPr>
      <w:rFonts w:ascii="Times New Roman" w:hAnsi="Times New Roman" w:cs="Times New Roman"/>
      <w:sz w:val="20"/>
      <w:szCs w:val="20"/>
      <w:lang w:val="x-none" w:eastAsia="en-US"/>
    </w:rPr>
  </w:style>
  <w:style w:type="paragraph" w:customStyle="1" w:styleId="NormalCentered">
    <w:name w:val="Normal Centered"/>
    <w:basedOn w:val="Normal"/>
    <w:rsid w:val="008E1D19"/>
    <w:pPr>
      <w:spacing w:before="200" w:after="120" w:line="360" w:lineRule="auto"/>
      <w:jc w:val="center"/>
    </w:pPr>
    <w:rPr>
      <w:lang w:eastAsia="en-US"/>
    </w:rPr>
  </w:style>
  <w:style w:type="paragraph" w:customStyle="1" w:styleId="NormalRight">
    <w:name w:val="Normal Right"/>
    <w:basedOn w:val="Normal"/>
    <w:rsid w:val="008E1D19"/>
    <w:pPr>
      <w:spacing w:before="200" w:after="120" w:line="360" w:lineRule="auto"/>
      <w:jc w:val="right"/>
    </w:pPr>
    <w:rPr>
      <w:lang w:eastAsia="en-US"/>
    </w:rPr>
  </w:style>
  <w:style w:type="paragraph" w:customStyle="1" w:styleId="NormalJustified">
    <w:name w:val="Normal Justified"/>
    <w:basedOn w:val="Normal"/>
    <w:rsid w:val="008E1D19"/>
    <w:pPr>
      <w:spacing w:before="200" w:after="120" w:line="360" w:lineRule="auto"/>
    </w:pPr>
    <w:rPr>
      <w:lang w:eastAsia="en-US"/>
    </w:rPr>
  </w:style>
  <w:style w:type="paragraph" w:customStyle="1" w:styleId="HeaderLandscape">
    <w:name w:val="HeaderLandscape"/>
    <w:basedOn w:val="Normal"/>
    <w:rsid w:val="008E1D19"/>
    <w:pPr>
      <w:tabs>
        <w:tab w:val="right" w:pos="14570"/>
      </w:tabs>
      <w:spacing w:after="120" w:line="360" w:lineRule="auto"/>
      <w:jc w:val="left"/>
    </w:pPr>
    <w:rPr>
      <w:lang w:eastAsia="en-US"/>
    </w:rPr>
  </w:style>
  <w:style w:type="paragraph" w:customStyle="1" w:styleId="FooterLandscape">
    <w:name w:val="FooterLandscape"/>
    <w:basedOn w:val="Normal"/>
    <w:rsid w:val="008E1D19"/>
    <w:pPr>
      <w:tabs>
        <w:tab w:val="center" w:pos="7285"/>
        <w:tab w:val="center" w:pos="10930"/>
        <w:tab w:val="right" w:pos="14570"/>
      </w:tabs>
      <w:spacing w:before="0"/>
      <w:jc w:val="left"/>
    </w:pPr>
    <w:rPr>
      <w:lang w:eastAsia="en-US"/>
    </w:rPr>
  </w:style>
  <w:style w:type="character" w:styleId="FootnoteReference">
    <w:name w:val="footnote reference"/>
    <w:rsid w:val="008E1D19"/>
    <w:rPr>
      <w:rFonts w:cs="Times New Roman"/>
      <w:b/>
      <w:shd w:val="clear" w:color="auto" w:fill="auto"/>
      <w:vertAlign w:val="superscript"/>
    </w:rPr>
  </w:style>
  <w:style w:type="paragraph" w:customStyle="1" w:styleId="HeaderCouncil">
    <w:name w:val="Header Council"/>
    <w:basedOn w:val="Normal"/>
    <w:rsid w:val="008E1D19"/>
    <w:pPr>
      <w:spacing w:before="0"/>
      <w:jc w:val="left"/>
    </w:pPr>
    <w:rPr>
      <w:sz w:val="2"/>
      <w:lang w:eastAsia="en-US"/>
    </w:rPr>
  </w:style>
  <w:style w:type="paragraph" w:customStyle="1" w:styleId="FooterCouncil">
    <w:name w:val="Footer Council"/>
    <w:basedOn w:val="Normal"/>
    <w:rsid w:val="008E1D19"/>
    <w:pPr>
      <w:spacing w:before="0"/>
      <w:jc w:val="left"/>
    </w:pPr>
    <w:rPr>
      <w:sz w:val="2"/>
      <w:lang w:eastAsia="en-US"/>
    </w:rPr>
  </w:style>
  <w:style w:type="paragraph" w:customStyle="1" w:styleId="TechnicalBlock">
    <w:name w:val="Technical Block"/>
    <w:basedOn w:val="Normal"/>
    <w:next w:val="Normal"/>
    <w:rsid w:val="008E1D19"/>
    <w:pPr>
      <w:spacing w:before="0" w:after="240"/>
      <w:jc w:val="center"/>
    </w:pPr>
    <w:rPr>
      <w:lang w:eastAsia="en-US"/>
    </w:rPr>
  </w:style>
  <w:style w:type="paragraph" w:customStyle="1" w:styleId="FinalLine">
    <w:name w:val="Final Line"/>
    <w:basedOn w:val="Normal"/>
    <w:next w:val="Normal"/>
    <w:rsid w:val="008E1D19"/>
    <w:pPr>
      <w:pBdr>
        <w:bottom w:val="single" w:sz="4" w:space="0" w:color="000000"/>
      </w:pBdr>
      <w:spacing w:before="360" w:after="120" w:line="360" w:lineRule="auto"/>
      <w:ind w:left="3400" w:right="3400"/>
      <w:jc w:val="center"/>
    </w:pPr>
    <w:rPr>
      <w:b/>
      <w:lang w:eastAsia="en-US"/>
    </w:rPr>
  </w:style>
  <w:style w:type="paragraph" w:customStyle="1" w:styleId="FinalLineLandscape">
    <w:name w:val="Final Line (Landscape)"/>
    <w:basedOn w:val="Normal"/>
    <w:next w:val="Normal"/>
    <w:rsid w:val="008E1D19"/>
    <w:pPr>
      <w:pBdr>
        <w:bottom w:val="single" w:sz="4" w:space="0" w:color="000000"/>
      </w:pBdr>
      <w:spacing w:before="360" w:after="120" w:line="360" w:lineRule="auto"/>
      <w:ind w:left="5868" w:right="5868"/>
      <w:jc w:val="center"/>
    </w:pPr>
    <w:rPr>
      <w:b/>
      <w:lang w:eastAsia="en-US"/>
    </w:rPr>
  </w:style>
  <w:style w:type="paragraph" w:customStyle="1" w:styleId="Text1">
    <w:name w:val="Text 1"/>
    <w:basedOn w:val="Normal"/>
    <w:rsid w:val="008E1D19"/>
    <w:pPr>
      <w:spacing w:after="120" w:line="360" w:lineRule="auto"/>
      <w:ind w:left="567"/>
      <w:jc w:val="left"/>
      <w:outlineLvl w:val="0"/>
    </w:pPr>
    <w:rPr>
      <w:lang w:eastAsia="en-US"/>
    </w:rPr>
  </w:style>
  <w:style w:type="paragraph" w:customStyle="1" w:styleId="Text2">
    <w:name w:val="Text 2"/>
    <w:basedOn w:val="Normal"/>
    <w:rsid w:val="008E1D19"/>
    <w:pPr>
      <w:spacing w:after="120" w:line="360" w:lineRule="auto"/>
      <w:ind w:left="1134"/>
      <w:jc w:val="left"/>
      <w:outlineLvl w:val="1"/>
    </w:pPr>
    <w:rPr>
      <w:lang w:eastAsia="en-US"/>
    </w:rPr>
  </w:style>
  <w:style w:type="paragraph" w:customStyle="1" w:styleId="Text3">
    <w:name w:val="Text 3"/>
    <w:basedOn w:val="Normal"/>
    <w:rsid w:val="008E1D19"/>
    <w:pPr>
      <w:spacing w:after="120" w:line="360" w:lineRule="auto"/>
      <w:ind w:left="1701"/>
      <w:jc w:val="left"/>
      <w:outlineLvl w:val="2"/>
    </w:pPr>
    <w:rPr>
      <w:lang w:eastAsia="en-US"/>
    </w:rPr>
  </w:style>
  <w:style w:type="paragraph" w:customStyle="1" w:styleId="Text4">
    <w:name w:val="Text 4"/>
    <w:basedOn w:val="Normal"/>
    <w:rsid w:val="008E1D19"/>
    <w:pPr>
      <w:spacing w:after="120" w:line="360" w:lineRule="auto"/>
      <w:ind w:left="2268"/>
      <w:jc w:val="left"/>
      <w:outlineLvl w:val="3"/>
    </w:pPr>
    <w:rPr>
      <w:lang w:eastAsia="en-US"/>
    </w:rPr>
  </w:style>
  <w:style w:type="paragraph" w:customStyle="1" w:styleId="Text5">
    <w:name w:val="Text 5"/>
    <w:basedOn w:val="Normal"/>
    <w:rsid w:val="008E1D19"/>
    <w:pPr>
      <w:spacing w:after="120" w:line="360" w:lineRule="auto"/>
      <w:ind w:left="2835"/>
      <w:jc w:val="left"/>
      <w:outlineLvl w:val="4"/>
    </w:pPr>
    <w:rPr>
      <w:lang w:eastAsia="en-US"/>
    </w:rPr>
  </w:style>
  <w:style w:type="paragraph" w:customStyle="1" w:styleId="Text6">
    <w:name w:val="Text 6"/>
    <w:basedOn w:val="Normal"/>
    <w:rsid w:val="008E1D19"/>
    <w:pPr>
      <w:spacing w:after="120" w:line="360" w:lineRule="auto"/>
      <w:ind w:left="3402"/>
      <w:jc w:val="left"/>
      <w:outlineLvl w:val="5"/>
    </w:pPr>
    <w:rPr>
      <w:lang w:eastAsia="en-US"/>
    </w:rPr>
  </w:style>
  <w:style w:type="paragraph" w:customStyle="1" w:styleId="PointManual">
    <w:name w:val="Point Manual"/>
    <w:basedOn w:val="Normal"/>
    <w:rsid w:val="008E1D19"/>
    <w:pPr>
      <w:spacing w:after="120" w:line="360" w:lineRule="auto"/>
      <w:ind w:left="567" w:hanging="567"/>
      <w:jc w:val="left"/>
    </w:pPr>
    <w:rPr>
      <w:lang w:eastAsia="en-US"/>
    </w:rPr>
  </w:style>
  <w:style w:type="paragraph" w:customStyle="1" w:styleId="PointManual1">
    <w:name w:val="Point Manual (1)"/>
    <w:basedOn w:val="Normal"/>
    <w:rsid w:val="008E1D19"/>
    <w:pPr>
      <w:spacing w:after="120" w:line="360" w:lineRule="auto"/>
      <w:ind w:left="1134" w:hanging="567"/>
      <w:jc w:val="left"/>
      <w:outlineLvl w:val="0"/>
    </w:pPr>
    <w:rPr>
      <w:lang w:eastAsia="en-US"/>
    </w:rPr>
  </w:style>
  <w:style w:type="paragraph" w:customStyle="1" w:styleId="PointManual2">
    <w:name w:val="Point Manual (2)"/>
    <w:basedOn w:val="Normal"/>
    <w:rsid w:val="008E1D19"/>
    <w:pPr>
      <w:spacing w:after="120" w:line="360" w:lineRule="auto"/>
      <w:ind w:left="1701" w:hanging="567"/>
      <w:jc w:val="left"/>
      <w:outlineLvl w:val="1"/>
    </w:pPr>
    <w:rPr>
      <w:lang w:eastAsia="en-US"/>
    </w:rPr>
  </w:style>
  <w:style w:type="paragraph" w:customStyle="1" w:styleId="PointManual3">
    <w:name w:val="Point Manual (3)"/>
    <w:basedOn w:val="Normal"/>
    <w:rsid w:val="008E1D19"/>
    <w:pPr>
      <w:spacing w:after="120" w:line="360" w:lineRule="auto"/>
      <w:ind w:left="2268" w:hanging="567"/>
      <w:jc w:val="left"/>
      <w:outlineLvl w:val="2"/>
    </w:pPr>
    <w:rPr>
      <w:lang w:eastAsia="en-US"/>
    </w:rPr>
  </w:style>
  <w:style w:type="paragraph" w:customStyle="1" w:styleId="PointManual4">
    <w:name w:val="Point Manual (4)"/>
    <w:basedOn w:val="Normal"/>
    <w:rsid w:val="008E1D19"/>
    <w:pPr>
      <w:spacing w:after="120" w:line="360" w:lineRule="auto"/>
      <w:ind w:left="2835" w:hanging="567"/>
      <w:jc w:val="left"/>
      <w:outlineLvl w:val="3"/>
    </w:pPr>
    <w:rPr>
      <w:lang w:eastAsia="en-US"/>
    </w:rPr>
  </w:style>
  <w:style w:type="paragraph" w:customStyle="1" w:styleId="PointDoubleManual">
    <w:name w:val="Point Double Manual"/>
    <w:basedOn w:val="Normal"/>
    <w:rsid w:val="008E1D19"/>
    <w:pPr>
      <w:tabs>
        <w:tab w:val="left" w:pos="567"/>
      </w:tabs>
      <w:spacing w:after="120" w:line="360" w:lineRule="auto"/>
      <w:ind w:left="1134" w:hanging="1134"/>
      <w:jc w:val="left"/>
    </w:pPr>
    <w:rPr>
      <w:lang w:eastAsia="en-US"/>
    </w:rPr>
  </w:style>
  <w:style w:type="paragraph" w:customStyle="1" w:styleId="PointDoubleManual1">
    <w:name w:val="Point Double Manual (1)"/>
    <w:basedOn w:val="Normal"/>
    <w:rsid w:val="008E1D19"/>
    <w:pPr>
      <w:tabs>
        <w:tab w:val="left" w:pos="1134"/>
      </w:tabs>
      <w:spacing w:after="120" w:line="360" w:lineRule="auto"/>
      <w:ind w:left="1701" w:hanging="1134"/>
      <w:jc w:val="left"/>
      <w:outlineLvl w:val="0"/>
    </w:pPr>
    <w:rPr>
      <w:lang w:eastAsia="en-US"/>
    </w:rPr>
  </w:style>
  <w:style w:type="paragraph" w:customStyle="1" w:styleId="PointDoubleManual2">
    <w:name w:val="Point Double Manual (2)"/>
    <w:basedOn w:val="Normal"/>
    <w:rsid w:val="008E1D19"/>
    <w:pPr>
      <w:tabs>
        <w:tab w:val="left" w:pos="1701"/>
      </w:tabs>
      <w:spacing w:after="120" w:line="360" w:lineRule="auto"/>
      <w:ind w:left="2268" w:hanging="1134"/>
      <w:jc w:val="left"/>
      <w:outlineLvl w:val="1"/>
    </w:pPr>
    <w:rPr>
      <w:lang w:eastAsia="en-US"/>
    </w:rPr>
  </w:style>
  <w:style w:type="paragraph" w:customStyle="1" w:styleId="PointDoubleManual3">
    <w:name w:val="Point Double Manual (3)"/>
    <w:basedOn w:val="Normal"/>
    <w:rsid w:val="008E1D19"/>
    <w:pPr>
      <w:tabs>
        <w:tab w:val="left" w:pos="2268"/>
      </w:tabs>
      <w:spacing w:after="120" w:line="360" w:lineRule="auto"/>
      <w:ind w:left="2835" w:hanging="1134"/>
      <w:jc w:val="left"/>
      <w:outlineLvl w:val="2"/>
    </w:pPr>
    <w:rPr>
      <w:lang w:eastAsia="en-US"/>
    </w:rPr>
  </w:style>
  <w:style w:type="paragraph" w:customStyle="1" w:styleId="PointDoubleManual4">
    <w:name w:val="Point Double Manual (4)"/>
    <w:basedOn w:val="Normal"/>
    <w:rsid w:val="008E1D19"/>
    <w:pPr>
      <w:tabs>
        <w:tab w:val="left" w:pos="2835"/>
      </w:tabs>
      <w:spacing w:after="120" w:line="360" w:lineRule="auto"/>
      <w:ind w:left="3402" w:hanging="1134"/>
      <w:jc w:val="left"/>
      <w:outlineLvl w:val="3"/>
    </w:pPr>
    <w:rPr>
      <w:lang w:eastAsia="en-US"/>
    </w:rPr>
  </w:style>
  <w:style w:type="paragraph" w:customStyle="1" w:styleId="Pointabc">
    <w:name w:val="Point abc"/>
    <w:basedOn w:val="Normal"/>
    <w:rsid w:val="008E1D19"/>
    <w:pPr>
      <w:numPr>
        <w:ilvl w:val="1"/>
        <w:numId w:val="45"/>
      </w:numPr>
      <w:spacing w:after="120" w:line="360" w:lineRule="auto"/>
      <w:jc w:val="left"/>
    </w:pPr>
    <w:rPr>
      <w:lang w:eastAsia="en-US"/>
    </w:rPr>
  </w:style>
  <w:style w:type="paragraph" w:customStyle="1" w:styleId="Pointabc1">
    <w:name w:val="Point abc (1)"/>
    <w:basedOn w:val="Normal"/>
    <w:rsid w:val="008E1D19"/>
    <w:pPr>
      <w:numPr>
        <w:ilvl w:val="3"/>
        <w:numId w:val="45"/>
      </w:numPr>
      <w:spacing w:after="120" w:line="360" w:lineRule="auto"/>
      <w:jc w:val="left"/>
      <w:outlineLvl w:val="0"/>
    </w:pPr>
    <w:rPr>
      <w:lang w:eastAsia="en-US"/>
    </w:rPr>
  </w:style>
  <w:style w:type="paragraph" w:customStyle="1" w:styleId="Pointabc2">
    <w:name w:val="Point abc (2)"/>
    <w:basedOn w:val="Normal"/>
    <w:rsid w:val="008E1D19"/>
    <w:pPr>
      <w:numPr>
        <w:ilvl w:val="5"/>
        <w:numId w:val="45"/>
      </w:numPr>
      <w:spacing w:after="120" w:line="360" w:lineRule="auto"/>
      <w:jc w:val="left"/>
      <w:outlineLvl w:val="1"/>
    </w:pPr>
    <w:rPr>
      <w:lang w:eastAsia="en-US"/>
    </w:rPr>
  </w:style>
  <w:style w:type="paragraph" w:customStyle="1" w:styleId="Pointabc3">
    <w:name w:val="Point abc (3)"/>
    <w:basedOn w:val="Normal"/>
    <w:rsid w:val="008E1D19"/>
    <w:pPr>
      <w:numPr>
        <w:ilvl w:val="7"/>
        <w:numId w:val="45"/>
      </w:numPr>
      <w:spacing w:after="120" w:line="360" w:lineRule="auto"/>
      <w:jc w:val="left"/>
      <w:outlineLvl w:val="2"/>
    </w:pPr>
    <w:rPr>
      <w:lang w:eastAsia="en-US"/>
    </w:rPr>
  </w:style>
  <w:style w:type="paragraph" w:customStyle="1" w:styleId="Pointabc4">
    <w:name w:val="Point abc (4)"/>
    <w:basedOn w:val="Normal"/>
    <w:rsid w:val="008E1D19"/>
    <w:pPr>
      <w:numPr>
        <w:ilvl w:val="8"/>
        <w:numId w:val="45"/>
      </w:numPr>
      <w:spacing w:after="120" w:line="360" w:lineRule="auto"/>
      <w:jc w:val="left"/>
      <w:outlineLvl w:val="3"/>
    </w:pPr>
    <w:rPr>
      <w:lang w:eastAsia="en-US"/>
    </w:rPr>
  </w:style>
  <w:style w:type="paragraph" w:customStyle="1" w:styleId="Point123">
    <w:name w:val="Point 123"/>
    <w:basedOn w:val="Normal"/>
    <w:rsid w:val="008E1D19"/>
    <w:pPr>
      <w:numPr>
        <w:numId w:val="45"/>
      </w:numPr>
      <w:spacing w:after="120" w:line="360" w:lineRule="auto"/>
      <w:jc w:val="left"/>
    </w:pPr>
    <w:rPr>
      <w:lang w:eastAsia="en-US"/>
    </w:rPr>
  </w:style>
  <w:style w:type="paragraph" w:customStyle="1" w:styleId="Point1231">
    <w:name w:val="Point 123 (1)"/>
    <w:basedOn w:val="Normal"/>
    <w:rsid w:val="008E1D19"/>
    <w:pPr>
      <w:numPr>
        <w:ilvl w:val="2"/>
        <w:numId w:val="45"/>
      </w:numPr>
      <w:spacing w:after="120" w:line="360" w:lineRule="auto"/>
      <w:jc w:val="left"/>
      <w:outlineLvl w:val="0"/>
    </w:pPr>
    <w:rPr>
      <w:lang w:eastAsia="en-US"/>
    </w:rPr>
  </w:style>
  <w:style w:type="paragraph" w:customStyle="1" w:styleId="Point1232">
    <w:name w:val="Point 123 (2)"/>
    <w:basedOn w:val="Normal"/>
    <w:rsid w:val="008E1D19"/>
    <w:pPr>
      <w:numPr>
        <w:ilvl w:val="4"/>
        <w:numId w:val="45"/>
      </w:numPr>
      <w:spacing w:after="120" w:line="360" w:lineRule="auto"/>
      <w:jc w:val="left"/>
      <w:outlineLvl w:val="1"/>
    </w:pPr>
    <w:rPr>
      <w:lang w:eastAsia="en-US"/>
    </w:rPr>
  </w:style>
  <w:style w:type="paragraph" w:customStyle="1" w:styleId="Point1233">
    <w:name w:val="Point 123 (3)"/>
    <w:basedOn w:val="Normal"/>
    <w:rsid w:val="008E1D19"/>
    <w:pPr>
      <w:numPr>
        <w:ilvl w:val="6"/>
        <w:numId w:val="45"/>
      </w:numPr>
      <w:spacing w:after="120" w:line="360" w:lineRule="auto"/>
      <w:jc w:val="left"/>
      <w:outlineLvl w:val="2"/>
    </w:pPr>
    <w:rPr>
      <w:lang w:eastAsia="en-US"/>
    </w:rPr>
  </w:style>
  <w:style w:type="paragraph" w:customStyle="1" w:styleId="Pointivx">
    <w:name w:val="Point ivx"/>
    <w:basedOn w:val="Normal"/>
    <w:rsid w:val="008E1D19"/>
    <w:pPr>
      <w:numPr>
        <w:numId w:val="46"/>
      </w:numPr>
      <w:spacing w:after="120" w:line="360" w:lineRule="auto"/>
      <w:jc w:val="left"/>
    </w:pPr>
    <w:rPr>
      <w:lang w:eastAsia="en-US"/>
    </w:rPr>
  </w:style>
  <w:style w:type="paragraph" w:customStyle="1" w:styleId="Pointivx1">
    <w:name w:val="Point ivx (1)"/>
    <w:basedOn w:val="Normal"/>
    <w:rsid w:val="008E1D19"/>
    <w:pPr>
      <w:numPr>
        <w:ilvl w:val="1"/>
        <w:numId w:val="46"/>
      </w:numPr>
      <w:spacing w:after="120" w:line="360" w:lineRule="auto"/>
      <w:jc w:val="left"/>
      <w:outlineLvl w:val="0"/>
    </w:pPr>
    <w:rPr>
      <w:lang w:eastAsia="en-US"/>
    </w:rPr>
  </w:style>
  <w:style w:type="paragraph" w:customStyle="1" w:styleId="Pointivx2">
    <w:name w:val="Point ivx (2)"/>
    <w:basedOn w:val="Normal"/>
    <w:rsid w:val="008E1D19"/>
    <w:pPr>
      <w:numPr>
        <w:ilvl w:val="2"/>
        <w:numId w:val="46"/>
      </w:numPr>
      <w:spacing w:after="120" w:line="360" w:lineRule="auto"/>
      <w:jc w:val="left"/>
      <w:outlineLvl w:val="1"/>
    </w:pPr>
    <w:rPr>
      <w:lang w:eastAsia="en-US"/>
    </w:rPr>
  </w:style>
  <w:style w:type="paragraph" w:customStyle="1" w:styleId="Pointivx3">
    <w:name w:val="Point ivx (3)"/>
    <w:basedOn w:val="Normal"/>
    <w:rsid w:val="008E1D19"/>
    <w:pPr>
      <w:numPr>
        <w:ilvl w:val="3"/>
        <w:numId w:val="46"/>
      </w:numPr>
      <w:spacing w:after="120" w:line="360" w:lineRule="auto"/>
      <w:jc w:val="left"/>
      <w:outlineLvl w:val="2"/>
    </w:pPr>
    <w:rPr>
      <w:lang w:eastAsia="en-US"/>
    </w:rPr>
  </w:style>
  <w:style w:type="paragraph" w:customStyle="1" w:styleId="Pointivx4">
    <w:name w:val="Point ivx (4)"/>
    <w:basedOn w:val="Normal"/>
    <w:rsid w:val="008E1D19"/>
    <w:pPr>
      <w:numPr>
        <w:ilvl w:val="4"/>
        <w:numId w:val="46"/>
      </w:numPr>
      <w:spacing w:after="120" w:line="360" w:lineRule="auto"/>
      <w:jc w:val="left"/>
      <w:outlineLvl w:val="3"/>
    </w:pPr>
    <w:rPr>
      <w:lang w:eastAsia="en-US"/>
    </w:rPr>
  </w:style>
  <w:style w:type="paragraph" w:customStyle="1" w:styleId="Bullet">
    <w:name w:val="Bullet"/>
    <w:basedOn w:val="Normal"/>
    <w:rsid w:val="008E1D19"/>
    <w:pPr>
      <w:numPr>
        <w:numId w:val="40"/>
      </w:numPr>
      <w:spacing w:after="120" w:line="360" w:lineRule="auto"/>
      <w:jc w:val="left"/>
    </w:pPr>
    <w:rPr>
      <w:lang w:eastAsia="en-US"/>
    </w:rPr>
  </w:style>
  <w:style w:type="paragraph" w:customStyle="1" w:styleId="Bullet1">
    <w:name w:val="Bullet 1"/>
    <w:basedOn w:val="Normal"/>
    <w:rsid w:val="008E1D19"/>
    <w:pPr>
      <w:numPr>
        <w:numId w:val="41"/>
      </w:numPr>
      <w:spacing w:after="120" w:line="360" w:lineRule="auto"/>
      <w:jc w:val="left"/>
      <w:outlineLvl w:val="0"/>
    </w:pPr>
    <w:rPr>
      <w:lang w:eastAsia="en-US"/>
    </w:rPr>
  </w:style>
  <w:style w:type="paragraph" w:customStyle="1" w:styleId="Bullet2">
    <w:name w:val="Bullet 2"/>
    <w:basedOn w:val="Normal"/>
    <w:rsid w:val="008E1D19"/>
    <w:pPr>
      <w:numPr>
        <w:numId w:val="42"/>
      </w:numPr>
      <w:spacing w:after="120" w:line="360" w:lineRule="auto"/>
      <w:jc w:val="left"/>
      <w:outlineLvl w:val="1"/>
    </w:pPr>
    <w:rPr>
      <w:lang w:eastAsia="en-US"/>
    </w:rPr>
  </w:style>
  <w:style w:type="paragraph" w:customStyle="1" w:styleId="Bullet3">
    <w:name w:val="Bullet 3"/>
    <w:basedOn w:val="Normal"/>
    <w:rsid w:val="008E1D19"/>
    <w:pPr>
      <w:numPr>
        <w:numId w:val="43"/>
      </w:numPr>
      <w:spacing w:after="120" w:line="360" w:lineRule="auto"/>
      <w:jc w:val="left"/>
      <w:outlineLvl w:val="2"/>
    </w:pPr>
    <w:rPr>
      <w:lang w:eastAsia="en-US"/>
    </w:rPr>
  </w:style>
  <w:style w:type="paragraph" w:customStyle="1" w:styleId="Bullet4">
    <w:name w:val="Bullet 4"/>
    <w:basedOn w:val="Normal"/>
    <w:rsid w:val="008E1D19"/>
    <w:pPr>
      <w:numPr>
        <w:numId w:val="44"/>
      </w:numPr>
      <w:spacing w:after="120" w:line="360" w:lineRule="auto"/>
      <w:jc w:val="left"/>
      <w:outlineLvl w:val="3"/>
    </w:pPr>
    <w:rPr>
      <w:lang w:eastAsia="en-US"/>
    </w:rPr>
  </w:style>
  <w:style w:type="paragraph" w:customStyle="1" w:styleId="Dash">
    <w:name w:val="Dash"/>
    <w:basedOn w:val="Normal"/>
    <w:rsid w:val="008E1D19"/>
    <w:pPr>
      <w:numPr>
        <w:numId w:val="30"/>
      </w:numPr>
      <w:spacing w:after="120" w:line="360" w:lineRule="auto"/>
      <w:jc w:val="left"/>
    </w:pPr>
    <w:rPr>
      <w:lang w:eastAsia="en-US"/>
    </w:rPr>
  </w:style>
  <w:style w:type="paragraph" w:customStyle="1" w:styleId="Dash1">
    <w:name w:val="Dash 1"/>
    <w:basedOn w:val="Normal"/>
    <w:rsid w:val="008E1D19"/>
    <w:pPr>
      <w:numPr>
        <w:numId w:val="31"/>
      </w:numPr>
      <w:spacing w:after="120" w:line="360" w:lineRule="auto"/>
      <w:jc w:val="left"/>
      <w:outlineLvl w:val="0"/>
    </w:pPr>
    <w:rPr>
      <w:lang w:eastAsia="en-US"/>
    </w:rPr>
  </w:style>
  <w:style w:type="paragraph" w:customStyle="1" w:styleId="Dash2">
    <w:name w:val="Dash 2"/>
    <w:basedOn w:val="Normal"/>
    <w:rsid w:val="008E1D19"/>
    <w:pPr>
      <w:numPr>
        <w:numId w:val="32"/>
      </w:numPr>
      <w:spacing w:after="120" w:line="360" w:lineRule="auto"/>
      <w:jc w:val="left"/>
      <w:outlineLvl w:val="1"/>
    </w:pPr>
    <w:rPr>
      <w:lang w:eastAsia="en-US"/>
    </w:rPr>
  </w:style>
  <w:style w:type="paragraph" w:customStyle="1" w:styleId="Dash3">
    <w:name w:val="Dash 3"/>
    <w:basedOn w:val="Normal"/>
    <w:rsid w:val="008E1D19"/>
    <w:pPr>
      <w:numPr>
        <w:numId w:val="33"/>
      </w:numPr>
      <w:spacing w:after="120" w:line="360" w:lineRule="auto"/>
      <w:jc w:val="left"/>
      <w:outlineLvl w:val="2"/>
    </w:pPr>
    <w:rPr>
      <w:lang w:eastAsia="en-US"/>
    </w:rPr>
  </w:style>
  <w:style w:type="paragraph" w:customStyle="1" w:styleId="Dash4">
    <w:name w:val="Dash 4"/>
    <w:basedOn w:val="Normal"/>
    <w:rsid w:val="008E1D19"/>
    <w:pPr>
      <w:numPr>
        <w:numId w:val="34"/>
      </w:numPr>
      <w:spacing w:after="120" w:line="360" w:lineRule="auto"/>
      <w:jc w:val="left"/>
      <w:outlineLvl w:val="3"/>
    </w:pPr>
    <w:rPr>
      <w:lang w:eastAsia="en-US"/>
    </w:rPr>
  </w:style>
  <w:style w:type="paragraph" w:customStyle="1" w:styleId="DashEqual">
    <w:name w:val="Dash Equal"/>
    <w:basedOn w:val="Dash"/>
    <w:rsid w:val="008E1D19"/>
    <w:pPr>
      <w:numPr>
        <w:numId w:val="35"/>
      </w:numPr>
    </w:pPr>
  </w:style>
  <w:style w:type="paragraph" w:customStyle="1" w:styleId="DashEqual1">
    <w:name w:val="Dash Equal 1"/>
    <w:basedOn w:val="Dash1"/>
    <w:rsid w:val="008E1D19"/>
    <w:pPr>
      <w:numPr>
        <w:numId w:val="36"/>
      </w:numPr>
      <w:tabs>
        <w:tab w:val="num" w:pos="567"/>
      </w:tabs>
      <w:ind w:left="567"/>
    </w:pPr>
  </w:style>
  <w:style w:type="paragraph" w:customStyle="1" w:styleId="DashEqual2">
    <w:name w:val="Dash Equal 2"/>
    <w:basedOn w:val="Dash2"/>
    <w:rsid w:val="008E1D19"/>
    <w:pPr>
      <w:numPr>
        <w:numId w:val="37"/>
      </w:numPr>
      <w:tabs>
        <w:tab w:val="num" w:pos="567"/>
      </w:tabs>
      <w:ind w:left="567"/>
    </w:pPr>
  </w:style>
  <w:style w:type="paragraph" w:customStyle="1" w:styleId="DashEqual3">
    <w:name w:val="Dash Equal 3"/>
    <w:basedOn w:val="Dash3"/>
    <w:rsid w:val="008E1D19"/>
    <w:pPr>
      <w:numPr>
        <w:numId w:val="38"/>
      </w:numPr>
      <w:tabs>
        <w:tab w:val="num" w:pos="567"/>
      </w:tabs>
      <w:ind w:left="567"/>
    </w:pPr>
  </w:style>
  <w:style w:type="paragraph" w:customStyle="1" w:styleId="DashEqual4">
    <w:name w:val="Dash Equal 4"/>
    <w:basedOn w:val="Dash4"/>
    <w:rsid w:val="008E1D19"/>
    <w:pPr>
      <w:numPr>
        <w:numId w:val="39"/>
      </w:numPr>
      <w:tabs>
        <w:tab w:val="num" w:pos="851"/>
      </w:tabs>
      <w:ind w:left="851" w:hanging="851"/>
    </w:pPr>
  </w:style>
  <w:style w:type="character" w:customStyle="1" w:styleId="Marker">
    <w:name w:val="Marker"/>
    <w:rsid w:val="008E1D19"/>
    <w:rPr>
      <w:color w:val="0000FF"/>
      <w:shd w:val="clear" w:color="auto" w:fill="auto"/>
    </w:rPr>
  </w:style>
  <w:style w:type="character" w:customStyle="1" w:styleId="Marker1">
    <w:name w:val="Marker1"/>
    <w:rsid w:val="008E1D19"/>
    <w:rPr>
      <w:color w:val="008000"/>
      <w:shd w:val="clear" w:color="auto" w:fill="auto"/>
    </w:rPr>
  </w:style>
  <w:style w:type="paragraph" w:customStyle="1" w:styleId="HeadingLeft">
    <w:name w:val="Heading Left"/>
    <w:basedOn w:val="Normal"/>
    <w:next w:val="Normal"/>
    <w:rsid w:val="008E1D19"/>
    <w:pPr>
      <w:spacing w:before="360" w:after="120" w:line="360" w:lineRule="auto"/>
      <w:jc w:val="left"/>
      <w:outlineLvl w:val="0"/>
    </w:pPr>
    <w:rPr>
      <w:b/>
      <w:caps/>
      <w:u w:val="single"/>
      <w:lang w:eastAsia="en-US"/>
    </w:rPr>
  </w:style>
  <w:style w:type="paragraph" w:customStyle="1" w:styleId="HeadingIVX">
    <w:name w:val="Heading IVX"/>
    <w:basedOn w:val="HeadingLeft"/>
    <w:next w:val="Normal"/>
    <w:rsid w:val="008E1D19"/>
    <w:pPr>
      <w:numPr>
        <w:numId w:val="49"/>
      </w:numPr>
    </w:pPr>
  </w:style>
  <w:style w:type="paragraph" w:customStyle="1" w:styleId="Heading123">
    <w:name w:val="Heading 123"/>
    <w:basedOn w:val="HeadingLeft"/>
    <w:next w:val="Normal"/>
    <w:rsid w:val="008E1D19"/>
    <w:pPr>
      <w:numPr>
        <w:numId w:val="48"/>
      </w:numPr>
    </w:pPr>
  </w:style>
  <w:style w:type="paragraph" w:customStyle="1" w:styleId="HeadingABC">
    <w:name w:val="Heading ABC"/>
    <w:basedOn w:val="HeadingLeft"/>
    <w:next w:val="Normal"/>
    <w:rsid w:val="008E1D19"/>
    <w:pPr>
      <w:numPr>
        <w:numId w:val="47"/>
      </w:numPr>
    </w:pPr>
  </w:style>
  <w:style w:type="paragraph" w:customStyle="1" w:styleId="HeadingCentered">
    <w:name w:val="Heading Centered"/>
    <w:basedOn w:val="HeadingLeft"/>
    <w:next w:val="Normal"/>
    <w:rsid w:val="008E1D19"/>
    <w:pPr>
      <w:jc w:val="center"/>
    </w:pPr>
  </w:style>
  <w:style w:type="paragraph" w:customStyle="1" w:styleId="Amendment">
    <w:name w:val="Amendment"/>
    <w:basedOn w:val="Normal"/>
    <w:next w:val="Normal"/>
    <w:rsid w:val="008E1D19"/>
    <w:pPr>
      <w:spacing w:after="120" w:line="360" w:lineRule="auto"/>
      <w:jc w:val="left"/>
    </w:pPr>
    <w:rPr>
      <w:i/>
      <w:u w:val="single"/>
      <w:lang w:eastAsia="en-US"/>
    </w:rPr>
  </w:style>
  <w:style w:type="paragraph" w:customStyle="1" w:styleId="AmendmentList">
    <w:name w:val="Amendment List"/>
    <w:basedOn w:val="Normal"/>
    <w:rsid w:val="008E1D19"/>
    <w:pPr>
      <w:spacing w:after="120" w:line="360" w:lineRule="auto"/>
      <w:ind w:left="2268" w:hanging="2268"/>
      <w:jc w:val="left"/>
    </w:pPr>
    <w:rPr>
      <w:lang w:eastAsia="en-US"/>
    </w:rPr>
  </w:style>
  <w:style w:type="paragraph" w:customStyle="1" w:styleId="ReplyRE">
    <w:name w:val="Reply RE"/>
    <w:basedOn w:val="Normal"/>
    <w:next w:val="Normal"/>
    <w:rsid w:val="008E1D19"/>
    <w:pPr>
      <w:spacing w:after="480"/>
      <w:contextualSpacing/>
      <w:jc w:val="left"/>
    </w:pPr>
    <w:rPr>
      <w:lang w:eastAsia="en-US"/>
    </w:rPr>
  </w:style>
  <w:style w:type="paragraph" w:customStyle="1" w:styleId="ReplyBold">
    <w:name w:val="Reply Bold"/>
    <w:basedOn w:val="ReplyRE"/>
    <w:next w:val="Normal"/>
    <w:rsid w:val="008E1D19"/>
    <w:rPr>
      <w:b/>
    </w:rPr>
  </w:style>
  <w:style w:type="paragraph" w:customStyle="1" w:styleId="Annex">
    <w:name w:val="Annex"/>
    <w:basedOn w:val="Normal"/>
    <w:next w:val="Normal"/>
    <w:rsid w:val="008E1D19"/>
    <w:pPr>
      <w:spacing w:after="120" w:line="360" w:lineRule="auto"/>
      <w:jc w:val="right"/>
    </w:pPr>
    <w:rPr>
      <w:b/>
      <w:u w:val="single"/>
      <w:lang w:eastAsia="en-US"/>
    </w:rPr>
  </w:style>
  <w:style w:type="paragraph" w:customStyle="1" w:styleId="Sign">
    <w:name w:val="Sign"/>
    <w:basedOn w:val="Normal"/>
    <w:rsid w:val="008E1D19"/>
    <w:pPr>
      <w:tabs>
        <w:tab w:val="center" w:pos="7087"/>
      </w:tabs>
      <w:spacing w:after="120" w:line="360" w:lineRule="auto"/>
      <w:jc w:val="left"/>
    </w:pPr>
    <w:rPr>
      <w:lang w:eastAsia="en-US"/>
    </w:rPr>
  </w:style>
  <w:style w:type="paragraph" w:customStyle="1" w:styleId="NotDeclassified">
    <w:name w:val="Not Declassified"/>
    <w:basedOn w:val="Normal"/>
    <w:rsid w:val="008E1D19"/>
    <w:pPr>
      <w:spacing w:after="120" w:line="360" w:lineRule="auto"/>
      <w:jc w:val="left"/>
    </w:pPr>
    <w:rPr>
      <w:b/>
      <w:bCs/>
      <w:bdr w:val="single" w:sz="4" w:space="0" w:color="auto"/>
      <w:shd w:val="solid" w:color="CCCCCC" w:fill="CCCCCC"/>
      <w:lang w:val="de-LU" w:eastAsia="en-US"/>
    </w:rPr>
  </w:style>
  <w:style w:type="table" w:styleId="TableGrid">
    <w:name w:val="Table Grid"/>
    <w:basedOn w:val="TableNormal"/>
    <w:rsid w:val="008E1D19"/>
    <w:rPr>
      <w:rFonts w:ascii="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E1D19"/>
    <w:pPr>
      <w:autoSpaceDE w:val="0"/>
      <w:autoSpaceDN w:val="0"/>
      <w:adjustRightInd w:val="0"/>
      <w:spacing w:before="0"/>
      <w:jc w:val="left"/>
    </w:pPr>
    <w:rPr>
      <w:sz w:val="22"/>
      <w:szCs w:val="22"/>
    </w:rPr>
  </w:style>
  <w:style w:type="character" w:customStyle="1" w:styleId="BodyTextIndentChar">
    <w:name w:val="Body Text Indent Char"/>
    <w:link w:val="BodyTextIndent"/>
    <w:locked/>
    <w:rsid w:val="008E1D19"/>
    <w:rPr>
      <w:rFonts w:ascii="Times New Roman" w:hAnsi="Times New Roman" w:cs="Times New Roman"/>
    </w:rPr>
  </w:style>
  <w:style w:type="paragraph" w:styleId="BodyText3">
    <w:name w:val="Body Text 3"/>
    <w:basedOn w:val="Normal"/>
    <w:link w:val="BodyText3Char"/>
    <w:rsid w:val="008E1D19"/>
    <w:pPr>
      <w:widowControl w:val="0"/>
      <w:spacing w:before="0" w:after="120" w:line="360" w:lineRule="auto"/>
      <w:jc w:val="left"/>
    </w:pPr>
    <w:rPr>
      <w:sz w:val="16"/>
      <w:szCs w:val="16"/>
    </w:rPr>
  </w:style>
  <w:style w:type="character" w:customStyle="1" w:styleId="BodyText3Char">
    <w:name w:val="Body Text 3 Char"/>
    <w:link w:val="BodyText3"/>
    <w:locked/>
    <w:rsid w:val="008E1D19"/>
    <w:rPr>
      <w:rFonts w:ascii="Times New Roman" w:hAnsi="Times New Roman" w:cs="Times New Roman"/>
      <w:sz w:val="16"/>
      <w:szCs w:val="16"/>
    </w:rPr>
  </w:style>
  <w:style w:type="paragraph" w:styleId="BodyTextFirstIndent">
    <w:name w:val="Body Text First Indent"/>
    <w:basedOn w:val="BodyText"/>
    <w:link w:val="BodyTextFirstIndentChar"/>
    <w:rsid w:val="008E1D19"/>
    <w:pPr>
      <w:widowControl w:val="0"/>
      <w:autoSpaceDE/>
      <w:autoSpaceDN/>
      <w:adjustRightInd/>
      <w:spacing w:after="120" w:line="360" w:lineRule="auto"/>
      <w:ind w:firstLine="210"/>
    </w:pPr>
    <w:rPr>
      <w:sz w:val="24"/>
      <w:szCs w:val="24"/>
      <w:lang w:val="bg-BG" w:eastAsia="bg-BG"/>
    </w:rPr>
  </w:style>
  <w:style w:type="character" w:customStyle="1" w:styleId="BodyTextFirstIndentChar">
    <w:name w:val="Body Text First Indent Char"/>
    <w:link w:val="BodyTextFirstIndent"/>
    <w:locked/>
    <w:rsid w:val="008E1D19"/>
    <w:rPr>
      <w:rFonts w:ascii="Times New Roman" w:hAnsi="Times New Roman" w:cs="Times New Roman"/>
      <w:sz w:val="24"/>
      <w:szCs w:val="24"/>
      <w:lang w:val="en-US" w:eastAsia="fr-BE"/>
    </w:rPr>
  </w:style>
  <w:style w:type="paragraph" w:styleId="BodyTextFirstIndent2">
    <w:name w:val="Body Text First Indent 2"/>
    <w:basedOn w:val="BodyTextIndent"/>
    <w:link w:val="BodyTextFirstIndent2Char"/>
    <w:rsid w:val="008E1D19"/>
    <w:pPr>
      <w:widowControl w:val="0"/>
      <w:autoSpaceDE/>
      <w:autoSpaceDN/>
      <w:adjustRightInd/>
      <w:spacing w:after="120" w:line="360" w:lineRule="auto"/>
      <w:ind w:left="283" w:firstLine="210"/>
    </w:pPr>
    <w:rPr>
      <w:sz w:val="24"/>
      <w:szCs w:val="24"/>
    </w:rPr>
  </w:style>
  <w:style w:type="character" w:customStyle="1" w:styleId="BodyTextFirstIndent2Char">
    <w:name w:val="Body Text First Indent 2 Char"/>
    <w:link w:val="BodyTextFirstIndent2"/>
    <w:locked/>
    <w:rsid w:val="008E1D19"/>
    <w:rPr>
      <w:rFonts w:ascii="Times New Roman" w:hAnsi="Times New Roman" w:cs="Times New Roman"/>
      <w:sz w:val="24"/>
      <w:szCs w:val="24"/>
    </w:rPr>
  </w:style>
  <w:style w:type="paragraph" w:styleId="Caption">
    <w:name w:val="caption"/>
    <w:basedOn w:val="Normal"/>
    <w:next w:val="Normal"/>
    <w:qFormat/>
    <w:rsid w:val="008E1D19"/>
    <w:pPr>
      <w:widowControl w:val="0"/>
      <w:spacing w:after="120" w:line="360" w:lineRule="auto"/>
      <w:jc w:val="left"/>
    </w:pPr>
    <w:rPr>
      <w:b/>
      <w:bCs/>
      <w:sz w:val="20"/>
      <w:szCs w:val="20"/>
    </w:rPr>
  </w:style>
  <w:style w:type="paragraph" w:styleId="Closing">
    <w:name w:val="Closing"/>
    <w:basedOn w:val="Normal"/>
    <w:link w:val="ClosingChar"/>
    <w:rsid w:val="008E1D19"/>
    <w:pPr>
      <w:widowControl w:val="0"/>
      <w:spacing w:before="0" w:line="360" w:lineRule="auto"/>
      <w:ind w:left="4252"/>
      <w:jc w:val="left"/>
    </w:pPr>
  </w:style>
  <w:style w:type="character" w:customStyle="1" w:styleId="ClosingChar">
    <w:name w:val="Closing Char"/>
    <w:link w:val="Closing"/>
    <w:locked/>
    <w:rsid w:val="008E1D19"/>
    <w:rPr>
      <w:rFonts w:ascii="Times New Roman" w:hAnsi="Times New Roman" w:cs="Times New Roman"/>
      <w:sz w:val="24"/>
      <w:szCs w:val="24"/>
    </w:rPr>
  </w:style>
  <w:style w:type="paragraph" w:styleId="Date">
    <w:name w:val="Date"/>
    <w:basedOn w:val="Normal"/>
    <w:next w:val="Normal"/>
    <w:link w:val="DateChar"/>
    <w:rsid w:val="008E1D19"/>
    <w:pPr>
      <w:widowControl w:val="0"/>
      <w:spacing w:before="0" w:line="360" w:lineRule="auto"/>
      <w:jc w:val="left"/>
    </w:pPr>
  </w:style>
  <w:style w:type="character" w:customStyle="1" w:styleId="DateChar">
    <w:name w:val="Date Char"/>
    <w:link w:val="Date"/>
    <w:locked/>
    <w:rsid w:val="008E1D19"/>
    <w:rPr>
      <w:rFonts w:ascii="Times New Roman" w:hAnsi="Times New Roman" w:cs="Times New Roman"/>
      <w:sz w:val="24"/>
      <w:szCs w:val="24"/>
    </w:rPr>
  </w:style>
  <w:style w:type="paragraph" w:styleId="E-mailSignature">
    <w:name w:val="E-mail Signature"/>
    <w:basedOn w:val="Normal"/>
    <w:link w:val="E-mailSignatureChar"/>
    <w:rsid w:val="008E1D19"/>
    <w:pPr>
      <w:widowControl w:val="0"/>
      <w:spacing w:before="0" w:line="360" w:lineRule="auto"/>
      <w:jc w:val="left"/>
    </w:pPr>
  </w:style>
  <w:style w:type="character" w:customStyle="1" w:styleId="E-mailSignatureChar">
    <w:name w:val="E-mail Signature Char"/>
    <w:link w:val="E-mailSignature"/>
    <w:locked/>
    <w:rsid w:val="008E1D19"/>
    <w:rPr>
      <w:rFonts w:ascii="Times New Roman" w:hAnsi="Times New Roman" w:cs="Times New Roman"/>
      <w:sz w:val="24"/>
      <w:szCs w:val="24"/>
    </w:rPr>
  </w:style>
  <w:style w:type="character" w:styleId="Emphasis">
    <w:name w:val="Emphasis"/>
    <w:qFormat/>
    <w:rsid w:val="008E1D19"/>
    <w:rPr>
      <w:rFonts w:cs="Times New Roman"/>
      <w:i/>
    </w:rPr>
  </w:style>
  <w:style w:type="paragraph" w:styleId="EnvelopeAddress">
    <w:name w:val="envelope address"/>
    <w:basedOn w:val="Normal"/>
    <w:rsid w:val="008E1D19"/>
    <w:pPr>
      <w:framePr w:w="7920" w:h="1980" w:hRule="exact" w:hSpace="180" w:wrap="auto" w:hAnchor="page" w:xAlign="center" w:yAlign="bottom"/>
      <w:widowControl w:val="0"/>
      <w:spacing w:before="0" w:line="360" w:lineRule="auto"/>
      <w:ind w:left="2880"/>
      <w:jc w:val="left"/>
    </w:pPr>
    <w:rPr>
      <w:rFonts w:ascii="Arial" w:hAnsi="Arial" w:cs="Arial"/>
    </w:rPr>
  </w:style>
  <w:style w:type="paragraph" w:styleId="EnvelopeReturn">
    <w:name w:val="envelope return"/>
    <w:basedOn w:val="Normal"/>
    <w:rsid w:val="008E1D19"/>
    <w:pPr>
      <w:widowControl w:val="0"/>
      <w:spacing w:before="0" w:line="360" w:lineRule="auto"/>
      <w:jc w:val="left"/>
    </w:pPr>
    <w:rPr>
      <w:rFonts w:ascii="Arial" w:hAnsi="Arial" w:cs="Arial"/>
      <w:sz w:val="20"/>
      <w:szCs w:val="20"/>
    </w:rPr>
  </w:style>
  <w:style w:type="character" w:styleId="FollowedHyperlink">
    <w:name w:val="FollowedHyperlink"/>
    <w:rsid w:val="008E1D19"/>
    <w:rPr>
      <w:rFonts w:cs="Times New Roman"/>
      <w:color w:val="606420"/>
      <w:u w:val="single"/>
    </w:rPr>
  </w:style>
  <w:style w:type="character" w:styleId="HTMLAcronym">
    <w:name w:val="HTML Acronym"/>
    <w:rsid w:val="008E1D19"/>
    <w:rPr>
      <w:rFonts w:cs="Times New Roman"/>
    </w:rPr>
  </w:style>
  <w:style w:type="paragraph" w:styleId="HTMLAddress">
    <w:name w:val="HTML Address"/>
    <w:basedOn w:val="Normal"/>
    <w:link w:val="HTMLAddressChar"/>
    <w:rsid w:val="008E1D19"/>
    <w:pPr>
      <w:widowControl w:val="0"/>
      <w:spacing w:before="0" w:line="360" w:lineRule="auto"/>
      <w:jc w:val="left"/>
    </w:pPr>
    <w:rPr>
      <w:i/>
      <w:iCs/>
    </w:rPr>
  </w:style>
  <w:style w:type="character" w:customStyle="1" w:styleId="HTMLAddressChar">
    <w:name w:val="HTML Address Char"/>
    <w:link w:val="HTMLAddress"/>
    <w:locked/>
    <w:rsid w:val="008E1D19"/>
    <w:rPr>
      <w:rFonts w:ascii="Times New Roman" w:hAnsi="Times New Roman" w:cs="Times New Roman"/>
      <w:i/>
      <w:iCs/>
      <w:sz w:val="24"/>
      <w:szCs w:val="24"/>
    </w:rPr>
  </w:style>
  <w:style w:type="character" w:styleId="HTMLCite">
    <w:name w:val="HTML Cite"/>
    <w:rsid w:val="008E1D19"/>
    <w:rPr>
      <w:rFonts w:cs="Times New Roman"/>
      <w:i/>
    </w:rPr>
  </w:style>
  <w:style w:type="character" w:styleId="HTMLCode">
    <w:name w:val="HTML Code"/>
    <w:rsid w:val="008E1D19"/>
    <w:rPr>
      <w:rFonts w:ascii="Courier New" w:hAnsi="Courier New" w:cs="Times New Roman"/>
      <w:sz w:val="20"/>
    </w:rPr>
  </w:style>
  <w:style w:type="character" w:styleId="HTMLDefinition">
    <w:name w:val="HTML Definition"/>
    <w:rsid w:val="008E1D19"/>
    <w:rPr>
      <w:rFonts w:cs="Times New Roman"/>
      <w:i/>
    </w:rPr>
  </w:style>
  <w:style w:type="character" w:styleId="HTMLKeyboard">
    <w:name w:val="HTML Keyboard"/>
    <w:rsid w:val="008E1D19"/>
    <w:rPr>
      <w:rFonts w:ascii="Courier New" w:hAnsi="Courier New" w:cs="Times New Roman"/>
      <w:sz w:val="20"/>
    </w:rPr>
  </w:style>
  <w:style w:type="character" w:styleId="HTMLSample">
    <w:name w:val="HTML Sample"/>
    <w:rsid w:val="008E1D19"/>
    <w:rPr>
      <w:rFonts w:ascii="Courier New" w:hAnsi="Courier New" w:cs="Times New Roman"/>
    </w:rPr>
  </w:style>
  <w:style w:type="character" w:styleId="HTMLTypewriter">
    <w:name w:val="HTML Typewriter"/>
    <w:rsid w:val="008E1D19"/>
    <w:rPr>
      <w:rFonts w:ascii="Courier New" w:hAnsi="Courier New" w:cs="Times New Roman"/>
      <w:sz w:val="20"/>
    </w:rPr>
  </w:style>
  <w:style w:type="character" w:styleId="HTMLVariable">
    <w:name w:val="HTML Variable"/>
    <w:rsid w:val="008E1D19"/>
    <w:rPr>
      <w:rFonts w:cs="Times New Roman"/>
      <w:i/>
    </w:rPr>
  </w:style>
  <w:style w:type="paragraph" w:styleId="Index1">
    <w:name w:val="index 1"/>
    <w:basedOn w:val="Normal"/>
    <w:next w:val="Normal"/>
    <w:autoRedefine/>
    <w:semiHidden/>
    <w:rsid w:val="008E1D19"/>
    <w:pPr>
      <w:widowControl w:val="0"/>
      <w:spacing w:before="0" w:line="360" w:lineRule="auto"/>
      <w:ind w:left="240" w:hanging="240"/>
      <w:jc w:val="left"/>
    </w:pPr>
  </w:style>
  <w:style w:type="paragraph" w:styleId="Index2">
    <w:name w:val="index 2"/>
    <w:basedOn w:val="Normal"/>
    <w:next w:val="Normal"/>
    <w:autoRedefine/>
    <w:semiHidden/>
    <w:rsid w:val="008E1D19"/>
    <w:pPr>
      <w:widowControl w:val="0"/>
      <w:spacing w:before="0" w:line="360" w:lineRule="auto"/>
      <w:ind w:left="480" w:hanging="240"/>
      <w:jc w:val="left"/>
    </w:pPr>
  </w:style>
  <w:style w:type="paragraph" w:styleId="Index3">
    <w:name w:val="index 3"/>
    <w:basedOn w:val="Normal"/>
    <w:next w:val="Normal"/>
    <w:autoRedefine/>
    <w:semiHidden/>
    <w:rsid w:val="008E1D19"/>
    <w:pPr>
      <w:widowControl w:val="0"/>
      <w:spacing w:before="0" w:line="360" w:lineRule="auto"/>
      <w:ind w:left="720" w:hanging="240"/>
      <w:jc w:val="left"/>
    </w:pPr>
  </w:style>
  <w:style w:type="paragraph" w:styleId="Index4">
    <w:name w:val="index 4"/>
    <w:basedOn w:val="Normal"/>
    <w:next w:val="Normal"/>
    <w:autoRedefine/>
    <w:semiHidden/>
    <w:rsid w:val="008E1D19"/>
    <w:pPr>
      <w:widowControl w:val="0"/>
      <w:spacing w:before="0" w:line="360" w:lineRule="auto"/>
      <w:ind w:left="960" w:hanging="240"/>
      <w:jc w:val="left"/>
    </w:pPr>
  </w:style>
  <w:style w:type="paragraph" w:styleId="Index5">
    <w:name w:val="index 5"/>
    <w:basedOn w:val="Normal"/>
    <w:next w:val="Normal"/>
    <w:autoRedefine/>
    <w:semiHidden/>
    <w:rsid w:val="008E1D19"/>
    <w:pPr>
      <w:widowControl w:val="0"/>
      <w:spacing w:before="0" w:line="360" w:lineRule="auto"/>
      <w:ind w:left="1200" w:hanging="240"/>
      <w:jc w:val="left"/>
    </w:pPr>
  </w:style>
  <w:style w:type="paragraph" w:styleId="Index6">
    <w:name w:val="index 6"/>
    <w:basedOn w:val="Normal"/>
    <w:next w:val="Normal"/>
    <w:autoRedefine/>
    <w:semiHidden/>
    <w:rsid w:val="008E1D19"/>
    <w:pPr>
      <w:widowControl w:val="0"/>
      <w:spacing w:before="0" w:line="360" w:lineRule="auto"/>
      <w:ind w:left="1440" w:hanging="240"/>
      <w:jc w:val="left"/>
    </w:pPr>
  </w:style>
  <w:style w:type="paragraph" w:styleId="Index7">
    <w:name w:val="index 7"/>
    <w:basedOn w:val="Normal"/>
    <w:next w:val="Normal"/>
    <w:autoRedefine/>
    <w:semiHidden/>
    <w:rsid w:val="008E1D19"/>
    <w:pPr>
      <w:widowControl w:val="0"/>
      <w:spacing w:before="0" w:line="360" w:lineRule="auto"/>
      <w:ind w:left="1680" w:hanging="240"/>
      <w:jc w:val="left"/>
    </w:pPr>
  </w:style>
  <w:style w:type="paragraph" w:styleId="Index8">
    <w:name w:val="index 8"/>
    <w:basedOn w:val="Normal"/>
    <w:next w:val="Normal"/>
    <w:autoRedefine/>
    <w:semiHidden/>
    <w:rsid w:val="008E1D19"/>
    <w:pPr>
      <w:widowControl w:val="0"/>
      <w:spacing w:before="0" w:line="360" w:lineRule="auto"/>
      <w:ind w:left="1920" w:hanging="240"/>
      <w:jc w:val="left"/>
    </w:pPr>
  </w:style>
  <w:style w:type="paragraph" w:styleId="Index9">
    <w:name w:val="index 9"/>
    <w:basedOn w:val="Normal"/>
    <w:next w:val="Normal"/>
    <w:autoRedefine/>
    <w:semiHidden/>
    <w:rsid w:val="008E1D19"/>
    <w:pPr>
      <w:widowControl w:val="0"/>
      <w:spacing w:before="0" w:line="360" w:lineRule="auto"/>
      <w:ind w:left="2160" w:hanging="240"/>
      <w:jc w:val="left"/>
    </w:pPr>
  </w:style>
  <w:style w:type="paragraph" w:styleId="IndexHeading">
    <w:name w:val="index heading"/>
    <w:basedOn w:val="Normal"/>
    <w:next w:val="Index1"/>
    <w:semiHidden/>
    <w:rsid w:val="008E1D19"/>
    <w:pPr>
      <w:widowControl w:val="0"/>
      <w:spacing w:before="0" w:line="360" w:lineRule="auto"/>
      <w:jc w:val="left"/>
    </w:pPr>
    <w:rPr>
      <w:rFonts w:ascii="Arial" w:hAnsi="Arial" w:cs="Arial"/>
      <w:b/>
      <w:bCs/>
    </w:rPr>
  </w:style>
  <w:style w:type="character" w:styleId="LineNumber">
    <w:name w:val="line number"/>
    <w:rsid w:val="008E1D19"/>
    <w:rPr>
      <w:rFonts w:cs="Times New Roman"/>
    </w:rPr>
  </w:style>
  <w:style w:type="paragraph" w:styleId="List">
    <w:name w:val="List"/>
    <w:basedOn w:val="Normal"/>
    <w:rsid w:val="008E1D19"/>
    <w:pPr>
      <w:widowControl w:val="0"/>
      <w:spacing w:before="0" w:line="360" w:lineRule="auto"/>
      <w:ind w:left="283" w:hanging="283"/>
      <w:jc w:val="left"/>
    </w:pPr>
  </w:style>
  <w:style w:type="paragraph" w:styleId="List2">
    <w:name w:val="List 2"/>
    <w:basedOn w:val="Normal"/>
    <w:rsid w:val="008E1D19"/>
    <w:pPr>
      <w:widowControl w:val="0"/>
      <w:spacing w:before="0" w:line="360" w:lineRule="auto"/>
      <w:ind w:left="566" w:hanging="283"/>
      <w:jc w:val="left"/>
    </w:pPr>
  </w:style>
  <w:style w:type="paragraph" w:styleId="List3">
    <w:name w:val="List 3"/>
    <w:basedOn w:val="Normal"/>
    <w:rsid w:val="008E1D19"/>
    <w:pPr>
      <w:widowControl w:val="0"/>
      <w:spacing w:before="0" w:line="360" w:lineRule="auto"/>
      <w:ind w:left="849" w:hanging="283"/>
      <w:jc w:val="left"/>
    </w:pPr>
  </w:style>
  <w:style w:type="paragraph" w:styleId="List4">
    <w:name w:val="List 4"/>
    <w:basedOn w:val="Normal"/>
    <w:rsid w:val="008E1D19"/>
    <w:pPr>
      <w:widowControl w:val="0"/>
      <w:spacing w:before="0" w:line="360" w:lineRule="auto"/>
      <w:ind w:left="1132" w:hanging="283"/>
      <w:jc w:val="left"/>
    </w:pPr>
  </w:style>
  <w:style w:type="paragraph" w:styleId="List5">
    <w:name w:val="List 5"/>
    <w:basedOn w:val="Normal"/>
    <w:rsid w:val="008E1D19"/>
    <w:pPr>
      <w:widowControl w:val="0"/>
      <w:spacing w:before="0" w:line="360" w:lineRule="auto"/>
      <w:ind w:left="1415" w:hanging="283"/>
      <w:jc w:val="left"/>
    </w:pPr>
  </w:style>
  <w:style w:type="paragraph" w:styleId="ListBullet">
    <w:name w:val="List Bullet"/>
    <w:basedOn w:val="Normal"/>
    <w:autoRedefine/>
    <w:rsid w:val="008E1D19"/>
    <w:pPr>
      <w:widowControl w:val="0"/>
      <w:numPr>
        <w:numId w:val="1"/>
      </w:numPr>
      <w:spacing w:before="0" w:line="360" w:lineRule="auto"/>
      <w:jc w:val="left"/>
    </w:pPr>
  </w:style>
  <w:style w:type="paragraph" w:styleId="ListBullet2">
    <w:name w:val="List Bullet 2"/>
    <w:basedOn w:val="Normal"/>
    <w:autoRedefine/>
    <w:rsid w:val="008E1D19"/>
    <w:pPr>
      <w:widowControl w:val="0"/>
      <w:numPr>
        <w:numId w:val="2"/>
      </w:numPr>
      <w:spacing w:before="0" w:line="360" w:lineRule="auto"/>
      <w:jc w:val="left"/>
    </w:pPr>
  </w:style>
  <w:style w:type="paragraph" w:styleId="ListBullet3">
    <w:name w:val="List Bullet 3"/>
    <w:basedOn w:val="Normal"/>
    <w:autoRedefine/>
    <w:rsid w:val="008E1D19"/>
    <w:pPr>
      <w:widowControl w:val="0"/>
      <w:numPr>
        <w:numId w:val="3"/>
      </w:numPr>
      <w:spacing w:before="0" w:line="360" w:lineRule="auto"/>
      <w:jc w:val="left"/>
    </w:pPr>
  </w:style>
  <w:style w:type="paragraph" w:styleId="ListBullet4">
    <w:name w:val="List Bullet 4"/>
    <w:basedOn w:val="Normal"/>
    <w:autoRedefine/>
    <w:rsid w:val="008E1D19"/>
    <w:pPr>
      <w:widowControl w:val="0"/>
      <w:numPr>
        <w:numId w:val="4"/>
      </w:numPr>
      <w:spacing w:before="0" w:line="360" w:lineRule="auto"/>
      <w:jc w:val="left"/>
    </w:pPr>
  </w:style>
  <w:style w:type="paragraph" w:styleId="ListBullet5">
    <w:name w:val="List Bullet 5"/>
    <w:basedOn w:val="Normal"/>
    <w:autoRedefine/>
    <w:rsid w:val="008E1D19"/>
    <w:pPr>
      <w:widowControl w:val="0"/>
      <w:numPr>
        <w:numId w:val="5"/>
      </w:numPr>
      <w:spacing w:before="0" w:line="360" w:lineRule="auto"/>
      <w:jc w:val="left"/>
    </w:pPr>
  </w:style>
  <w:style w:type="paragraph" w:styleId="ListContinue">
    <w:name w:val="List Continue"/>
    <w:basedOn w:val="Normal"/>
    <w:rsid w:val="008E1D19"/>
    <w:pPr>
      <w:widowControl w:val="0"/>
      <w:spacing w:before="0" w:after="120" w:line="360" w:lineRule="auto"/>
      <w:ind w:left="283"/>
      <w:jc w:val="left"/>
    </w:pPr>
  </w:style>
  <w:style w:type="paragraph" w:styleId="ListContinue2">
    <w:name w:val="List Continue 2"/>
    <w:basedOn w:val="Normal"/>
    <w:rsid w:val="008E1D19"/>
    <w:pPr>
      <w:widowControl w:val="0"/>
      <w:spacing w:before="0" w:after="120" w:line="360" w:lineRule="auto"/>
      <w:ind w:left="566"/>
      <w:jc w:val="left"/>
    </w:pPr>
  </w:style>
  <w:style w:type="paragraph" w:styleId="ListContinue3">
    <w:name w:val="List Continue 3"/>
    <w:basedOn w:val="Normal"/>
    <w:rsid w:val="008E1D19"/>
    <w:pPr>
      <w:widowControl w:val="0"/>
      <w:spacing w:before="0" w:after="120" w:line="360" w:lineRule="auto"/>
      <w:ind w:left="849"/>
      <w:jc w:val="left"/>
    </w:pPr>
  </w:style>
  <w:style w:type="paragraph" w:styleId="ListContinue4">
    <w:name w:val="List Continue 4"/>
    <w:basedOn w:val="Normal"/>
    <w:rsid w:val="008E1D19"/>
    <w:pPr>
      <w:widowControl w:val="0"/>
      <w:spacing w:before="0" w:after="120" w:line="360" w:lineRule="auto"/>
      <w:ind w:left="1132"/>
      <w:jc w:val="left"/>
    </w:pPr>
  </w:style>
  <w:style w:type="paragraph" w:styleId="ListContinue5">
    <w:name w:val="List Continue 5"/>
    <w:basedOn w:val="Normal"/>
    <w:rsid w:val="008E1D19"/>
    <w:pPr>
      <w:widowControl w:val="0"/>
      <w:spacing w:before="0" w:after="120" w:line="360" w:lineRule="auto"/>
      <w:ind w:left="1415"/>
      <w:jc w:val="left"/>
    </w:pPr>
  </w:style>
  <w:style w:type="paragraph" w:styleId="ListNumber">
    <w:name w:val="List Number"/>
    <w:basedOn w:val="Normal"/>
    <w:rsid w:val="008E1D19"/>
    <w:pPr>
      <w:widowControl w:val="0"/>
      <w:numPr>
        <w:numId w:val="6"/>
      </w:numPr>
      <w:spacing w:before="0" w:line="360" w:lineRule="auto"/>
      <w:jc w:val="left"/>
    </w:pPr>
  </w:style>
  <w:style w:type="paragraph" w:styleId="ListNumber2">
    <w:name w:val="List Number 2"/>
    <w:basedOn w:val="Normal"/>
    <w:rsid w:val="008E1D19"/>
    <w:pPr>
      <w:widowControl w:val="0"/>
      <w:numPr>
        <w:numId w:val="7"/>
      </w:numPr>
      <w:spacing w:before="0" w:line="360" w:lineRule="auto"/>
      <w:jc w:val="left"/>
    </w:pPr>
  </w:style>
  <w:style w:type="paragraph" w:styleId="ListNumber3">
    <w:name w:val="List Number 3"/>
    <w:basedOn w:val="Normal"/>
    <w:rsid w:val="008E1D19"/>
    <w:pPr>
      <w:widowControl w:val="0"/>
      <w:numPr>
        <w:numId w:val="8"/>
      </w:numPr>
      <w:spacing w:before="0" w:line="360" w:lineRule="auto"/>
      <w:jc w:val="left"/>
    </w:pPr>
  </w:style>
  <w:style w:type="paragraph" w:styleId="ListNumber4">
    <w:name w:val="List Number 4"/>
    <w:basedOn w:val="Normal"/>
    <w:rsid w:val="008E1D19"/>
    <w:pPr>
      <w:widowControl w:val="0"/>
      <w:numPr>
        <w:numId w:val="9"/>
      </w:numPr>
      <w:spacing w:before="0" w:line="360" w:lineRule="auto"/>
      <w:jc w:val="left"/>
    </w:pPr>
  </w:style>
  <w:style w:type="paragraph" w:styleId="ListNumber5">
    <w:name w:val="List Number 5"/>
    <w:basedOn w:val="Normal"/>
    <w:rsid w:val="008E1D19"/>
    <w:pPr>
      <w:widowControl w:val="0"/>
      <w:numPr>
        <w:numId w:val="10"/>
      </w:numPr>
      <w:spacing w:before="0" w:line="360" w:lineRule="auto"/>
      <w:jc w:val="left"/>
    </w:pPr>
  </w:style>
  <w:style w:type="paragraph" w:styleId="MacroText">
    <w:name w:val="macro"/>
    <w:link w:val="MacroTextChar"/>
    <w:semiHidden/>
    <w:rsid w:val="008E1D19"/>
    <w:pPr>
      <w:widowControl w:val="0"/>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cs="Courier New"/>
      <w:lang w:val="bg-BG" w:eastAsia="bg-BG"/>
    </w:rPr>
  </w:style>
  <w:style w:type="character" w:customStyle="1" w:styleId="MacroTextChar">
    <w:name w:val="Macro Text Char"/>
    <w:link w:val="MacroText"/>
    <w:semiHidden/>
    <w:locked/>
    <w:rsid w:val="008E1D19"/>
    <w:rPr>
      <w:rFonts w:ascii="Courier New" w:hAnsi="Courier New" w:cs="Courier New"/>
      <w:sz w:val="20"/>
      <w:szCs w:val="20"/>
    </w:rPr>
  </w:style>
  <w:style w:type="paragraph" w:styleId="MessageHeader">
    <w:name w:val="Message Header"/>
    <w:basedOn w:val="Normal"/>
    <w:link w:val="MessageHeaderChar"/>
    <w:rsid w:val="008E1D19"/>
    <w:pPr>
      <w:widowControl w:val="0"/>
      <w:pBdr>
        <w:top w:val="single" w:sz="6" w:space="1" w:color="auto"/>
        <w:left w:val="single" w:sz="6" w:space="1" w:color="auto"/>
        <w:bottom w:val="single" w:sz="6" w:space="1" w:color="auto"/>
        <w:right w:val="single" w:sz="6" w:space="1" w:color="auto"/>
      </w:pBdr>
      <w:shd w:val="pct20" w:color="auto" w:fill="auto"/>
      <w:spacing w:before="0" w:line="360" w:lineRule="auto"/>
      <w:ind w:left="1134" w:hanging="1134"/>
      <w:jc w:val="left"/>
    </w:pPr>
    <w:rPr>
      <w:rFonts w:ascii="Arial" w:hAnsi="Arial" w:cs="Arial"/>
    </w:rPr>
  </w:style>
  <w:style w:type="character" w:customStyle="1" w:styleId="MessageHeaderChar">
    <w:name w:val="Message Header Char"/>
    <w:link w:val="MessageHeader"/>
    <w:locked/>
    <w:rsid w:val="008E1D19"/>
    <w:rPr>
      <w:rFonts w:ascii="Arial" w:hAnsi="Arial" w:cs="Arial"/>
      <w:sz w:val="24"/>
      <w:szCs w:val="24"/>
      <w:shd w:val="pct20" w:color="auto" w:fill="auto"/>
    </w:rPr>
  </w:style>
  <w:style w:type="paragraph" w:styleId="NormalWeb">
    <w:name w:val="Normal (Web)"/>
    <w:basedOn w:val="Normal"/>
    <w:rsid w:val="008E1D19"/>
    <w:pPr>
      <w:widowControl w:val="0"/>
      <w:spacing w:before="0" w:line="360" w:lineRule="auto"/>
      <w:jc w:val="left"/>
    </w:pPr>
  </w:style>
  <w:style w:type="paragraph" w:styleId="NormalIndent">
    <w:name w:val="Normal Indent"/>
    <w:basedOn w:val="Normal"/>
    <w:rsid w:val="008E1D19"/>
    <w:pPr>
      <w:widowControl w:val="0"/>
      <w:spacing w:before="0" w:line="360" w:lineRule="auto"/>
      <w:ind w:left="708"/>
      <w:jc w:val="left"/>
    </w:pPr>
  </w:style>
  <w:style w:type="paragraph" w:styleId="NoteHeading">
    <w:name w:val="Note Heading"/>
    <w:basedOn w:val="Normal"/>
    <w:next w:val="Normal"/>
    <w:link w:val="NoteHeadingChar"/>
    <w:rsid w:val="008E1D19"/>
    <w:pPr>
      <w:widowControl w:val="0"/>
      <w:spacing w:before="0" w:line="360" w:lineRule="auto"/>
      <w:jc w:val="left"/>
    </w:pPr>
  </w:style>
  <w:style w:type="character" w:customStyle="1" w:styleId="NoteHeadingChar">
    <w:name w:val="Note Heading Char"/>
    <w:link w:val="NoteHeading"/>
    <w:locked/>
    <w:rsid w:val="008E1D19"/>
    <w:rPr>
      <w:rFonts w:ascii="Times New Roman" w:hAnsi="Times New Roman" w:cs="Times New Roman"/>
      <w:sz w:val="24"/>
      <w:szCs w:val="24"/>
    </w:rPr>
  </w:style>
  <w:style w:type="paragraph" w:styleId="PlainText">
    <w:name w:val="Plain Text"/>
    <w:basedOn w:val="Normal"/>
    <w:link w:val="PlainTextChar"/>
    <w:rsid w:val="008E1D19"/>
    <w:pPr>
      <w:widowControl w:val="0"/>
      <w:spacing w:before="0" w:line="360" w:lineRule="auto"/>
      <w:jc w:val="left"/>
    </w:pPr>
    <w:rPr>
      <w:rFonts w:ascii="Courier New" w:hAnsi="Courier New" w:cs="Courier New"/>
      <w:sz w:val="20"/>
      <w:szCs w:val="20"/>
    </w:rPr>
  </w:style>
  <w:style w:type="character" w:customStyle="1" w:styleId="PlainTextChar">
    <w:name w:val="Plain Text Char"/>
    <w:link w:val="PlainText"/>
    <w:locked/>
    <w:rsid w:val="008E1D19"/>
    <w:rPr>
      <w:rFonts w:ascii="Courier New" w:hAnsi="Courier New" w:cs="Courier New"/>
      <w:sz w:val="20"/>
      <w:szCs w:val="20"/>
    </w:rPr>
  </w:style>
  <w:style w:type="paragraph" w:styleId="Salutation">
    <w:name w:val="Salutation"/>
    <w:basedOn w:val="Normal"/>
    <w:next w:val="Normal"/>
    <w:link w:val="SalutationChar"/>
    <w:rsid w:val="008E1D19"/>
    <w:pPr>
      <w:widowControl w:val="0"/>
      <w:spacing w:before="0" w:line="360" w:lineRule="auto"/>
      <w:jc w:val="left"/>
    </w:pPr>
  </w:style>
  <w:style w:type="character" w:customStyle="1" w:styleId="SalutationChar">
    <w:name w:val="Salutation Char"/>
    <w:link w:val="Salutation"/>
    <w:locked/>
    <w:rsid w:val="008E1D19"/>
    <w:rPr>
      <w:rFonts w:ascii="Times New Roman" w:hAnsi="Times New Roman" w:cs="Times New Roman"/>
      <w:sz w:val="24"/>
      <w:szCs w:val="24"/>
    </w:rPr>
  </w:style>
  <w:style w:type="paragraph" w:styleId="Signature">
    <w:name w:val="Signature"/>
    <w:basedOn w:val="Normal"/>
    <w:link w:val="SignatureChar"/>
    <w:rsid w:val="008E1D19"/>
    <w:pPr>
      <w:widowControl w:val="0"/>
      <w:spacing w:before="0" w:line="360" w:lineRule="auto"/>
      <w:ind w:left="4252"/>
      <w:jc w:val="left"/>
    </w:pPr>
  </w:style>
  <w:style w:type="character" w:customStyle="1" w:styleId="SignatureChar">
    <w:name w:val="Signature Char"/>
    <w:link w:val="Signature"/>
    <w:locked/>
    <w:rsid w:val="008E1D19"/>
    <w:rPr>
      <w:rFonts w:ascii="Times New Roman" w:hAnsi="Times New Roman" w:cs="Times New Roman"/>
      <w:sz w:val="24"/>
      <w:szCs w:val="24"/>
    </w:rPr>
  </w:style>
  <w:style w:type="character" w:styleId="Strong">
    <w:name w:val="Strong"/>
    <w:qFormat/>
    <w:rsid w:val="008E1D19"/>
    <w:rPr>
      <w:rFonts w:cs="Times New Roman"/>
      <w:b/>
    </w:rPr>
  </w:style>
  <w:style w:type="paragraph" w:styleId="Subtitle">
    <w:name w:val="Subtitle"/>
    <w:basedOn w:val="Normal"/>
    <w:link w:val="SubtitleChar"/>
    <w:qFormat/>
    <w:rsid w:val="008E1D19"/>
    <w:pPr>
      <w:widowControl w:val="0"/>
      <w:spacing w:before="0" w:after="60" w:line="360" w:lineRule="auto"/>
      <w:jc w:val="center"/>
      <w:outlineLvl w:val="1"/>
    </w:pPr>
    <w:rPr>
      <w:rFonts w:ascii="Arial" w:hAnsi="Arial" w:cs="Arial"/>
    </w:rPr>
  </w:style>
  <w:style w:type="character" w:customStyle="1" w:styleId="SubtitleChar">
    <w:name w:val="Subtitle Char"/>
    <w:link w:val="Subtitle"/>
    <w:locked/>
    <w:rsid w:val="008E1D19"/>
    <w:rPr>
      <w:rFonts w:ascii="Arial" w:hAnsi="Arial" w:cs="Arial"/>
      <w:sz w:val="24"/>
      <w:szCs w:val="24"/>
    </w:rPr>
  </w:style>
  <w:style w:type="table" w:styleId="Table3Deffects1">
    <w:name w:val="Table 3D effects 1"/>
    <w:basedOn w:val="TableNormal"/>
    <w:rsid w:val="008E1D19"/>
    <w:pPr>
      <w:widowControl w:val="0"/>
      <w:spacing w:line="360" w:lineRule="auto"/>
    </w:pPr>
    <w:rPr>
      <w:rFonts w:ascii="Times New Roman" w:hAnsi="Times New Roman"/>
      <w:lang w:val="bg-BG" w:eastAsia="bg-BG"/>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Table3Deffects2">
    <w:name w:val="Table 3D effects 2"/>
    <w:basedOn w:val="TableNormal"/>
    <w:rsid w:val="008E1D19"/>
    <w:pPr>
      <w:widowControl w:val="0"/>
      <w:spacing w:line="360" w:lineRule="auto"/>
    </w:pPr>
    <w:rPr>
      <w:rFonts w:ascii="Times New Roman" w:hAnsi="Times New Roman"/>
      <w:lang w:val="bg-BG" w:eastAsia="bg-BG"/>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3Deffects3">
    <w:name w:val="Table 3D effects 3"/>
    <w:basedOn w:val="TableNormal"/>
    <w:rsid w:val="008E1D19"/>
    <w:pPr>
      <w:widowControl w:val="0"/>
      <w:spacing w:line="360" w:lineRule="auto"/>
    </w:pPr>
    <w:rPr>
      <w:rFonts w:ascii="Times New Roman" w:hAnsi="Times New Roman"/>
      <w:lang w:val="bg-BG" w:eastAsia="bg-BG"/>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1">
    <w:name w:val="Table Classic 1"/>
    <w:basedOn w:val="TableNormal"/>
    <w:rsid w:val="008E1D19"/>
    <w:pPr>
      <w:widowControl w:val="0"/>
      <w:spacing w:line="360" w:lineRule="auto"/>
    </w:pPr>
    <w:rPr>
      <w:rFonts w:ascii="Times New Roman" w:hAnsi="Times New Roman"/>
      <w:lang w:val="bg-B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lassic2">
    <w:name w:val="Table Classic 2"/>
    <w:basedOn w:val="TableNormal"/>
    <w:rsid w:val="008E1D19"/>
    <w:pPr>
      <w:widowControl w:val="0"/>
      <w:spacing w:line="360" w:lineRule="auto"/>
    </w:pPr>
    <w:rPr>
      <w:rFonts w:ascii="Times New Roman" w:hAnsi="Times New Roman"/>
      <w:lang w:val="bg-BG" w:eastAsia="bg-B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TableClassic3">
    <w:name w:val="Table Classic 3"/>
    <w:basedOn w:val="TableNormal"/>
    <w:rsid w:val="008E1D19"/>
    <w:pPr>
      <w:widowControl w:val="0"/>
      <w:spacing w:line="360" w:lineRule="auto"/>
    </w:pPr>
    <w:rPr>
      <w:rFonts w:ascii="Times New Roman" w:hAnsi="Times New Roman"/>
      <w:color w:val="000080"/>
      <w:lang w:val="bg-BG" w:eastAsia="bg-BG"/>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TableClassic4">
    <w:name w:val="Table Classic 4"/>
    <w:basedOn w:val="TableNormal"/>
    <w:rsid w:val="008E1D19"/>
    <w:pPr>
      <w:widowControl w:val="0"/>
      <w:spacing w:line="360" w:lineRule="auto"/>
    </w:pPr>
    <w:rPr>
      <w:rFonts w:ascii="Times New Roman" w:hAnsi="Times New Roman"/>
      <w:lang w:val="bg-BG" w:eastAsia="bg-B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styleId="TableColorful1">
    <w:name w:val="Table Colorful 1"/>
    <w:basedOn w:val="TableNormal"/>
    <w:rsid w:val="008E1D19"/>
    <w:pPr>
      <w:widowControl w:val="0"/>
      <w:spacing w:line="360" w:lineRule="auto"/>
    </w:pPr>
    <w:rPr>
      <w:rFonts w:ascii="Times New Roman" w:hAnsi="Times New Roman"/>
      <w:color w:val="FFFFFF"/>
      <w:lang w:val="bg-BG" w:eastAsia="bg-BG"/>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2">
    <w:name w:val="Table Colorful 2"/>
    <w:basedOn w:val="TableNormal"/>
    <w:rsid w:val="008E1D19"/>
    <w:pPr>
      <w:widowControl w:val="0"/>
      <w:spacing w:line="360" w:lineRule="auto"/>
    </w:pPr>
    <w:rPr>
      <w:rFonts w:ascii="Times New Roman" w:hAnsi="Times New Roman"/>
      <w:lang w:val="bg-BG" w:eastAsia="bg-B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TableColorful3">
    <w:name w:val="Table Colorful 3"/>
    <w:basedOn w:val="TableNormal"/>
    <w:rsid w:val="008E1D19"/>
    <w:pPr>
      <w:widowControl w:val="0"/>
      <w:spacing w:line="360" w:lineRule="auto"/>
    </w:pPr>
    <w:rPr>
      <w:rFonts w:ascii="Times New Roman" w:hAnsi="Times New Roman"/>
      <w:lang w:val="bg-BG" w:eastAsia="bg-B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styleId="TableColumns1">
    <w:name w:val="Table Columns 1"/>
    <w:basedOn w:val="TableNormal"/>
    <w:rsid w:val="008E1D19"/>
    <w:pPr>
      <w:widowControl w:val="0"/>
      <w:spacing w:line="360" w:lineRule="auto"/>
    </w:pPr>
    <w:rPr>
      <w:rFonts w:ascii="Times New Roman" w:hAnsi="Times New Roman"/>
      <w:b/>
      <w:bCs/>
      <w:lang w:val="bg-BG" w:eastAsia="bg-BG"/>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2">
    <w:name w:val="Table Columns 2"/>
    <w:basedOn w:val="TableNormal"/>
    <w:rsid w:val="008E1D19"/>
    <w:pPr>
      <w:widowControl w:val="0"/>
      <w:spacing w:line="360" w:lineRule="auto"/>
    </w:pPr>
    <w:rPr>
      <w:rFonts w:ascii="Times New Roman" w:hAnsi="Times New Roman"/>
      <w:b/>
      <w:bCs/>
      <w:lang w:val="bg-BG" w:eastAsia="bg-BG"/>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Columns3">
    <w:name w:val="Table Columns 3"/>
    <w:basedOn w:val="TableNormal"/>
    <w:rsid w:val="008E1D19"/>
    <w:pPr>
      <w:widowControl w:val="0"/>
      <w:spacing w:line="360" w:lineRule="auto"/>
    </w:pPr>
    <w:rPr>
      <w:rFonts w:ascii="Times New Roman" w:hAnsi="Times New Roman"/>
      <w:b/>
      <w:bCs/>
      <w:lang w:val="bg-BG" w:eastAsia="bg-BG"/>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TableColumns4">
    <w:name w:val="Table Columns 4"/>
    <w:basedOn w:val="TableNormal"/>
    <w:rsid w:val="008E1D19"/>
    <w:pPr>
      <w:widowControl w:val="0"/>
      <w:spacing w:line="360" w:lineRule="auto"/>
    </w:pPr>
    <w:rPr>
      <w:rFonts w:ascii="Times New Roman" w:hAnsi="Times New Roman"/>
      <w:lang w:val="bg-BG" w:eastAsia="bg-BG"/>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E1D19"/>
    <w:pPr>
      <w:widowControl w:val="0"/>
      <w:spacing w:line="360" w:lineRule="auto"/>
    </w:pPr>
    <w:rPr>
      <w:rFonts w:ascii="Times New Roman" w:hAnsi="Times New Roman"/>
      <w:lang w:val="bg-BG" w:eastAsia="bg-B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E1D19"/>
    <w:pPr>
      <w:widowControl w:val="0"/>
      <w:spacing w:line="360" w:lineRule="auto"/>
    </w:pPr>
    <w:rPr>
      <w:rFonts w:ascii="Times New Roman" w:hAnsi="Times New Roman"/>
      <w:lang w:val="bg-B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styleId="TableElegant">
    <w:name w:val="Table Elegant"/>
    <w:basedOn w:val="TableNormal"/>
    <w:rsid w:val="008E1D19"/>
    <w:pPr>
      <w:widowControl w:val="0"/>
      <w:spacing w:line="360" w:lineRule="auto"/>
    </w:pPr>
    <w:rPr>
      <w:rFonts w:ascii="Times New Roman" w:hAnsi="Times New Roman"/>
      <w:lang w:val="bg-B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TableGrid1">
    <w:name w:val="Table Grid 1"/>
    <w:basedOn w:val="TableNormal"/>
    <w:rsid w:val="008E1D19"/>
    <w:pPr>
      <w:widowControl w:val="0"/>
      <w:spacing w:line="360" w:lineRule="auto"/>
    </w:pPr>
    <w:rPr>
      <w:rFonts w:ascii="Times New Roman" w:hAnsi="Times New Roman"/>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style>
  <w:style w:type="table" w:styleId="TableGrid2">
    <w:name w:val="Table Grid 2"/>
    <w:basedOn w:val="TableNormal"/>
    <w:rsid w:val="008E1D19"/>
    <w:pPr>
      <w:widowControl w:val="0"/>
      <w:spacing w:line="360" w:lineRule="auto"/>
    </w:pPr>
    <w:rPr>
      <w:rFonts w:ascii="Times New Roman" w:hAnsi="Times New Roman"/>
      <w:lang w:val="bg-BG" w:eastAsia="bg-BG"/>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3">
    <w:name w:val="Table Grid 3"/>
    <w:basedOn w:val="TableNormal"/>
    <w:rsid w:val="008E1D19"/>
    <w:pPr>
      <w:widowControl w:val="0"/>
      <w:spacing w:line="360" w:lineRule="auto"/>
    </w:pPr>
    <w:rPr>
      <w:rFonts w:ascii="Times New Roman" w:hAnsi="Times New Roman"/>
      <w:lang w:val="bg-B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TableGrid4">
    <w:name w:val="Table Grid 4"/>
    <w:basedOn w:val="TableNormal"/>
    <w:rsid w:val="008E1D19"/>
    <w:pPr>
      <w:widowControl w:val="0"/>
      <w:spacing w:line="360" w:lineRule="auto"/>
    </w:pPr>
    <w:rPr>
      <w:rFonts w:ascii="Times New Roman" w:hAnsi="Times New Roman"/>
      <w:lang w:val="bg-BG" w:eastAsia="bg-B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TableGrid5">
    <w:name w:val="Table Grid 5"/>
    <w:basedOn w:val="TableNormal"/>
    <w:rsid w:val="008E1D19"/>
    <w:pPr>
      <w:widowControl w:val="0"/>
      <w:spacing w:line="360" w:lineRule="auto"/>
    </w:pPr>
    <w:rPr>
      <w:rFonts w:ascii="Times New Roman" w:hAnsi="Times New Roman"/>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6">
    <w:name w:val="Table Grid 6"/>
    <w:basedOn w:val="TableNormal"/>
    <w:rsid w:val="008E1D19"/>
    <w:pPr>
      <w:widowControl w:val="0"/>
      <w:spacing w:line="360" w:lineRule="auto"/>
    </w:pPr>
    <w:rPr>
      <w:rFonts w:ascii="Times New Roman" w:hAnsi="Times New Roman"/>
      <w:lang w:val="bg-BG" w:eastAsia="bg-B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7">
    <w:name w:val="Table Grid 7"/>
    <w:basedOn w:val="TableNormal"/>
    <w:rsid w:val="008E1D19"/>
    <w:pPr>
      <w:widowControl w:val="0"/>
      <w:spacing w:line="360" w:lineRule="auto"/>
    </w:pPr>
    <w:rPr>
      <w:rFonts w:ascii="Times New Roman" w:hAnsi="Times New Roman"/>
      <w:b/>
      <w:bCs/>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TableGrid8">
    <w:name w:val="Table Grid 8"/>
    <w:basedOn w:val="TableNormal"/>
    <w:rsid w:val="008E1D19"/>
    <w:pPr>
      <w:widowControl w:val="0"/>
      <w:spacing w:line="360" w:lineRule="auto"/>
    </w:pPr>
    <w:rPr>
      <w:rFonts w:ascii="Times New Roman" w:hAnsi="Times New Roman"/>
      <w:lang w:val="bg-BG" w:eastAsia="bg-B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TableList1">
    <w:name w:val="Table List 1"/>
    <w:basedOn w:val="TableNormal"/>
    <w:rsid w:val="008E1D19"/>
    <w:pPr>
      <w:widowControl w:val="0"/>
      <w:spacing w:line="360" w:lineRule="auto"/>
    </w:pPr>
    <w:rPr>
      <w:rFonts w:ascii="Times New Roman" w:hAnsi="Times New Roman"/>
      <w:lang w:val="bg-BG" w:eastAsia="bg-B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2">
    <w:name w:val="Table List 2"/>
    <w:basedOn w:val="TableNormal"/>
    <w:rsid w:val="008E1D19"/>
    <w:pPr>
      <w:widowControl w:val="0"/>
      <w:spacing w:line="360" w:lineRule="auto"/>
    </w:pPr>
    <w:rPr>
      <w:rFonts w:ascii="Times New Roman" w:hAnsi="Times New Roman"/>
      <w:lang w:val="bg-BG" w:eastAsia="bg-B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List3">
    <w:name w:val="Table List 3"/>
    <w:basedOn w:val="TableNormal"/>
    <w:rsid w:val="008E1D19"/>
    <w:pPr>
      <w:widowControl w:val="0"/>
      <w:spacing w:line="360" w:lineRule="auto"/>
    </w:pPr>
    <w:rPr>
      <w:rFonts w:ascii="Times New Roman" w:hAnsi="Times New Roman"/>
      <w:lang w:val="bg-BG" w:eastAsia="bg-B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TableList4">
    <w:name w:val="Table List 4"/>
    <w:basedOn w:val="TableNormal"/>
    <w:rsid w:val="008E1D19"/>
    <w:pPr>
      <w:widowControl w:val="0"/>
      <w:spacing w:line="360" w:lineRule="auto"/>
    </w:pPr>
    <w:rPr>
      <w:rFonts w:ascii="Times New Roman" w:hAnsi="Times New Roman"/>
      <w:lang w:val="bg-BG" w:eastAsia="bg-B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TableList5">
    <w:name w:val="Table List 5"/>
    <w:basedOn w:val="TableNormal"/>
    <w:rsid w:val="008E1D19"/>
    <w:pPr>
      <w:widowControl w:val="0"/>
      <w:spacing w:line="360" w:lineRule="auto"/>
    </w:pPr>
    <w:rPr>
      <w:rFonts w:ascii="Times New Roman" w:hAnsi="Times New Roman"/>
      <w:lang w:val="bg-BG" w:eastAsia="bg-B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TableList6">
    <w:name w:val="Table List 6"/>
    <w:basedOn w:val="TableNormal"/>
    <w:rsid w:val="008E1D19"/>
    <w:pPr>
      <w:widowControl w:val="0"/>
      <w:spacing w:line="360" w:lineRule="auto"/>
    </w:pPr>
    <w:rPr>
      <w:rFonts w:ascii="Times New Roman" w:hAnsi="Times New Roman"/>
      <w:lang w:val="bg-BG" w:eastAsia="bg-B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style>
  <w:style w:type="table" w:styleId="TableList7">
    <w:name w:val="Table List 7"/>
    <w:basedOn w:val="TableNormal"/>
    <w:rsid w:val="008E1D19"/>
    <w:pPr>
      <w:widowControl w:val="0"/>
      <w:spacing w:line="360" w:lineRule="auto"/>
    </w:pPr>
    <w:rPr>
      <w:rFonts w:ascii="Times New Roman" w:hAnsi="Times New Roman"/>
      <w:lang w:val="bg-BG" w:eastAsia="bg-B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TableList8">
    <w:name w:val="Table List 8"/>
    <w:basedOn w:val="TableNormal"/>
    <w:rsid w:val="008E1D19"/>
    <w:pPr>
      <w:widowControl w:val="0"/>
      <w:spacing w:line="360" w:lineRule="auto"/>
    </w:pPr>
    <w:rPr>
      <w:rFonts w:ascii="Times New Roman" w:hAnsi="Times New Roman"/>
      <w:lang w:val="bg-BG" w:eastAsia="bg-B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style>
  <w:style w:type="paragraph" w:styleId="TableofAuthorities">
    <w:name w:val="table of authorities"/>
    <w:basedOn w:val="Normal"/>
    <w:next w:val="Normal"/>
    <w:semiHidden/>
    <w:rsid w:val="008E1D19"/>
    <w:pPr>
      <w:widowControl w:val="0"/>
      <w:spacing w:before="0" w:line="360" w:lineRule="auto"/>
      <w:ind w:left="240" w:hanging="240"/>
      <w:jc w:val="left"/>
    </w:pPr>
  </w:style>
  <w:style w:type="paragraph" w:styleId="TableofFigures">
    <w:name w:val="table of figures"/>
    <w:basedOn w:val="Normal"/>
    <w:next w:val="Normal"/>
    <w:semiHidden/>
    <w:rsid w:val="008E1D19"/>
    <w:pPr>
      <w:widowControl w:val="0"/>
      <w:spacing w:before="0" w:line="360" w:lineRule="auto"/>
      <w:ind w:left="480" w:hanging="480"/>
      <w:jc w:val="left"/>
    </w:pPr>
  </w:style>
  <w:style w:type="table" w:styleId="TableProfessional">
    <w:name w:val="Table Professional"/>
    <w:basedOn w:val="TableNormal"/>
    <w:rsid w:val="008E1D19"/>
    <w:pPr>
      <w:widowControl w:val="0"/>
      <w:spacing w:line="360" w:lineRule="auto"/>
    </w:pPr>
    <w:rPr>
      <w:rFonts w:ascii="Times New Roman" w:hAnsi="Times New Roman"/>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TableSimple1">
    <w:name w:val="Table Simple 1"/>
    <w:basedOn w:val="TableNormal"/>
    <w:rsid w:val="008E1D19"/>
    <w:pPr>
      <w:widowControl w:val="0"/>
      <w:spacing w:line="360" w:lineRule="auto"/>
    </w:pPr>
    <w:rPr>
      <w:rFonts w:ascii="Times New Roman" w:hAnsi="Times New Roman"/>
      <w:lang w:val="bg-BG" w:eastAsia="bg-B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TableSimple2">
    <w:name w:val="Table Simple 2"/>
    <w:basedOn w:val="TableNormal"/>
    <w:rsid w:val="008E1D19"/>
    <w:pPr>
      <w:widowControl w:val="0"/>
      <w:spacing w:line="360" w:lineRule="auto"/>
    </w:pPr>
    <w:rPr>
      <w:rFonts w:ascii="Times New Roman" w:hAnsi="Times New Roman"/>
      <w:lang w:val="bg-BG" w:eastAsia="bg-BG"/>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TableSimple3">
    <w:name w:val="Table Simple 3"/>
    <w:basedOn w:val="TableNormal"/>
    <w:rsid w:val="008E1D19"/>
    <w:pPr>
      <w:widowControl w:val="0"/>
      <w:spacing w:line="360" w:lineRule="auto"/>
    </w:pPr>
    <w:rPr>
      <w:rFonts w:ascii="Times New Roman" w:hAnsi="Times New Roman"/>
      <w:lang w:val="bg-BG" w:eastAsia="bg-B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styleId="TableSubtle1">
    <w:name w:val="Table Subtle 1"/>
    <w:basedOn w:val="TableNormal"/>
    <w:rsid w:val="008E1D19"/>
    <w:pPr>
      <w:widowControl w:val="0"/>
      <w:spacing w:line="360" w:lineRule="auto"/>
    </w:pPr>
    <w:rPr>
      <w:rFonts w:ascii="Times New Roman" w:hAnsi="Times New Roman"/>
      <w:lang w:val="bg-BG" w:eastAsia="bg-BG"/>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Subtle2">
    <w:name w:val="Table Subtle 2"/>
    <w:basedOn w:val="TableNormal"/>
    <w:rsid w:val="008E1D19"/>
    <w:pPr>
      <w:widowControl w:val="0"/>
      <w:spacing w:line="360" w:lineRule="auto"/>
    </w:pPr>
    <w:rPr>
      <w:rFonts w:ascii="Times New Roman" w:hAnsi="Times New Roman"/>
      <w:lang w:val="bg-BG" w:eastAsia="bg-B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TableTheme">
    <w:name w:val="Table Theme"/>
    <w:basedOn w:val="TableNormal"/>
    <w:rsid w:val="008E1D19"/>
    <w:pPr>
      <w:widowControl w:val="0"/>
      <w:spacing w:line="360" w:lineRule="auto"/>
    </w:pPr>
    <w:rPr>
      <w:rFonts w:ascii="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E1D19"/>
    <w:pPr>
      <w:widowControl w:val="0"/>
      <w:spacing w:line="360" w:lineRule="auto"/>
    </w:pPr>
    <w:rPr>
      <w:rFonts w:ascii="Times New Roman" w:hAnsi="Times New Roman"/>
      <w:lang w:val="bg-BG" w:eastAsia="bg-B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2">
    <w:name w:val="Table Web 2"/>
    <w:basedOn w:val="TableNormal"/>
    <w:rsid w:val="008E1D19"/>
    <w:pPr>
      <w:widowControl w:val="0"/>
      <w:spacing w:line="360" w:lineRule="auto"/>
    </w:pPr>
    <w:rPr>
      <w:rFonts w:ascii="Times New Roman" w:hAnsi="Times New Roman"/>
      <w:lang w:val="bg-BG" w:eastAsia="bg-B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TableWeb3">
    <w:name w:val="Table Web 3"/>
    <w:basedOn w:val="TableNormal"/>
    <w:rsid w:val="008E1D19"/>
    <w:pPr>
      <w:widowControl w:val="0"/>
      <w:spacing w:line="360" w:lineRule="auto"/>
    </w:pPr>
    <w:rPr>
      <w:rFonts w:ascii="Times New Roman" w:hAnsi="Times New Roman"/>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paragraph" w:styleId="Title">
    <w:name w:val="Title"/>
    <w:basedOn w:val="Normal"/>
    <w:link w:val="TitleChar"/>
    <w:qFormat/>
    <w:rsid w:val="008E1D19"/>
    <w:pPr>
      <w:widowControl w:val="0"/>
      <w:spacing w:before="240" w:after="60" w:line="360" w:lineRule="auto"/>
      <w:jc w:val="center"/>
      <w:outlineLvl w:val="0"/>
    </w:pPr>
    <w:rPr>
      <w:rFonts w:ascii="Arial" w:hAnsi="Arial" w:cs="Arial"/>
      <w:b/>
      <w:bCs/>
      <w:kern w:val="28"/>
      <w:sz w:val="32"/>
      <w:szCs w:val="32"/>
    </w:rPr>
  </w:style>
  <w:style w:type="character" w:customStyle="1" w:styleId="TitleChar">
    <w:name w:val="Title Char"/>
    <w:link w:val="Title"/>
    <w:locked/>
    <w:rsid w:val="008E1D19"/>
    <w:rPr>
      <w:rFonts w:ascii="Arial" w:hAnsi="Arial" w:cs="Arial"/>
      <w:b/>
      <w:bCs/>
      <w:kern w:val="28"/>
      <w:sz w:val="32"/>
      <w:szCs w:val="32"/>
    </w:rPr>
  </w:style>
  <w:style w:type="paragraph" w:styleId="TOAHeading">
    <w:name w:val="toa heading"/>
    <w:basedOn w:val="Normal"/>
    <w:next w:val="Normal"/>
    <w:semiHidden/>
    <w:rsid w:val="008E1D19"/>
    <w:pPr>
      <w:widowControl w:val="0"/>
      <w:spacing w:line="360" w:lineRule="auto"/>
      <w:jc w:val="left"/>
    </w:pPr>
    <w:rPr>
      <w:rFonts w:ascii="Arial" w:hAnsi="Arial" w:cs="Arial"/>
      <w:b/>
      <w:bCs/>
    </w:rPr>
  </w:style>
  <w:style w:type="character" w:customStyle="1" w:styleId="markedcontent">
    <w:name w:val="markedcontent"/>
    <w:rsid w:val="008E1D19"/>
  </w:style>
  <w:style w:type="character" w:customStyle="1" w:styleId="highlight">
    <w:name w:val="highlight"/>
    <w:rsid w:val="008E1D19"/>
  </w:style>
  <w:style w:type="paragraph" w:customStyle="1" w:styleId="oj-ti-annotation">
    <w:name w:val="oj-ti-annotation"/>
    <w:basedOn w:val="Normal"/>
    <w:rsid w:val="008E1D19"/>
    <w:pPr>
      <w:spacing w:before="100" w:beforeAutospacing="1" w:after="100" w:afterAutospacing="1"/>
      <w:jc w:val="left"/>
    </w:pPr>
  </w:style>
  <w:style w:type="character" w:customStyle="1" w:styleId="oj-underline">
    <w:name w:val="oj-underline"/>
    <w:rsid w:val="008E1D19"/>
  </w:style>
  <w:style w:type="character" w:customStyle="1" w:styleId="oj-italic">
    <w:name w:val="oj-italic"/>
    <w:rsid w:val="008E1D19"/>
  </w:style>
  <w:style w:type="paragraph" w:customStyle="1" w:styleId="oj-normal">
    <w:name w:val="oj-normal"/>
    <w:basedOn w:val="Normal"/>
    <w:rsid w:val="008E1D19"/>
    <w:pPr>
      <w:spacing w:before="100" w:beforeAutospacing="1" w:after="100" w:afterAutospacing="1"/>
      <w:jc w:val="left"/>
    </w:pPr>
  </w:style>
  <w:style w:type="numbering" w:styleId="111111">
    <w:name w:val="Outline List 2"/>
    <w:basedOn w:val="NoList"/>
    <w:unhideWhenUsed/>
    <w:pPr>
      <w:numPr>
        <w:numId w:val="50"/>
      </w:numPr>
    </w:pPr>
  </w:style>
  <w:style w:type="numbering" w:styleId="1ai">
    <w:name w:val="Outline List 1"/>
    <w:basedOn w:val="NoList"/>
    <w:unhideWhenUsed/>
    <w:pPr>
      <w:numPr>
        <w:numId w:val="51"/>
      </w:numPr>
    </w:pPr>
  </w:style>
  <w:style w:type="numbering" w:styleId="ArticleSection">
    <w:name w:val="Outline List 3"/>
    <w:basedOn w:val="NoList"/>
    <w:unhideWhenUsed/>
    <w:pPr>
      <w:numPr>
        <w:numId w:val="52"/>
      </w:numPr>
    </w:pPr>
  </w:style>
  <w:style w:type="paragraph" w:customStyle="1" w:styleId="normal0">
    <w:name w:val="normal"/>
    <w:basedOn w:val="Normal"/>
    <w:rsid w:val="00882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01522">
      <w:marLeft w:val="0"/>
      <w:marRight w:val="0"/>
      <w:marTop w:val="0"/>
      <w:marBottom w:val="0"/>
      <w:divBdr>
        <w:top w:val="none" w:sz="0" w:space="0" w:color="auto"/>
        <w:left w:val="none" w:sz="0" w:space="0" w:color="auto"/>
        <w:bottom w:val="none" w:sz="0" w:space="0" w:color="auto"/>
        <w:right w:val="none" w:sz="0" w:space="0" w:color="auto"/>
      </w:divBdr>
      <w:divsChild>
        <w:div w:id="314801521">
          <w:marLeft w:val="0"/>
          <w:marRight w:val="0"/>
          <w:marTop w:val="150"/>
          <w:marBottom w:val="0"/>
          <w:divBdr>
            <w:top w:val="none" w:sz="0" w:space="0" w:color="auto"/>
            <w:left w:val="none" w:sz="0" w:space="0" w:color="auto"/>
            <w:bottom w:val="none" w:sz="0" w:space="0" w:color="auto"/>
            <w:right w:val="none" w:sz="0" w:space="0" w:color="auto"/>
          </w:divBdr>
        </w:div>
      </w:divsChild>
    </w:div>
    <w:div w:id="314801523">
      <w:marLeft w:val="0"/>
      <w:marRight w:val="0"/>
      <w:marTop w:val="0"/>
      <w:marBottom w:val="0"/>
      <w:divBdr>
        <w:top w:val="none" w:sz="0" w:space="0" w:color="auto"/>
        <w:left w:val="none" w:sz="0" w:space="0" w:color="auto"/>
        <w:bottom w:val="none" w:sz="0" w:space="0" w:color="auto"/>
        <w:right w:val="none" w:sz="0" w:space="0" w:color="auto"/>
      </w:divBdr>
      <w:divsChild>
        <w:div w:id="314801524">
          <w:marLeft w:val="0"/>
          <w:marRight w:val="0"/>
          <w:marTop w:val="150"/>
          <w:marBottom w:val="0"/>
          <w:divBdr>
            <w:top w:val="none" w:sz="0" w:space="0" w:color="auto"/>
            <w:left w:val="none" w:sz="0" w:space="0" w:color="auto"/>
            <w:bottom w:val="none" w:sz="0" w:space="0" w:color="auto"/>
            <w:right w:val="none" w:sz="0" w:space="0" w:color="auto"/>
          </w:divBdr>
        </w:div>
      </w:divsChild>
    </w:div>
    <w:div w:id="314801526">
      <w:marLeft w:val="0"/>
      <w:marRight w:val="0"/>
      <w:marTop w:val="0"/>
      <w:marBottom w:val="0"/>
      <w:divBdr>
        <w:top w:val="none" w:sz="0" w:space="0" w:color="auto"/>
        <w:left w:val="none" w:sz="0" w:space="0" w:color="auto"/>
        <w:bottom w:val="none" w:sz="0" w:space="0" w:color="auto"/>
        <w:right w:val="none" w:sz="0" w:space="0" w:color="auto"/>
      </w:divBdr>
      <w:divsChild>
        <w:div w:id="31480152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832E8-1BC6-49DD-802F-CF8E5821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28488</Words>
  <Characters>162385</Characters>
  <Application>Microsoft Office Word</Application>
  <DocSecurity>0</DocSecurity>
  <Lines>1353</Lines>
  <Paragraphs>380</Paragraphs>
  <ScaleCrop>false</ScaleCrop>
  <Company/>
  <LinksUpToDate>false</LinksUpToDate>
  <CharactersWithSpaces>190493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 Петров Петров</dc:creator>
  <cp:keywords/>
  <dc:description/>
  <cp:lastModifiedBy>Марин Петров Петров</cp:lastModifiedBy>
  <cp:revision>2</cp:revision>
  <dcterms:created xsi:type="dcterms:W3CDTF">2025-10-14T11:43:00Z</dcterms:created>
  <dcterms:modified xsi:type="dcterms:W3CDTF">2025-10-14T11:43:00Z</dcterms:modified>
</cp:coreProperties>
</file>